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48F46" w14:textId="40EE22E8" w:rsidR="00D06A2A" w:rsidRDefault="00D06A2A" w:rsidP="00D06A2A">
      <w:pPr>
        <w:pStyle w:val="ListParagraph"/>
        <w:spacing w:line="240" w:lineRule="auto"/>
        <w:ind w:firstLine="0"/>
        <w:jc w:val="center"/>
        <w:rPr>
          <w:rFonts w:ascii="Times New Roman" w:hAnsi="Times New Roman" w:cs="Times New Roman"/>
          <w:b/>
          <w:bCs/>
        </w:rPr>
      </w:pPr>
      <w:r>
        <w:rPr>
          <w:rFonts w:ascii="Times New Roman" w:hAnsi="Times New Roman" w:cs="Times New Roman"/>
          <w:b/>
          <w:bCs/>
        </w:rPr>
        <w:t>Reading</w:t>
      </w:r>
    </w:p>
    <w:p w14:paraId="0ABE078F" w14:textId="3734B44B" w:rsidR="0091705D" w:rsidRDefault="0091705D" w:rsidP="00D06A2A">
      <w:pPr>
        <w:pStyle w:val="ListParagraph"/>
        <w:spacing w:line="240" w:lineRule="auto"/>
        <w:ind w:firstLine="0"/>
        <w:jc w:val="center"/>
        <w:rPr>
          <w:rFonts w:ascii="Times New Roman" w:hAnsi="Times New Roman" w:cs="Times New Roman"/>
          <w:b/>
          <w:bCs/>
        </w:rPr>
      </w:pPr>
    </w:p>
    <w:p w14:paraId="7BF575B0" w14:textId="12B0D5FB" w:rsidR="0091705D" w:rsidRDefault="0091705D" w:rsidP="00D06A2A">
      <w:pPr>
        <w:pStyle w:val="ListParagraph"/>
        <w:spacing w:line="240" w:lineRule="auto"/>
        <w:ind w:firstLine="0"/>
        <w:jc w:val="center"/>
        <w:rPr>
          <w:rFonts w:ascii="Times New Roman" w:hAnsi="Times New Roman" w:cs="Times New Roman"/>
          <w:b/>
          <w:bCs/>
        </w:rPr>
      </w:pPr>
    </w:p>
    <w:p w14:paraId="250DA72C" w14:textId="17D3042D" w:rsidR="0091705D" w:rsidRDefault="0091705D" w:rsidP="00D06A2A">
      <w:pPr>
        <w:pStyle w:val="ListParagraph"/>
        <w:spacing w:line="240" w:lineRule="auto"/>
        <w:ind w:firstLine="0"/>
        <w:jc w:val="center"/>
        <w:rPr>
          <w:rFonts w:ascii="Times New Roman" w:hAnsi="Times New Roman" w:cs="Times New Roman"/>
          <w:b/>
          <w:bCs/>
        </w:rPr>
      </w:pPr>
    </w:p>
    <w:p w14:paraId="1553E6E0" w14:textId="77777777" w:rsidR="0091705D" w:rsidRPr="00D06A2A" w:rsidRDefault="0091705D" w:rsidP="00D06A2A">
      <w:pPr>
        <w:pStyle w:val="ListParagraph"/>
        <w:spacing w:line="240" w:lineRule="auto"/>
        <w:ind w:firstLine="0"/>
        <w:jc w:val="center"/>
        <w:rPr>
          <w:rFonts w:ascii="Times New Roman" w:hAnsi="Times New Roman" w:cs="Times New Roman"/>
          <w:b/>
          <w:bCs/>
        </w:rPr>
      </w:pPr>
    </w:p>
    <w:p w14:paraId="0DD2D4CD" w14:textId="45B34E21" w:rsidR="00D06A2A" w:rsidRPr="003138E5" w:rsidRDefault="00D06A2A" w:rsidP="003138E5">
      <w:pPr>
        <w:pStyle w:val="ListParagraph"/>
        <w:numPr>
          <w:ilvl w:val="0"/>
          <w:numId w:val="19"/>
        </w:numPr>
        <w:spacing w:after="0" w:line="240" w:lineRule="auto"/>
        <w:rPr>
          <w:rFonts w:ascii="Times New Roman" w:hAnsi="Times New Roman" w:cs="Times New Roman"/>
          <w:b/>
          <w:bCs/>
        </w:rPr>
      </w:pPr>
      <w:r w:rsidRPr="003138E5">
        <w:rPr>
          <w:rFonts w:ascii="Times New Roman" w:hAnsi="Times New Roman" w:cs="Times New Roman"/>
          <w:b/>
          <w:bCs/>
        </w:rPr>
        <w:t>What is Reading?</w:t>
      </w:r>
    </w:p>
    <w:p w14:paraId="124A0616" w14:textId="77777777" w:rsidR="00D06A2A" w:rsidRPr="00D06A2A" w:rsidRDefault="00D06A2A" w:rsidP="00D06A2A">
      <w:pPr>
        <w:pStyle w:val="ListParagraph"/>
        <w:spacing w:after="0" w:line="240" w:lineRule="auto"/>
        <w:ind w:firstLine="0"/>
        <w:rPr>
          <w:rFonts w:ascii="Times New Roman" w:hAnsi="Times New Roman" w:cs="Times New Roman"/>
          <w:b/>
          <w:bCs/>
        </w:rPr>
      </w:pPr>
    </w:p>
    <w:p w14:paraId="6C3A73B1" w14:textId="711166F0" w:rsidR="00D06A2A" w:rsidRDefault="00D06A2A" w:rsidP="00D06A2A">
      <w:pPr>
        <w:spacing w:after="0" w:line="240" w:lineRule="auto"/>
        <w:ind w:firstLine="0"/>
        <w:rPr>
          <w:rFonts w:ascii="Times New Roman" w:hAnsi="Times New Roman" w:cs="Times New Roman"/>
        </w:rPr>
      </w:pPr>
      <w:r w:rsidRPr="00D06A2A">
        <w:rPr>
          <w:rFonts w:ascii="Times New Roman" w:hAnsi="Times New Roman" w:cs="Times New Roman"/>
        </w:rPr>
        <w:t>Reading is the cognitive process of decoding and understanding written text. It involves recogni</w:t>
      </w:r>
      <w:r>
        <w:rPr>
          <w:rFonts w:ascii="Times New Roman" w:hAnsi="Times New Roman" w:cs="Times New Roman"/>
        </w:rPr>
        <w:t>s</w:t>
      </w:r>
      <w:r w:rsidRPr="00D06A2A">
        <w:rPr>
          <w:rFonts w:ascii="Times New Roman" w:hAnsi="Times New Roman" w:cs="Times New Roman"/>
        </w:rPr>
        <w:t>ing words, interpreting their meanings, and integrating this information with prior knowledge to construct meaning. Developing reading skills early in life is critical, as it forms the foundation for academic success and lifelong learning.</w:t>
      </w:r>
    </w:p>
    <w:p w14:paraId="43A6EB2A" w14:textId="77777777" w:rsidR="00D06A2A" w:rsidRPr="00D06A2A" w:rsidRDefault="00D06A2A" w:rsidP="00D06A2A">
      <w:pPr>
        <w:spacing w:after="0" w:line="240" w:lineRule="auto"/>
        <w:ind w:firstLine="0"/>
        <w:rPr>
          <w:rFonts w:ascii="Times New Roman" w:hAnsi="Times New Roman" w:cs="Times New Roman"/>
        </w:rPr>
      </w:pPr>
    </w:p>
    <w:p w14:paraId="2A972614" w14:textId="365791A0" w:rsidR="00D06A2A" w:rsidRPr="003138E5" w:rsidRDefault="00D06A2A" w:rsidP="003138E5">
      <w:pPr>
        <w:pStyle w:val="ListParagraph"/>
        <w:numPr>
          <w:ilvl w:val="0"/>
          <w:numId w:val="19"/>
        </w:numPr>
        <w:spacing w:line="240" w:lineRule="auto"/>
        <w:rPr>
          <w:rFonts w:ascii="Times New Roman" w:hAnsi="Times New Roman" w:cs="Times New Roman"/>
          <w:b/>
          <w:bCs/>
        </w:rPr>
      </w:pPr>
      <w:r w:rsidRPr="003138E5">
        <w:rPr>
          <w:rFonts w:ascii="Times New Roman" w:hAnsi="Times New Roman" w:cs="Times New Roman"/>
          <w:b/>
          <w:bCs/>
        </w:rPr>
        <w:t>Importance of Reading</w:t>
      </w:r>
    </w:p>
    <w:p w14:paraId="14CDE6CF" w14:textId="77777777" w:rsidR="003138E5" w:rsidRDefault="00D06A2A" w:rsidP="003138E5">
      <w:pPr>
        <w:spacing w:line="240" w:lineRule="auto"/>
        <w:ind w:firstLine="0"/>
        <w:rPr>
          <w:rFonts w:ascii="Times New Roman" w:hAnsi="Times New Roman" w:cs="Times New Roman"/>
        </w:rPr>
      </w:pPr>
      <w:r w:rsidRPr="00C41703">
        <w:rPr>
          <w:rFonts w:ascii="Times New Roman" w:hAnsi="Times New Roman" w:cs="Times New Roman"/>
        </w:rPr>
        <w:t xml:space="preserve">Research consistently shows that reading, particularly for pleasure, significantly impacts educational outcomes, often surpassing the influence of socioeconomic status (Sullivan &amp; Brown, 2013). Reading fosters critical thinking, expands vocabulary, and enhances cognitive development, equipping students with skills vital for success in higher education and professional life. </w:t>
      </w:r>
    </w:p>
    <w:p w14:paraId="0A3F7E2E" w14:textId="66681A8D" w:rsidR="0021144B" w:rsidRPr="003138E5" w:rsidRDefault="003138E5" w:rsidP="003138E5">
      <w:pPr>
        <w:spacing w:line="240" w:lineRule="auto"/>
        <w:rPr>
          <w:rFonts w:ascii="Times New Roman" w:hAnsi="Times New Roman" w:cs="Times New Roman"/>
        </w:rPr>
      </w:pPr>
      <w:r>
        <w:rPr>
          <w:rFonts w:ascii="Times New Roman" w:hAnsi="Times New Roman" w:cs="Times New Roman"/>
          <w:b/>
          <w:bCs/>
        </w:rPr>
        <w:t xml:space="preserve">3.   </w:t>
      </w:r>
      <w:r w:rsidR="0021144B" w:rsidRPr="0021144B">
        <w:rPr>
          <w:rFonts w:ascii="Times New Roman" w:hAnsi="Times New Roman" w:cs="Times New Roman"/>
          <w:b/>
          <w:bCs/>
        </w:rPr>
        <w:t>How to Become an Efficient Reader?</w:t>
      </w:r>
    </w:p>
    <w:p w14:paraId="48967E1E" w14:textId="523D2597" w:rsidR="0021144B" w:rsidRPr="003138E5" w:rsidRDefault="0021144B" w:rsidP="0021144B">
      <w:pPr>
        <w:spacing w:line="240" w:lineRule="auto"/>
        <w:ind w:firstLine="0"/>
        <w:rPr>
          <w:rFonts w:ascii="Times New Roman" w:hAnsi="Times New Roman" w:cs="Times New Roman"/>
          <w:b/>
          <w:bCs/>
        </w:rPr>
      </w:pPr>
      <w:r w:rsidRPr="003138E5">
        <w:rPr>
          <w:rFonts w:ascii="Times New Roman" w:hAnsi="Times New Roman" w:cs="Times New Roman"/>
          <w:b/>
          <w:bCs/>
        </w:rPr>
        <w:t>a. Decoding</w:t>
      </w:r>
    </w:p>
    <w:p w14:paraId="50711944" w14:textId="0ED7E375" w:rsidR="0021144B" w:rsidRPr="003138E5" w:rsidRDefault="0021144B" w:rsidP="0021144B">
      <w:pPr>
        <w:spacing w:line="240" w:lineRule="auto"/>
        <w:ind w:firstLine="0"/>
        <w:rPr>
          <w:rFonts w:ascii="Times New Roman" w:hAnsi="Times New Roman" w:cs="Times New Roman"/>
          <w:b/>
          <w:bCs/>
        </w:rPr>
      </w:pPr>
      <w:r w:rsidRPr="003138E5">
        <w:rPr>
          <w:rFonts w:ascii="Times New Roman" w:hAnsi="Times New Roman" w:cs="Times New Roman"/>
          <w:b/>
          <w:bCs/>
        </w:rPr>
        <w:t xml:space="preserve"> b. Vocabulary</w:t>
      </w:r>
    </w:p>
    <w:p w14:paraId="1DE333C6" w14:textId="0B3DAB91" w:rsidR="0021144B" w:rsidRPr="003138E5" w:rsidRDefault="0021144B" w:rsidP="0021144B">
      <w:pPr>
        <w:spacing w:line="240" w:lineRule="auto"/>
        <w:ind w:firstLine="0"/>
        <w:rPr>
          <w:rFonts w:ascii="Times New Roman" w:hAnsi="Times New Roman" w:cs="Times New Roman"/>
          <w:b/>
          <w:bCs/>
        </w:rPr>
      </w:pPr>
      <w:r w:rsidRPr="003138E5">
        <w:rPr>
          <w:rFonts w:ascii="Times New Roman" w:hAnsi="Times New Roman" w:cs="Times New Roman"/>
          <w:b/>
          <w:bCs/>
        </w:rPr>
        <w:t>c. Fluency</w:t>
      </w:r>
    </w:p>
    <w:p w14:paraId="4493CE6E" w14:textId="77777777" w:rsidR="003138E5" w:rsidRDefault="0021144B" w:rsidP="003138E5">
      <w:pPr>
        <w:spacing w:line="240" w:lineRule="auto"/>
        <w:ind w:firstLine="0"/>
        <w:rPr>
          <w:rFonts w:ascii="Times New Roman" w:hAnsi="Times New Roman" w:cs="Times New Roman"/>
          <w:b/>
          <w:bCs/>
        </w:rPr>
      </w:pPr>
      <w:r w:rsidRPr="003138E5">
        <w:rPr>
          <w:rFonts w:ascii="Times New Roman" w:hAnsi="Times New Roman" w:cs="Times New Roman"/>
          <w:b/>
          <w:bCs/>
        </w:rPr>
        <w:t>d. Comprehension</w:t>
      </w:r>
    </w:p>
    <w:p w14:paraId="398EDA7B" w14:textId="68044401" w:rsidR="0021144B" w:rsidRPr="0021144B" w:rsidRDefault="003138E5" w:rsidP="003138E5">
      <w:pPr>
        <w:spacing w:line="240" w:lineRule="auto"/>
        <w:rPr>
          <w:rFonts w:ascii="Times New Roman" w:hAnsi="Times New Roman" w:cs="Times New Roman"/>
          <w:b/>
          <w:bCs/>
        </w:rPr>
      </w:pPr>
      <w:r>
        <w:rPr>
          <w:rFonts w:ascii="Times New Roman" w:hAnsi="Times New Roman" w:cs="Times New Roman"/>
          <w:b/>
          <w:bCs/>
        </w:rPr>
        <w:t xml:space="preserve">4.    </w:t>
      </w:r>
      <w:r w:rsidR="007D2957" w:rsidRPr="003138E5">
        <w:rPr>
          <w:rFonts w:ascii="Times New Roman" w:hAnsi="Times New Roman" w:cs="Times New Roman"/>
          <w:b/>
          <w:bCs/>
        </w:rPr>
        <w:t>Levels</w:t>
      </w:r>
      <w:r w:rsidR="007D2957">
        <w:rPr>
          <w:rFonts w:ascii="Times New Roman" w:hAnsi="Times New Roman" w:cs="Times New Roman"/>
          <w:b/>
          <w:bCs/>
        </w:rPr>
        <w:t xml:space="preserve"> of </w:t>
      </w:r>
      <w:r w:rsidR="0021144B" w:rsidRPr="0021144B">
        <w:rPr>
          <w:rFonts w:ascii="Times New Roman" w:hAnsi="Times New Roman" w:cs="Times New Roman"/>
          <w:b/>
          <w:bCs/>
        </w:rPr>
        <w:t>Reading Comprehension</w:t>
      </w:r>
    </w:p>
    <w:p w14:paraId="38606C10" w14:textId="77777777" w:rsidR="0021144B" w:rsidRPr="00D06A2A" w:rsidRDefault="0021144B" w:rsidP="0021144B">
      <w:pPr>
        <w:pStyle w:val="ListParagraph"/>
        <w:spacing w:after="0" w:line="240" w:lineRule="auto"/>
        <w:ind w:firstLine="0"/>
        <w:rPr>
          <w:rFonts w:ascii="Times New Roman" w:hAnsi="Times New Roman" w:cs="Times New Roman"/>
          <w:b/>
          <w:bCs/>
        </w:rPr>
      </w:pPr>
    </w:p>
    <w:p w14:paraId="661E714F" w14:textId="77777777" w:rsidR="0021144B" w:rsidRDefault="0021144B" w:rsidP="0021144B">
      <w:pPr>
        <w:spacing w:after="0" w:line="240" w:lineRule="auto"/>
        <w:ind w:firstLine="0"/>
        <w:rPr>
          <w:rFonts w:ascii="Times New Roman" w:hAnsi="Times New Roman" w:cs="Times New Roman"/>
        </w:rPr>
      </w:pPr>
      <w:r w:rsidRPr="00D06A2A">
        <w:rPr>
          <w:rFonts w:ascii="Times New Roman" w:hAnsi="Times New Roman" w:cs="Times New Roman"/>
        </w:rPr>
        <w:t>Reading comprehension is the ability to process and understand written text. It encompasses three main levels of understanding:</w:t>
      </w:r>
    </w:p>
    <w:p w14:paraId="38EDD930" w14:textId="77777777" w:rsidR="0021144B" w:rsidRPr="00D06A2A" w:rsidRDefault="0021144B" w:rsidP="0021144B">
      <w:pPr>
        <w:spacing w:after="0" w:line="240" w:lineRule="auto"/>
        <w:ind w:firstLine="0"/>
        <w:rPr>
          <w:rFonts w:ascii="Times New Roman" w:hAnsi="Times New Roman" w:cs="Times New Roman"/>
        </w:rPr>
      </w:pPr>
    </w:p>
    <w:p w14:paraId="17B1D916" w14:textId="1C26B576" w:rsidR="0021144B" w:rsidRPr="00C41703" w:rsidRDefault="0021144B" w:rsidP="0021144B">
      <w:pPr>
        <w:pStyle w:val="ListParagraph"/>
        <w:numPr>
          <w:ilvl w:val="0"/>
          <w:numId w:val="12"/>
        </w:numPr>
        <w:spacing w:after="0" w:line="240" w:lineRule="auto"/>
        <w:rPr>
          <w:rFonts w:ascii="Times New Roman" w:hAnsi="Times New Roman" w:cs="Times New Roman"/>
        </w:rPr>
      </w:pPr>
      <w:r w:rsidRPr="00D06A2A">
        <w:rPr>
          <w:rFonts w:ascii="Times New Roman" w:hAnsi="Times New Roman" w:cs="Times New Roman"/>
          <w:b/>
          <w:bCs/>
        </w:rPr>
        <w:t>Literal Comprehension</w:t>
      </w:r>
    </w:p>
    <w:p w14:paraId="6CABCB5E" w14:textId="77777777" w:rsidR="003138E5" w:rsidRPr="003138E5" w:rsidRDefault="007D2957" w:rsidP="003138E5">
      <w:pPr>
        <w:pStyle w:val="ListParagraph"/>
        <w:numPr>
          <w:ilvl w:val="0"/>
          <w:numId w:val="12"/>
        </w:numPr>
        <w:spacing w:after="0" w:line="240" w:lineRule="auto"/>
        <w:rPr>
          <w:rFonts w:ascii="Times New Roman" w:hAnsi="Times New Roman" w:cs="Times New Roman"/>
        </w:rPr>
      </w:pPr>
      <w:r w:rsidRPr="00C41703">
        <w:rPr>
          <w:rFonts w:ascii="Times New Roman" w:hAnsi="Times New Roman" w:cs="Times New Roman"/>
          <w:b/>
          <w:bCs/>
        </w:rPr>
        <w:t>Inferential Comprehension</w:t>
      </w:r>
    </w:p>
    <w:p w14:paraId="1F59228A" w14:textId="51E581A7" w:rsidR="0021144B" w:rsidRPr="003138E5" w:rsidRDefault="007D2957" w:rsidP="003138E5">
      <w:pPr>
        <w:pStyle w:val="ListParagraph"/>
        <w:numPr>
          <w:ilvl w:val="0"/>
          <w:numId w:val="12"/>
        </w:numPr>
        <w:spacing w:after="0" w:line="240" w:lineRule="auto"/>
        <w:rPr>
          <w:rFonts w:ascii="Times New Roman" w:hAnsi="Times New Roman" w:cs="Times New Roman"/>
        </w:rPr>
      </w:pPr>
      <w:r w:rsidRPr="003138E5">
        <w:rPr>
          <w:rFonts w:ascii="Times New Roman" w:hAnsi="Times New Roman" w:cs="Times New Roman"/>
          <w:b/>
          <w:bCs/>
        </w:rPr>
        <w:t xml:space="preserve">Critical </w:t>
      </w:r>
      <w:r w:rsidR="0021144B" w:rsidRPr="003138E5">
        <w:rPr>
          <w:rFonts w:ascii="Times New Roman" w:hAnsi="Times New Roman" w:cs="Times New Roman"/>
          <w:b/>
          <w:bCs/>
        </w:rPr>
        <w:t>Comprehension</w:t>
      </w:r>
    </w:p>
    <w:p w14:paraId="70D34706" w14:textId="77777777" w:rsidR="003138E5" w:rsidRPr="003138E5" w:rsidRDefault="003138E5" w:rsidP="003138E5">
      <w:pPr>
        <w:spacing w:after="0" w:line="240" w:lineRule="auto"/>
        <w:ind w:left="720" w:firstLine="0"/>
        <w:rPr>
          <w:rFonts w:ascii="Times New Roman" w:hAnsi="Times New Roman" w:cs="Times New Roman"/>
        </w:rPr>
      </w:pPr>
    </w:p>
    <w:p w14:paraId="096A9E7E" w14:textId="237B7E07" w:rsidR="0021144B" w:rsidRPr="003138E5" w:rsidRDefault="0021144B" w:rsidP="003138E5">
      <w:pPr>
        <w:pStyle w:val="ListParagraph"/>
        <w:numPr>
          <w:ilvl w:val="0"/>
          <w:numId w:val="20"/>
        </w:numPr>
        <w:spacing w:line="240" w:lineRule="auto"/>
        <w:rPr>
          <w:rFonts w:ascii="Times New Roman" w:hAnsi="Times New Roman" w:cs="Times New Roman"/>
          <w:b/>
          <w:bCs/>
        </w:rPr>
      </w:pPr>
      <w:r w:rsidRPr="003138E5">
        <w:rPr>
          <w:rFonts w:ascii="Times New Roman" w:hAnsi="Times New Roman" w:cs="Times New Roman"/>
          <w:b/>
          <w:bCs/>
        </w:rPr>
        <w:t>Phases of Reading</w:t>
      </w:r>
    </w:p>
    <w:p w14:paraId="5A4F0810" w14:textId="77777777" w:rsidR="0021144B" w:rsidRPr="00697C3E" w:rsidRDefault="0021144B" w:rsidP="0021144B">
      <w:pPr>
        <w:spacing w:line="240" w:lineRule="auto"/>
        <w:ind w:firstLine="0"/>
        <w:rPr>
          <w:rFonts w:ascii="Times New Roman" w:hAnsi="Times New Roman" w:cs="Times New Roman"/>
        </w:rPr>
      </w:pPr>
      <w:r w:rsidRPr="00697C3E">
        <w:rPr>
          <w:rFonts w:ascii="Times New Roman" w:hAnsi="Times New Roman" w:cs="Times New Roman"/>
        </w:rPr>
        <w:t>Reading is a dynamic process that can be divided into three phases: pre-reading, while-reading, and post-reading. Each phase plays a unique role in enhancing comprehension and engagement.</w:t>
      </w:r>
    </w:p>
    <w:p w14:paraId="24F521CF" w14:textId="7948FF5B" w:rsidR="0021144B" w:rsidRPr="00697C3E" w:rsidRDefault="0021144B" w:rsidP="0021144B">
      <w:pPr>
        <w:spacing w:line="240" w:lineRule="auto"/>
        <w:ind w:firstLine="0"/>
        <w:rPr>
          <w:rFonts w:ascii="Times New Roman" w:hAnsi="Times New Roman" w:cs="Times New Roman"/>
        </w:rPr>
      </w:pPr>
      <w:r w:rsidRPr="00697C3E">
        <w:rPr>
          <w:rFonts w:ascii="Times New Roman" w:hAnsi="Times New Roman" w:cs="Times New Roman"/>
          <w:b/>
          <w:bCs/>
        </w:rPr>
        <w:t>a. Pre-Reading</w:t>
      </w:r>
    </w:p>
    <w:p w14:paraId="6B1ECD6D" w14:textId="007930FC" w:rsidR="0021144B" w:rsidRPr="00697C3E" w:rsidRDefault="0021144B" w:rsidP="0021144B">
      <w:pPr>
        <w:spacing w:line="240" w:lineRule="auto"/>
        <w:ind w:firstLine="0"/>
        <w:rPr>
          <w:rFonts w:ascii="Times New Roman" w:hAnsi="Times New Roman" w:cs="Times New Roman"/>
          <w:b/>
          <w:bCs/>
        </w:rPr>
      </w:pPr>
      <w:r w:rsidRPr="00697C3E">
        <w:rPr>
          <w:rFonts w:ascii="Times New Roman" w:hAnsi="Times New Roman" w:cs="Times New Roman"/>
          <w:b/>
          <w:bCs/>
        </w:rPr>
        <w:t xml:space="preserve"> b. While-Reading</w:t>
      </w:r>
    </w:p>
    <w:p w14:paraId="6A466EAD" w14:textId="77777777" w:rsidR="003138E5" w:rsidRDefault="0021144B" w:rsidP="003138E5">
      <w:pPr>
        <w:spacing w:line="240" w:lineRule="auto"/>
        <w:ind w:firstLine="0"/>
        <w:rPr>
          <w:rFonts w:ascii="Times New Roman" w:hAnsi="Times New Roman" w:cs="Times New Roman"/>
          <w:b/>
          <w:bCs/>
        </w:rPr>
      </w:pPr>
      <w:r w:rsidRPr="00697C3E">
        <w:rPr>
          <w:rFonts w:ascii="Times New Roman" w:hAnsi="Times New Roman" w:cs="Times New Roman"/>
          <w:b/>
          <w:bCs/>
        </w:rPr>
        <w:t>c. Post-Reading</w:t>
      </w:r>
    </w:p>
    <w:p w14:paraId="3F091C3E" w14:textId="77777777" w:rsidR="003138E5" w:rsidRDefault="003138E5" w:rsidP="003138E5">
      <w:pPr>
        <w:spacing w:line="240" w:lineRule="auto"/>
        <w:ind w:firstLine="0"/>
        <w:rPr>
          <w:rFonts w:ascii="Times New Roman" w:hAnsi="Times New Roman" w:cs="Times New Roman"/>
          <w:b/>
          <w:bCs/>
        </w:rPr>
      </w:pPr>
    </w:p>
    <w:p w14:paraId="58E33F5A" w14:textId="77777777" w:rsidR="003138E5" w:rsidRDefault="003138E5" w:rsidP="003138E5">
      <w:pPr>
        <w:spacing w:line="240" w:lineRule="auto"/>
        <w:ind w:firstLine="0"/>
        <w:rPr>
          <w:rFonts w:ascii="Times New Roman" w:hAnsi="Times New Roman" w:cs="Times New Roman"/>
          <w:b/>
          <w:bCs/>
        </w:rPr>
      </w:pPr>
    </w:p>
    <w:p w14:paraId="23375155" w14:textId="3A563E14" w:rsidR="007D2957" w:rsidRPr="003138E5" w:rsidRDefault="007D2957" w:rsidP="003138E5">
      <w:pPr>
        <w:pStyle w:val="ListParagraph"/>
        <w:numPr>
          <w:ilvl w:val="0"/>
          <w:numId w:val="20"/>
        </w:numPr>
        <w:spacing w:line="240" w:lineRule="auto"/>
        <w:rPr>
          <w:rFonts w:ascii="Times New Roman" w:hAnsi="Times New Roman" w:cs="Times New Roman"/>
          <w:b/>
          <w:bCs/>
        </w:rPr>
      </w:pPr>
      <w:r w:rsidRPr="003138E5">
        <w:rPr>
          <w:rFonts w:ascii="Times New Roman" w:hAnsi="Times New Roman" w:cs="Times New Roman"/>
          <w:b/>
          <w:bCs/>
        </w:rPr>
        <w:lastRenderedPageBreak/>
        <w:t xml:space="preserve">Models of reading strategies </w:t>
      </w:r>
    </w:p>
    <w:p w14:paraId="1C380153" w14:textId="77777777" w:rsidR="007D2957" w:rsidRPr="00E735FF" w:rsidRDefault="007D2957" w:rsidP="007D2957">
      <w:pPr>
        <w:spacing w:line="240" w:lineRule="auto"/>
        <w:ind w:firstLine="0"/>
        <w:rPr>
          <w:rFonts w:ascii="Times New Roman" w:hAnsi="Times New Roman" w:cs="Times New Roman"/>
        </w:rPr>
      </w:pPr>
      <w:r w:rsidRPr="00E735FF">
        <w:rPr>
          <w:rFonts w:ascii="Times New Roman" w:hAnsi="Times New Roman" w:cs="Times New Roman"/>
        </w:rPr>
        <w:t>There are three primary models of reading strategies:</w:t>
      </w:r>
    </w:p>
    <w:p w14:paraId="2B977FA8" w14:textId="15C2C05E" w:rsidR="007D2957" w:rsidRPr="00E735FF" w:rsidRDefault="007D2957" w:rsidP="007D2957">
      <w:pPr>
        <w:spacing w:line="240" w:lineRule="auto"/>
        <w:ind w:firstLine="0"/>
        <w:rPr>
          <w:rFonts w:ascii="Times New Roman" w:hAnsi="Times New Roman" w:cs="Times New Roman"/>
        </w:rPr>
      </w:pPr>
      <w:r w:rsidRPr="00E735FF">
        <w:rPr>
          <w:rFonts w:ascii="Times New Roman" w:hAnsi="Times New Roman" w:cs="Times New Roman"/>
          <w:b/>
          <w:bCs/>
        </w:rPr>
        <w:t>Bottom-Up Model</w:t>
      </w:r>
    </w:p>
    <w:p w14:paraId="6E0913D7" w14:textId="6B5A91DD" w:rsidR="007D2957" w:rsidRDefault="007D2957" w:rsidP="007D2957">
      <w:pPr>
        <w:spacing w:line="240" w:lineRule="auto"/>
        <w:ind w:firstLine="0"/>
        <w:rPr>
          <w:rFonts w:ascii="Times New Roman" w:hAnsi="Times New Roman" w:cs="Times New Roman"/>
        </w:rPr>
      </w:pPr>
      <w:r w:rsidRPr="00E735FF">
        <w:rPr>
          <w:rFonts w:ascii="Times New Roman" w:hAnsi="Times New Roman" w:cs="Times New Roman"/>
          <w:b/>
          <w:bCs/>
        </w:rPr>
        <w:t>Top-Down Model</w:t>
      </w:r>
    </w:p>
    <w:p w14:paraId="6D4B07B4" w14:textId="0C9AC293" w:rsidR="007D2957" w:rsidRPr="00E735FF" w:rsidRDefault="007D2957" w:rsidP="007D2957">
      <w:pPr>
        <w:spacing w:line="240" w:lineRule="auto"/>
        <w:ind w:firstLine="0"/>
        <w:rPr>
          <w:rFonts w:ascii="Times New Roman" w:hAnsi="Times New Roman" w:cs="Times New Roman"/>
        </w:rPr>
      </w:pPr>
      <w:r w:rsidRPr="00920BD3">
        <w:rPr>
          <w:rFonts w:ascii="Times New Roman" w:hAnsi="Times New Roman" w:cs="Times New Roman"/>
          <w:b/>
          <w:bCs/>
        </w:rPr>
        <w:t>Interactive Model</w:t>
      </w:r>
    </w:p>
    <w:p w14:paraId="7273741B" w14:textId="77777777" w:rsidR="007D2957" w:rsidRDefault="007D2957" w:rsidP="007D2957">
      <w:pPr>
        <w:spacing w:line="240" w:lineRule="auto"/>
        <w:ind w:firstLine="0"/>
        <w:rPr>
          <w:rFonts w:ascii="Times New Roman" w:hAnsi="Times New Roman" w:cs="Times New Roman"/>
          <w:b/>
          <w:bCs/>
        </w:rPr>
      </w:pPr>
    </w:p>
    <w:p w14:paraId="523A296B" w14:textId="77777777" w:rsidR="007D2957" w:rsidRDefault="007D2957" w:rsidP="007D2957">
      <w:pPr>
        <w:spacing w:line="240" w:lineRule="auto"/>
        <w:ind w:firstLine="0"/>
        <w:rPr>
          <w:rFonts w:ascii="Times New Roman" w:hAnsi="Times New Roman" w:cs="Times New Roman"/>
          <w:b/>
          <w:bCs/>
        </w:rPr>
      </w:pPr>
    </w:p>
    <w:p w14:paraId="1C53C038" w14:textId="77777777" w:rsidR="007D2957" w:rsidRDefault="007D2957" w:rsidP="007D2957">
      <w:pPr>
        <w:spacing w:line="240" w:lineRule="auto"/>
        <w:ind w:firstLine="0"/>
        <w:rPr>
          <w:rFonts w:ascii="Times New Roman" w:hAnsi="Times New Roman" w:cs="Times New Roman"/>
          <w:b/>
          <w:bCs/>
        </w:rPr>
      </w:pPr>
    </w:p>
    <w:p w14:paraId="5401EFB9" w14:textId="77777777" w:rsidR="007D2957" w:rsidRDefault="007D2957" w:rsidP="007D2957">
      <w:pPr>
        <w:spacing w:line="240" w:lineRule="auto"/>
        <w:ind w:firstLine="0"/>
        <w:rPr>
          <w:rFonts w:ascii="Times New Roman" w:hAnsi="Times New Roman" w:cs="Times New Roman"/>
          <w:b/>
          <w:bCs/>
        </w:rPr>
      </w:pPr>
    </w:p>
    <w:p w14:paraId="69565BB4" w14:textId="77777777" w:rsidR="007D2957" w:rsidRDefault="007D2957" w:rsidP="007D2957">
      <w:pPr>
        <w:spacing w:line="240" w:lineRule="auto"/>
        <w:ind w:firstLine="0"/>
        <w:rPr>
          <w:rFonts w:ascii="Times New Roman" w:hAnsi="Times New Roman" w:cs="Times New Roman"/>
          <w:b/>
          <w:bCs/>
        </w:rPr>
      </w:pPr>
    </w:p>
    <w:p w14:paraId="3108FDE1" w14:textId="77777777" w:rsidR="007D2957" w:rsidRPr="00697C3E" w:rsidRDefault="007D2957" w:rsidP="007D2957">
      <w:pPr>
        <w:spacing w:line="240" w:lineRule="auto"/>
        <w:ind w:firstLine="0"/>
        <w:rPr>
          <w:rFonts w:ascii="Times New Roman" w:hAnsi="Times New Roman" w:cs="Times New Roman"/>
        </w:rPr>
      </w:pPr>
    </w:p>
    <w:p w14:paraId="6D279977" w14:textId="77777777" w:rsidR="007D2957" w:rsidRPr="00697C3E" w:rsidRDefault="007D2957" w:rsidP="0021144B">
      <w:pPr>
        <w:spacing w:line="240" w:lineRule="auto"/>
        <w:ind w:firstLine="0"/>
        <w:rPr>
          <w:rFonts w:ascii="Times New Roman" w:hAnsi="Times New Roman" w:cs="Times New Roman"/>
        </w:rPr>
      </w:pPr>
    </w:p>
    <w:sectPr w:rsidR="007D2957" w:rsidRPr="00697C3E" w:rsidSect="00D974B1">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826AA" w14:textId="77777777" w:rsidR="00864991" w:rsidRDefault="00864991" w:rsidP="00052268">
      <w:pPr>
        <w:spacing w:after="0" w:line="240" w:lineRule="auto"/>
      </w:pPr>
      <w:r>
        <w:separator/>
      </w:r>
    </w:p>
  </w:endnote>
  <w:endnote w:type="continuationSeparator" w:id="0">
    <w:p w14:paraId="15271C97" w14:textId="77777777" w:rsidR="00864991" w:rsidRDefault="00864991" w:rsidP="0005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611355"/>
      <w:docPartObj>
        <w:docPartGallery w:val="Page Numbers (Bottom of Page)"/>
        <w:docPartUnique/>
      </w:docPartObj>
    </w:sdtPr>
    <w:sdtEndPr>
      <w:rPr>
        <w:rStyle w:val="PageNumber"/>
      </w:rPr>
    </w:sdtEndPr>
    <w:sdtContent>
      <w:p w14:paraId="193B5509" w14:textId="0CB611D2" w:rsidR="00052268" w:rsidRDefault="00052268" w:rsidP="003645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DC51CF" w14:textId="77777777" w:rsidR="00052268" w:rsidRDefault="00052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9161671"/>
      <w:docPartObj>
        <w:docPartGallery w:val="Page Numbers (Bottom of Page)"/>
        <w:docPartUnique/>
      </w:docPartObj>
    </w:sdtPr>
    <w:sdtEndPr>
      <w:rPr>
        <w:rStyle w:val="PageNumber"/>
      </w:rPr>
    </w:sdtEndPr>
    <w:sdtContent>
      <w:p w14:paraId="2C25A4F7" w14:textId="0CCBB50A" w:rsidR="00052268" w:rsidRDefault="00052268" w:rsidP="003645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C1E972" w14:textId="77777777" w:rsidR="00052268" w:rsidRDefault="0005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50FD0" w14:textId="77777777" w:rsidR="00864991" w:rsidRDefault="00864991" w:rsidP="00052268">
      <w:pPr>
        <w:spacing w:after="0" w:line="240" w:lineRule="auto"/>
      </w:pPr>
      <w:r>
        <w:separator/>
      </w:r>
    </w:p>
  </w:footnote>
  <w:footnote w:type="continuationSeparator" w:id="0">
    <w:p w14:paraId="4478DC23" w14:textId="77777777" w:rsidR="00864991" w:rsidRDefault="00864991" w:rsidP="00052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578D"/>
    <w:multiLevelType w:val="hybridMultilevel"/>
    <w:tmpl w:val="8CC274A2"/>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966BE"/>
    <w:multiLevelType w:val="hybridMultilevel"/>
    <w:tmpl w:val="8500BA7A"/>
    <w:lvl w:ilvl="0" w:tplc="1AD47CB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05636"/>
    <w:multiLevelType w:val="hybridMultilevel"/>
    <w:tmpl w:val="531CE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D1EDD"/>
    <w:multiLevelType w:val="hybridMultilevel"/>
    <w:tmpl w:val="DD1C3FC8"/>
    <w:lvl w:ilvl="0" w:tplc="1AD47CB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9408D"/>
    <w:multiLevelType w:val="hybridMultilevel"/>
    <w:tmpl w:val="7D8029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0B18C3"/>
    <w:multiLevelType w:val="multilevel"/>
    <w:tmpl w:val="6822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96153"/>
    <w:multiLevelType w:val="hybridMultilevel"/>
    <w:tmpl w:val="A0A45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7D4474"/>
    <w:multiLevelType w:val="hybridMultilevel"/>
    <w:tmpl w:val="85C68A60"/>
    <w:lvl w:ilvl="0" w:tplc="A38E0BB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420FF9"/>
    <w:multiLevelType w:val="hybridMultilevel"/>
    <w:tmpl w:val="BC4C54C6"/>
    <w:lvl w:ilvl="0" w:tplc="9432DDE6">
      <w:start w:val="1"/>
      <w:numFmt w:val="lowerRoman"/>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B73650"/>
    <w:multiLevelType w:val="hybridMultilevel"/>
    <w:tmpl w:val="950A4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923CA6"/>
    <w:multiLevelType w:val="hybridMultilevel"/>
    <w:tmpl w:val="B588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B04C4"/>
    <w:multiLevelType w:val="hybridMultilevel"/>
    <w:tmpl w:val="0898FF32"/>
    <w:lvl w:ilvl="0" w:tplc="372E5B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71932"/>
    <w:multiLevelType w:val="hybridMultilevel"/>
    <w:tmpl w:val="950A4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9D07E3"/>
    <w:multiLevelType w:val="hybridMultilevel"/>
    <w:tmpl w:val="E72291D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E963E3"/>
    <w:multiLevelType w:val="hybridMultilevel"/>
    <w:tmpl w:val="AA4E2162"/>
    <w:lvl w:ilvl="0" w:tplc="F6500EB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B921C0"/>
    <w:multiLevelType w:val="hybridMultilevel"/>
    <w:tmpl w:val="D0CA52EA"/>
    <w:lvl w:ilvl="0" w:tplc="C038A41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5C090688"/>
    <w:multiLevelType w:val="multilevel"/>
    <w:tmpl w:val="5D0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3787D"/>
    <w:multiLevelType w:val="hybridMultilevel"/>
    <w:tmpl w:val="5BC2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B303F"/>
    <w:multiLevelType w:val="hybridMultilevel"/>
    <w:tmpl w:val="1A7C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1E710F"/>
    <w:multiLevelType w:val="hybridMultilevel"/>
    <w:tmpl w:val="1E982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0"/>
  </w:num>
  <w:num w:numId="3">
    <w:abstractNumId w:val="14"/>
  </w:num>
  <w:num w:numId="4">
    <w:abstractNumId w:val="3"/>
  </w:num>
  <w:num w:numId="5">
    <w:abstractNumId w:val="1"/>
  </w:num>
  <w:num w:numId="6">
    <w:abstractNumId w:val="18"/>
  </w:num>
  <w:num w:numId="7">
    <w:abstractNumId w:val="7"/>
  </w:num>
  <w:num w:numId="8">
    <w:abstractNumId w:val="0"/>
  </w:num>
  <w:num w:numId="9">
    <w:abstractNumId w:val="4"/>
  </w:num>
  <w:num w:numId="10">
    <w:abstractNumId w:val="11"/>
  </w:num>
  <w:num w:numId="11">
    <w:abstractNumId w:val="19"/>
  </w:num>
  <w:num w:numId="12">
    <w:abstractNumId w:val="17"/>
  </w:num>
  <w:num w:numId="13">
    <w:abstractNumId w:val="2"/>
  </w:num>
  <w:num w:numId="14">
    <w:abstractNumId w:val="8"/>
  </w:num>
  <w:num w:numId="15">
    <w:abstractNumId w:val="5"/>
  </w:num>
  <w:num w:numId="16">
    <w:abstractNumId w:val="16"/>
  </w:num>
  <w:num w:numId="17">
    <w:abstractNumId w:val="12"/>
  </w:num>
  <w:num w:numId="18">
    <w:abstractNumId w:val="9"/>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D7"/>
    <w:rsid w:val="00052268"/>
    <w:rsid w:val="00081EEC"/>
    <w:rsid w:val="000D7556"/>
    <w:rsid w:val="001449C9"/>
    <w:rsid w:val="001C7298"/>
    <w:rsid w:val="001E2AD2"/>
    <w:rsid w:val="0021144B"/>
    <w:rsid w:val="00295D83"/>
    <w:rsid w:val="002E5D91"/>
    <w:rsid w:val="003138E5"/>
    <w:rsid w:val="003A20D7"/>
    <w:rsid w:val="00494814"/>
    <w:rsid w:val="00520D72"/>
    <w:rsid w:val="005B43C0"/>
    <w:rsid w:val="00660A7B"/>
    <w:rsid w:val="00697C3E"/>
    <w:rsid w:val="006A41AC"/>
    <w:rsid w:val="007D2957"/>
    <w:rsid w:val="0082720D"/>
    <w:rsid w:val="00864991"/>
    <w:rsid w:val="008D3B5C"/>
    <w:rsid w:val="0091705D"/>
    <w:rsid w:val="00920BD3"/>
    <w:rsid w:val="009C2024"/>
    <w:rsid w:val="00B15BA3"/>
    <w:rsid w:val="00BB7A6E"/>
    <w:rsid w:val="00C41703"/>
    <w:rsid w:val="00C83B65"/>
    <w:rsid w:val="00CC0AA7"/>
    <w:rsid w:val="00CF3181"/>
    <w:rsid w:val="00D06A2A"/>
    <w:rsid w:val="00D974B1"/>
    <w:rsid w:val="00DB0248"/>
    <w:rsid w:val="00DB37A0"/>
    <w:rsid w:val="00E735FF"/>
    <w:rsid w:val="00EC2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41709F"/>
  <w15:chartTrackingRefBased/>
  <w15:docId w15:val="{A87D0EFF-427B-434F-8147-DA0D0712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after="200" w:line="480"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B37A0"/>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0D7"/>
    <w:pPr>
      <w:ind w:left="720"/>
      <w:contextualSpacing/>
    </w:pPr>
  </w:style>
  <w:style w:type="character" w:customStyle="1" w:styleId="ls7">
    <w:name w:val="ls7"/>
    <w:basedOn w:val="DefaultParagraphFont"/>
    <w:rsid w:val="00494814"/>
  </w:style>
  <w:style w:type="character" w:customStyle="1" w:styleId="ls9">
    <w:name w:val="ls9"/>
    <w:basedOn w:val="DefaultParagraphFont"/>
    <w:rsid w:val="00494814"/>
  </w:style>
  <w:style w:type="character" w:customStyle="1" w:styleId="ls8">
    <w:name w:val="ls8"/>
    <w:basedOn w:val="DefaultParagraphFont"/>
    <w:rsid w:val="00494814"/>
  </w:style>
  <w:style w:type="character" w:customStyle="1" w:styleId="ls12">
    <w:name w:val="ls12"/>
    <w:basedOn w:val="DefaultParagraphFont"/>
    <w:rsid w:val="00494814"/>
  </w:style>
  <w:style w:type="character" w:customStyle="1" w:styleId="ws63">
    <w:name w:val="ws63"/>
    <w:basedOn w:val="DefaultParagraphFont"/>
    <w:rsid w:val="00494814"/>
  </w:style>
  <w:style w:type="character" w:customStyle="1" w:styleId="ls17">
    <w:name w:val="ls17"/>
    <w:basedOn w:val="DefaultParagraphFont"/>
    <w:rsid w:val="00494814"/>
  </w:style>
  <w:style w:type="character" w:customStyle="1" w:styleId="ls16">
    <w:name w:val="ls16"/>
    <w:basedOn w:val="DefaultParagraphFont"/>
    <w:rsid w:val="00494814"/>
  </w:style>
  <w:style w:type="character" w:customStyle="1" w:styleId="ls15">
    <w:name w:val="ls15"/>
    <w:basedOn w:val="DefaultParagraphFont"/>
    <w:rsid w:val="00494814"/>
  </w:style>
  <w:style w:type="character" w:customStyle="1" w:styleId="ls6">
    <w:name w:val="ls6"/>
    <w:basedOn w:val="DefaultParagraphFont"/>
    <w:rsid w:val="00494814"/>
  </w:style>
  <w:style w:type="character" w:customStyle="1" w:styleId="lsd">
    <w:name w:val="lsd"/>
    <w:basedOn w:val="DefaultParagraphFont"/>
    <w:rsid w:val="00494814"/>
  </w:style>
  <w:style w:type="character" w:customStyle="1" w:styleId="ls4">
    <w:name w:val="ls4"/>
    <w:basedOn w:val="DefaultParagraphFont"/>
    <w:rsid w:val="00494814"/>
  </w:style>
  <w:style w:type="character" w:customStyle="1" w:styleId="ls23">
    <w:name w:val="ls23"/>
    <w:basedOn w:val="DefaultParagraphFont"/>
    <w:rsid w:val="00494814"/>
  </w:style>
  <w:style w:type="character" w:customStyle="1" w:styleId="ls24">
    <w:name w:val="ls24"/>
    <w:basedOn w:val="DefaultParagraphFont"/>
    <w:rsid w:val="00494814"/>
  </w:style>
  <w:style w:type="character" w:customStyle="1" w:styleId="ls0">
    <w:name w:val="ls0"/>
    <w:basedOn w:val="DefaultParagraphFont"/>
    <w:rsid w:val="00494814"/>
  </w:style>
  <w:style w:type="character" w:customStyle="1" w:styleId="wse2">
    <w:name w:val="wse2"/>
    <w:basedOn w:val="DefaultParagraphFont"/>
    <w:rsid w:val="00494814"/>
  </w:style>
  <w:style w:type="character" w:customStyle="1" w:styleId="Heading2Char">
    <w:name w:val="Heading 2 Char"/>
    <w:basedOn w:val="DefaultParagraphFont"/>
    <w:link w:val="Heading2"/>
    <w:uiPriority w:val="9"/>
    <w:rsid w:val="00DB37A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B37A0"/>
    <w:pPr>
      <w:spacing w:before="100" w:beforeAutospacing="1" w:after="100" w:afterAutospacing="1" w:line="240" w:lineRule="auto"/>
      <w:ind w:firstLine="0"/>
      <w:jc w:val="left"/>
    </w:pPr>
    <w:rPr>
      <w:rFonts w:ascii="Times New Roman" w:eastAsia="Times New Roman" w:hAnsi="Times New Roman" w:cs="Times New Roman"/>
      <w:lang w:eastAsia="en-GB"/>
    </w:rPr>
  </w:style>
  <w:style w:type="character" w:styleId="Emphasis">
    <w:name w:val="Emphasis"/>
    <w:basedOn w:val="DefaultParagraphFont"/>
    <w:uiPriority w:val="20"/>
    <w:qFormat/>
    <w:rsid w:val="00DB37A0"/>
    <w:rPr>
      <w:i/>
      <w:iCs/>
    </w:rPr>
  </w:style>
  <w:style w:type="character" w:styleId="Strong">
    <w:name w:val="Strong"/>
    <w:basedOn w:val="DefaultParagraphFont"/>
    <w:uiPriority w:val="22"/>
    <w:qFormat/>
    <w:rsid w:val="00DB37A0"/>
    <w:rPr>
      <w:b/>
      <w:bCs/>
    </w:rPr>
  </w:style>
  <w:style w:type="character" w:customStyle="1" w:styleId="ymcsib">
    <w:name w:val="ymcsib"/>
    <w:basedOn w:val="DefaultParagraphFont"/>
    <w:rsid w:val="00081EEC"/>
  </w:style>
  <w:style w:type="character" w:customStyle="1" w:styleId="t286pc">
    <w:name w:val="t286pc"/>
    <w:basedOn w:val="DefaultParagraphFont"/>
    <w:rsid w:val="00081EEC"/>
  </w:style>
  <w:style w:type="character" w:customStyle="1" w:styleId="vkekvd">
    <w:name w:val="vkekvd"/>
    <w:basedOn w:val="DefaultParagraphFont"/>
    <w:rsid w:val="00081EEC"/>
  </w:style>
  <w:style w:type="character" w:styleId="Hyperlink">
    <w:name w:val="Hyperlink"/>
    <w:basedOn w:val="DefaultParagraphFont"/>
    <w:uiPriority w:val="99"/>
    <w:semiHidden/>
    <w:unhideWhenUsed/>
    <w:rsid w:val="00081EEC"/>
    <w:rPr>
      <w:color w:val="0000FF"/>
      <w:u w:val="single"/>
    </w:rPr>
  </w:style>
  <w:style w:type="paragraph" w:styleId="Footer">
    <w:name w:val="footer"/>
    <w:basedOn w:val="Normal"/>
    <w:link w:val="FooterChar"/>
    <w:uiPriority w:val="99"/>
    <w:unhideWhenUsed/>
    <w:rsid w:val="00052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268"/>
  </w:style>
  <w:style w:type="character" w:styleId="PageNumber">
    <w:name w:val="page number"/>
    <w:basedOn w:val="DefaultParagraphFont"/>
    <w:uiPriority w:val="99"/>
    <w:semiHidden/>
    <w:unhideWhenUsed/>
    <w:rsid w:val="00052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08406">
      <w:bodyDiv w:val="1"/>
      <w:marLeft w:val="0"/>
      <w:marRight w:val="0"/>
      <w:marTop w:val="0"/>
      <w:marBottom w:val="0"/>
      <w:divBdr>
        <w:top w:val="none" w:sz="0" w:space="0" w:color="auto"/>
        <w:left w:val="none" w:sz="0" w:space="0" w:color="auto"/>
        <w:bottom w:val="none" w:sz="0" w:space="0" w:color="auto"/>
        <w:right w:val="none" w:sz="0" w:space="0" w:color="auto"/>
      </w:divBdr>
    </w:div>
    <w:div w:id="371151159">
      <w:bodyDiv w:val="1"/>
      <w:marLeft w:val="0"/>
      <w:marRight w:val="0"/>
      <w:marTop w:val="0"/>
      <w:marBottom w:val="0"/>
      <w:divBdr>
        <w:top w:val="none" w:sz="0" w:space="0" w:color="auto"/>
        <w:left w:val="none" w:sz="0" w:space="0" w:color="auto"/>
        <w:bottom w:val="none" w:sz="0" w:space="0" w:color="auto"/>
        <w:right w:val="none" w:sz="0" w:space="0" w:color="auto"/>
      </w:divBdr>
    </w:div>
    <w:div w:id="849837001">
      <w:bodyDiv w:val="1"/>
      <w:marLeft w:val="0"/>
      <w:marRight w:val="0"/>
      <w:marTop w:val="0"/>
      <w:marBottom w:val="0"/>
      <w:divBdr>
        <w:top w:val="none" w:sz="0" w:space="0" w:color="auto"/>
        <w:left w:val="none" w:sz="0" w:space="0" w:color="auto"/>
        <w:bottom w:val="none" w:sz="0" w:space="0" w:color="auto"/>
        <w:right w:val="none" w:sz="0" w:space="0" w:color="auto"/>
      </w:divBdr>
    </w:div>
    <w:div w:id="878586545">
      <w:bodyDiv w:val="1"/>
      <w:marLeft w:val="0"/>
      <w:marRight w:val="0"/>
      <w:marTop w:val="0"/>
      <w:marBottom w:val="0"/>
      <w:divBdr>
        <w:top w:val="none" w:sz="0" w:space="0" w:color="auto"/>
        <w:left w:val="none" w:sz="0" w:space="0" w:color="auto"/>
        <w:bottom w:val="none" w:sz="0" w:space="0" w:color="auto"/>
        <w:right w:val="none" w:sz="0" w:space="0" w:color="auto"/>
      </w:divBdr>
    </w:div>
    <w:div w:id="1052340495">
      <w:bodyDiv w:val="1"/>
      <w:marLeft w:val="0"/>
      <w:marRight w:val="0"/>
      <w:marTop w:val="0"/>
      <w:marBottom w:val="0"/>
      <w:divBdr>
        <w:top w:val="none" w:sz="0" w:space="0" w:color="auto"/>
        <w:left w:val="none" w:sz="0" w:space="0" w:color="auto"/>
        <w:bottom w:val="none" w:sz="0" w:space="0" w:color="auto"/>
        <w:right w:val="none" w:sz="0" w:space="0" w:color="auto"/>
      </w:divBdr>
    </w:div>
    <w:div w:id="1099908211">
      <w:bodyDiv w:val="1"/>
      <w:marLeft w:val="0"/>
      <w:marRight w:val="0"/>
      <w:marTop w:val="0"/>
      <w:marBottom w:val="0"/>
      <w:divBdr>
        <w:top w:val="none" w:sz="0" w:space="0" w:color="auto"/>
        <w:left w:val="none" w:sz="0" w:space="0" w:color="auto"/>
        <w:bottom w:val="none" w:sz="0" w:space="0" w:color="auto"/>
        <w:right w:val="none" w:sz="0" w:space="0" w:color="auto"/>
      </w:divBdr>
    </w:div>
    <w:div w:id="1220434543">
      <w:bodyDiv w:val="1"/>
      <w:marLeft w:val="0"/>
      <w:marRight w:val="0"/>
      <w:marTop w:val="0"/>
      <w:marBottom w:val="0"/>
      <w:divBdr>
        <w:top w:val="none" w:sz="0" w:space="0" w:color="auto"/>
        <w:left w:val="none" w:sz="0" w:space="0" w:color="auto"/>
        <w:bottom w:val="none" w:sz="0" w:space="0" w:color="auto"/>
        <w:right w:val="none" w:sz="0" w:space="0" w:color="auto"/>
      </w:divBdr>
    </w:div>
    <w:div w:id="1260021184">
      <w:bodyDiv w:val="1"/>
      <w:marLeft w:val="0"/>
      <w:marRight w:val="0"/>
      <w:marTop w:val="0"/>
      <w:marBottom w:val="0"/>
      <w:divBdr>
        <w:top w:val="none" w:sz="0" w:space="0" w:color="auto"/>
        <w:left w:val="none" w:sz="0" w:space="0" w:color="auto"/>
        <w:bottom w:val="none" w:sz="0" w:space="0" w:color="auto"/>
        <w:right w:val="none" w:sz="0" w:space="0" w:color="auto"/>
      </w:divBdr>
    </w:div>
    <w:div w:id="1653829021">
      <w:bodyDiv w:val="1"/>
      <w:marLeft w:val="0"/>
      <w:marRight w:val="0"/>
      <w:marTop w:val="0"/>
      <w:marBottom w:val="0"/>
      <w:divBdr>
        <w:top w:val="none" w:sz="0" w:space="0" w:color="auto"/>
        <w:left w:val="none" w:sz="0" w:space="0" w:color="auto"/>
        <w:bottom w:val="none" w:sz="0" w:space="0" w:color="auto"/>
        <w:right w:val="none" w:sz="0" w:space="0" w:color="auto"/>
      </w:divBdr>
      <w:divsChild>
        <w:div w:id="1508710886">
          <w:marLeft w:val="0"/>
          <w:marRight w:val="0"/>
          <w:marTop w:val="0"/>
          <w:marBottom w:val="0"/>
          <w:divBdr>
            <w:top w:val="none" w:sz="0" w:space="0" w:color="auto"/>
            <w:left w:val="none" w:sz="0" w:space="0" w:color="auto"/>
            <w:bottom w:val="none" w:sz="0" w:space="0" w:color="auto"/>
            <w:right w:val="none" w:sz="0" w:space="0" w:color="auto"/>
          </w:divBdr>
          <w:divsChild>
            <w:div w:id="560480710">
              <w:marLeft w:val="0"/>
              <w:marRight w:val="0"/>
              <w:marTop w:val="0"/>
              <w:marBottom w:val="0"/>
              <w:divBdr>
                <w:top w:val="none" w:sz="0" w:space="0" w:color="auto"/>
                <w:left w:val="none" w:sz="0" w:space="0" w:color="auto"/>
                <w:bottom w:val="none" w:sz="0" w:space="0" w:color="auto"/>
                <w:right w:val="none" w:sz="0" w:space="0" w:color="auto"/>
              </w:divBdr>
              <w:divsChild>
                <w:div w:id="1919047507">
                  <w:marLeft w:val="0"/>
                  <w:marRight w:val="0"/>
                  <w:marTop w:val="0"/>
                  <w:marBottom w:val="0"/>
                  <w:divBdr>
                    <w:top w:val="none" w:sz="0" w:space="0" w:color="auto"/>
                    <w:left w:val="none" w:sz="0" w:space="0" w:color="auto"/>
                    <w:bottom w:val="none" w:sz="0" w:space="0" w:color="auto"/>
                    <w:right w:val="none" w:sz="0" w:space="0" w:color="auto"/>
                  </w:divBdr>
                  <w:divsChild>
                    <w:div w:id="835535394">
                      <w:marLeft w:val="0"/>
                      <w:marRight w:val="0"/>
                      <w:marTop w:val="0"/>
                      <w:marBottom w:val="0"/>
                      <w:divBdr>
                        <w:top w:val="none" w:sz="0" w:space="0" w:color="auto"/>
                        <w:left w:val="none" w:sz="0" w:space="0" w:color="auto"/>
                        <w:bottom w:val="none" w:sz="0" w:space="0" w:color="auto"/>
                        <w:right w:val="none" w:sz="0" w:space="0" w:color="auto"/>
                      </w:divBdr>
                    </w:div>
                    <w:div w:id="1051076518">
                      <w:marLeft w:val="0"/>
                      <w:marRight w:val="0"/>
                      <w:marTop w:val="0"/>
                      <w:marBottom w:val="0"/>
                      <w:divBdr>
                        <w:top w:val="none" w:sz="0" w:space="0" w:color="auto"/>
                        <w:left w:val="none" w:sz="0" w:space="0" w:color="auto"/>
                        <w:bottom w:val="none" w:sz="0" w:space="0" w:color="auto"/>
                        <w:right w:val="none" w:sz="0" w:space="0" w:color="auto"/>
                      </w:divBdr>
                    </w:div>
                    <w:div w:id="238557909">
                      <w:marLeft w:val="0"/>
                      <w:marRight w:val="0"/>
                      <w:marTop w:val="0"/>
                      <w:marBottom w:val="0"/>
                      <w:divBdr>
                        <w:top w:val="none" w:sz="0" w:space="0" w:color="auto"/>
                        <w:left w:val="none" w:sz="0" w:space="0" w:color="auto"/>
                        <w:bottom w:val="none" w:sz="0" w:space="0" w:color="auto"/>
                        <w:right w:val="none" w:sz="0" w:space="0" w:color="auto"/>
                      </w:divBdr>
                    </w:div>
                    <w:div w:id="1887374613">
                      <w:marLeft w:val="0"/>
                      <w:marRight w:val="0"/>
                      <w:marTop w:val="0"/>
                      <w:marBottom w:val="0"/>
                      <w:divBdr>
                        <w:top w:val="none" w:sz="0" w:space="0" w:color="auto"/>
                        <w:left w:val="none" w:sz="0" w:space="0" w:color="auto"/>
                        <w:bottom w:val="none" w:sz="0" w:space="0" w:color="auto"/>
                        <w:right w:val="none" w:sz="0" w:space="0" w:color="auto"/>
                      </w:divBdr>
                    </w:div>
                    <w:div w:id="1883512733">
                      <w:marLeft w:val="0"/>
                      <w:marRight w:val="0"/>
                      <w:marTop w:val="0"/>
                      <w:marBottom w:val="0"/>
                      <w:divBdr>
                        <w:top w:val="none" w:sz="0" w:space="0" w:color="auto"/>
                        <w:left w:val="none" w:sz="0" w:space="0" w:color="auto"/>
                        <w:bottom w:val="none" w:sz="0" w:space="0" w:color="auto"/>
                        <w:right w:val="none" w:sz="0" w:space="0" w:color="auto"/>
                      </w:divBdr>
                    </w:div>
                    <w:div w:id="1469515077">
                      <w:marLeft w:val="0"/>
                      <w:marRight w:val="0"/>
                      <w:marTop w:val="0"/>
                      <w:marBottom w:val="0"/>
                      <w:divBdr>
                        <w:top w:val="none" w:sz="0" w:space="0" w:color="auto"/>
                        <w:left w:val="none" w:sz="0" w:space="0" w:color="auto"/>
                        <w:bottom w:val="none" w:sz="0" w:space="0" w:color="auto"/>
                        <w:right w:val="none" w:sz="0" w:space="0" w:color="auto"/>
                      </w:divBdr>
                    </w:div>
                    <w:div w:id="701787354">
                      <w:marLeft w:val="0"/>
                      <w:marRight w:val="0"/>
                      <w:marTop w:val="0"/>
                      <w:marBottom w:val="0"/>
                      <w:divBdr>
                        <w:top w:val="none" w:sz="0" w:space="0" w:color="auto"/>
                        <w:left w:val="none" w:sz="0" w:space="0" w:color="auto"/>
                        <w:bottom w:val="none" w:sz="0" w:space="0" w:color="auto"/>
                        <w:right w:val="none" w:sz="0" w:space="0" w:color="auto"/>
                      </w:divBdr>
                    </w:div>
                    <w:div w:id="144862692">
                      <w:marLeft w:val="0"/>
                      <w:marRight w:val="0"/>
                      <w:marTop w:val="0"/>
                      <w:marBottom w:val="0"/>
                      <w:divBdr>
                        <w:top w:val="none" w:sz="0" w:space="0" w:color="auto"/>
                        <w:left w:val="none" w:sz="0" w:space="0" w:color="auto"/>
                        <w:bottom w:val="none" w:sz="0" w:space="0" w:color="auto"/>
                        <w:right w:val="none" w:sz="0" w:space="0" w:color="auto"/>
                      </w:divBdr>
                    </w:div>
                    <w:div w:id="1586381676">
                      <w:marLeft w:val="0"/>
                      <w:marRight w:val="0"/>
                      <w:marTop w:val="0"/>
                      <w:marBottom w:val="0"/>
                      <w:divBdr>
                        <w:top w:val="none" w:sz="0" w:space="0" w:color="auto"/>
                        <w:left w:val="none" w:sz="0" w:space="0" w:color="auto"/>
                        <w:bottom w:val="none" w:sz="0" w:space="0" w:color="auto"/>
                        <w:right w:val="none" w:sz="0" w:space="0" w:color="auto"/>
                      </w:divBdr>
                    </w:div>
                    <w:div w:id="784496340">
                      <w:marLeft w:val="0"/>
                      <w:marRight w:val="0"/>
                      <w:marTop w:val="0"/>
                      <w:marBottom w:val="0"/>
                      <w:divBdr>
                        <w:top w:val="none" w:sz="0" w:space="0" w:color="auto"/>
                        <w:left w:val="none" w:sz="0" w:space="0" w:color="auto"/>
                        <w:bottom w:val="none" w:sz="0" w:space="0" w:color="auto"/>
                        <w:right w:val="none" w:sz="0" w:space="0" w:color="auto"/>
                      </w:divBdr>
                    </w:div>
                    <w:div w:id="1306163496">
                      <w:marLeft w:val="0"/>
                      <w:marRight w:val="0"/>
                      <w:marTop w:val="0"/>
                      <w:marBottom w:val="0"/>
                      <w:divBdr>
                        <w:top w:val="none" w:sz="0" w:space="0" w:color="auto"/>
                        <w:left w:val="none" w:sz="0" w:space="0" w:color="auto"/>
                        <w:bottom w:val="none" w:sz="0" w:space="0" w:color="auto"/>
                        <w:right w:val="none" w:sz="0" w:space="0" w:color="auto"/>
                      </w:divBdr>
                    </w:div>
                    <w:div w:id="653491943">
                      <w:marLeft w:val="0"/>
                      <w:marRight w:val="0"/>
                      <w:marTop w:val="0"/>
                      <w:marBottom w:val="0"/>
                      <w:divBdr>
                        <w:top w:val="none" w:sz="0" w:space="0" w:color="auto"/>
                        <w:left w:val="none" w:sz="0" w:space="0" w:color="auto"/>
                        <w:bottom w:val="none" w:sz="0" w:space="0" w:color="auto"/>
                        <w:right w:val="none" w:sz="0" w:space="0" w:color="auto"/>
                      </w:divBdr>
                    </w:div>
                    <w:div w:id="2142527927">
                      <w:marLeft w:val="0"/>
                      <w:marRight w:val="0"/>
                      <w:marTop w:val="0"/>
                      <w:marBottom w:val="0"/>
                      <w:divBdr>
                        <w:top w:val="none" w:sz="0" w:space="0" w:color="auto"/>
                        <w:left w:val="none" w:sz="0" w:space="0" w:color="auto"/>
                        <w:bottom w:val="none" w:sz="0" w:space="0" w:color="auto"/>
                        <w:right w:val="none" w:sz="0" w:space="0" w:color="auto"/>
                      </w:divBdr>
                    </w:div>
                    <w:div w:id="1052845610">
                      <w:marLeft w:val="0"/>
                      <w:marRight w:val="0"/>
                      <w:marTop w:val="0"/>
                      <w:marBottom w:val="0"/>
                      <w:divBdr>
                        <w:top w:val="none" w:sz="0" w:space="0" w:color="auto"/>
                        <w:left w:val="none" w:sz="0" w:space="0" w:color="auto"/>
                        <w:bottom w:val="none" w:sz="0" w:space="0" w:color="auto"/>
                        <w:right w:val="none" w:sz="0" w:space="0" w:color="auto"/>
                      </w:divBdr>
                    </w:div>
                    <w:div w:id="1028877386">
                      <w:marLeft w:val="0"/>
                      <w:marRight w:val="0"/>
                      <w:marTop w:val="0"/>
                      <w:marBottom w:val="0"/>
                      <w:divBdr>
                        <w:top w:val="none" w:sz="0" w:space="0" w:color="auto"/>
                        <w:left w:val="none" w:sz="0" w:space="0" w:color="auto"/>
                        <w:bottom w:val="none" w:sz="0" w:space="0" w:color="auto"/>
                        <w:right w:val="none" w:sz="0" w:space="0" w:color="auto"/>
                      </w:divBdr>
                    </w:div>
                    <w:div w:id="2000233238">
                      <w:marLeft w:val="0"/>
                      <w:marRight w:val="0"/>
                      <w:marTop w:val="0"/>
                      <w:marBottom w:val="0"/>
                      <w:divBdr>
                        <w:top w:val="none" w:sz="0" w:space="0" w:color="auto"/>
                        <w:left w:val="none" w:sz="0" w:space="0" w:color="auto"/>
                        <w:bottom w:val="none" w:sz="0" w:space="0" w:color="auto"/>
                        <w:right w:val="none" w:sz="0" w:space="0" w:color="auto"/>
                      </w:divBdr>
                    </w:div>
                    <w:div w:id="318774597">
                      <w:marLeft w:val="0"/>
                      <w:marRight w:val="0"/>
                      <w:marTop w:val="0"/>
                      <w:marBottom w:val="0"/>
                      <w:divBdr>
                        <w:top w:val="none" w:sz="0" w:space="0" w:color="auto"/>
                        <w:left w:val="none" w:sz="0" w:space="0" w:color="auto"/>
                        <w:bottom w:val="none" w:sz="0" w:space="0" w:color="auto"/>
                        <w:right w:val="none" w:sz="0" w:space="0" w:color="auto"/>
                      </w:divBdr>
                    </w:div>
                    <w:div w:id="1600290204">
                      <w:marLeft w:val="0"/>
                      <w:marRight w:val="0"/>
                      <w:marTop w:val="0"/>
                      <w:marBottom w:val="0"/>
                      <w:divBdr>
                        <w:top w:val="none" w:sz="0" w:space="0" w:color="auto"/>
                        <w:left w:val="none" w:sz="0" w:space="0" w:color="auto"/>
                        <w:bottom w:val="none" w:sz="0" w:space="0" w:color="auto"/>
                        <w:right w:val="none" w:sz="0" w:space="0" w:color="auto"/>
                      </w:divBdr>
                    </w:div>
                    <w:div w:id="1864854421">
                      <w:marLeft w:val="0"/>
                      <w:marRight w:val="0"/>
                      <w:marTop w:val="0"/>
                      <w:marBottom w:val="0"/>
                      <w:divBdr>
                        <w:top w:val="none" w:sz="0" w:space="0" w:color="auto"/>
                        <w:left w:val="none" w:sz="0" w:space="0" w:color="auto"/>
                        <w:bottom w:val="none" w:sz="0" w:space="0" w:color="auto"/>
                        <w:right w:val="none" w:sz="0" w:space="0" w:color="auto"/>
                      </w:divBdr>
                    </w:div>
                    <w:div w:id="1649240009">
                      <w:marLeft w:val="0"/>
                      <w:marRight w:val="0"/>
                      <w:marTop w:val="0"/>
                      <w:marBottom w:val="0"/>
                      <w:divBdr>
                        <w:top w:val="none" w:sz="0" w:space="0" w:color="auto"/>
                        <w:left w:val="none" w:sz="0" w:space="0" w:color="auto"/>
                        <w:bottom w:val="none" w:sz="0" w:space="0" w:color="auto"/>
                        <w:right w:val="none" w:sz="0" w:space="0" w:color="auto"/>
                      </w:divBdr>
                    </w:div>
                    <w:div w:id="736054573">
                      <w:marLeft w:val="0"/>
                      <w:marRight w:val="0"/>
                      <w:marTop w:val="0"/>
                      <w:marBottom w:val="0"/>
                      <w:divBdr>
                        <w:top w:val="none" w:sz="0" w:space="0" w:color="auto"/>
                        <w:left w:val="none" w:sz="0" w:space="0" w:color="auto"/>
                        <w:bottom w:val="none" w:sz="0" w:space="0" w:color="auto"/>
                        <w:right w:val="none" w:sz="0" w:space="0" w:color="auto"/>
                      </w:divBdr>
                    </w:div>
                    <w:div w:id="1366514978">
                      <w:marLeft w:val="0"/>
                      <w:marRight w:val="0"/>
                      <w:marTop w:val="0"/>
                      <w:marBottom w:val="0"/>
                      <w:divBdr>
                        <w:top w:val="none" w:sz="0" w:space="0" w:color="auto"/>
                        <w:left w:val="none" w:sz="0" w:space="0" w:color="auto"/>
                        <w:bottom w:val="none" w:sz="0" w:space="0" w:color="auto"/>
                        <w:right w:val="none" w:sz="0" w:space="0" w:color="auto"/>
                      </w:divBdr>
                    </w:div>
                    <w:div w:id="1936665460">
                      <w:marLeft w:val="0"/>
                      <w:marRight w:val="0"/>
                      <w:marTop w:val="0"/>
                      <w:marBottom w:val="0"/>
                      <w:divBdr>
                        <w:top w:val="none" w:sz="0" w:space="0" w:color="auto"/>
                        <w:left w:val="none" w:sz="0" w:space="0" w:color="auto"/>
                        <w:bottom w:val="none" w:sz="0" w:space="0" w:color="auto"/>
                        <w:right w:val="none" w:sz="0" w:space="0" w:color="auto"/>
                      </w:divBdr>
                    </w:div>
                    <w:div w:id="6430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8332">
          <w:marLeft w:val="0"/>
          <w:marRight w:val="0"/>
          <w:marTop w:val="0"/>
          <w:marBottom w:val="0"/>
          <w:divBdr>
            <w:top w:val="none" w:sz="0" w:space="0" w:color="auto"/>
            <w:left w:val="none" w:sz="0" w:space="0" w:color="auto"/>
            <w:bottom w:val="none" w:sz="0" w:space="0" w:color="auto"/>
            <w:right w:val="none" w:sz="0" w:space="0" w:color="auto"/>
          </w:divBdr>
          <w:divsChild>
            <w:div w:id="1852331053">
              <w:marLeft w:val="0"/>
              <w:marRight w:val="0"/>
              <w:marTop w:val="0"/>
              <w:marBottom w:val="0"/>
              <w:divBdr>
                <w:top w:val="none" w:sz="0" w:space="0" w:color="auto"/>
                <w:left w:val="none" w:sz="0" w:space="0" w:color="auto"/>
                <w:bottom w:val="none" w:sz="0" w:space="0" w:color="auto"/>
                <w:right w:val="none" w:sz="0" w:space="0" w:color="auto"/>
              </w:divBdr>
              <w:divsChild>
                <w:div w:id="1517767468">
                  <w:marLeft w:val="0"/>
                  <w:marRight w:val="0"/>
                  <w:marTop w:val="0"/>
                  <w:marBottom w:val="0"/>
                  <w:divBdr>
                    <w:top w:val="none" w:sz="0" w:space="0" w:color="auto"/>
                    <w:left w:val="none" w:sz="0" w:space="0" w:color="auto"/>
                    <w:bottom w:val="none" w:sz="0" w:space="0" w:color="auto"/>
                    <w:right w:val="none" w:sz="0" w:space="0" w:color="auto"/>
                  </w:divBdr>
                  <w:divsChild>
                    <w:div w:id="584920452">
                      <w:marLeft w:val="0"/>
                      <w:marRight w:val="0"/>
                      <w:marTop w:val="0"/>
                      <w:marBottom w:val="0"/>
                      <w:divBdr>
                        <w:top w:val="none" w:sz="0" w:space="0" w:color="auto"/>
                        <w:left w:val="none" w:sz="0" w:space="0" w:color="auto"/>
                        <w:bottom w:val="none" w:sz="0" w:space="0" w:color="auto"/>
                        <w:right w:val="none" w:sz="0" w:space="0" w:color="auto"/>
                      </w:divBdr>
                    </w:div>
                    <w:div w:id="873692496">
                      <w:marLeft w:val="0"/>
                      <w:marRight w:val="0"/>
                      <w:marTop w:val="0"/>
                      <w:marBottom w:val="0"/>
                      <w:divBdr>
                        <w:top w:val="none" w:sz="0" w:space="0" w:color="auto"/>
                        <w:left w:val="none" w:sz="0" w:space="0" w:color="auto"/>
                        <w:bottom w:val="none" w:sz="0" w:space="0" w:color="auto"/>
                        <w:right w:val="none" w:sz="0" w:space="0" w:color="auto"/>
                      </w:divBdr>
                    </w:div>
                    <w:div w:id="309870301">
                      <w:marLeft w:val="0"/>
                      <w:marRight w:val="0"/>
                      <w:marTop w:val="0"/>
                      <w:marBottom w:val="0"/>
                      <w:divBdr>
                        <w:top w:val="none" w:sz="0" w:space="0" w:color="auto"/>
                        <w:left w:val="none" w:sz="0" w:space="0" w:color="auto"/>
                        <w:bottom w:val="none" w:sz="0" w:space="0" w:color="auto"/>
                        <w:right w:val="none" w:sz="0" w:space="0" w:color="auto"/>
                      </w:divBdr>
                    </w:div>
                    <w:div w:id="1163202803">
                      <w:marLeft w:val="0"/>
                      <w:marRight w:val="0"/>
                      <w:marTop w:val="0"/>
                      <w:marBottom w:val="0"/>
                      <w:divBdr>
                        <w:top w:val="none" w:sz="0" w:space="0" w:color="auto"/>
                        <w:left w:val="none" w:sz="0" w:space="0" w:color="auto"/>
                        <w:bottom w:val="none" w:sz="0" w:space="0" w:color="auto"/>
                        <w:right w:val="none" w:sz="0" w:space="0" w:color="auto"/>
                      </w:divBdr>
                    </w:div>
                    <w:div w:id="1453748782">
                      <w:marLeft w:val="0"/>
                      <w:marRight w:val="0"/>
                      <w:marTop w:val="0"/>
                      <w:marBottom w:val="0"/>
                      <w:divBdr>
                        <w:top w:val="none" w:sz="0" w:space="0" w:color="auto"/>
                        <w:left w:val="none" w:sz="0" w:space="0" w:color="auto"/>
                        <w:bottom w:val="none" w:sz="0" w:space="0" w:color="auto"/>
                        <w:right w:val="none" w:sz="0" w:space="0" w:color="auto"/>
                      </w:divBdr>
                    </w:div>
                    <w:div w:id="1803226724">
                      <w:marLeft w:val="0"/>
                      <w:marRight w:val="0"/>
                      <w:marTop w:val="0"/>
                      <w:marBottom w:val="0"/>
                      <w:divBdr>
                        <w:top w:val="none" w:sz="0" w:space="0" w:color="auto"/>
                        <w:left w:val="none" w:sz="0" w:space="0" w:color="auto"/>
                        <w:bottom w:val="none" w:sz="0" w:space="0" w:color="auto"/>
                        <w:right w:val="none" w:sz="0" w:space="0" w:color="auto"/>
                      </w:divBdr>
                    </w:div>
                    <w:div w:id="507985820">
                      <w:marLeft w:val="0"/>
                      <w:marRight w:val="0"/>
                      <w:marTop w:val="0"/>
                      <w:marBottom w:val="0"/>
                      <w:divBdr>
                        <w:top w:val="none" w:sz="0" w:space="0" w:color="auto"/>
                        <w:left w:val="none" w:sz="0" w:space="0" w:color="auto"/>
                        <w:bottom w:val="none" w:sz="0" w:space="0" w:color="auto"/>
                        <w:right w:val="none" w:sz="0" w:space="0" w:color="auto"/>
                      </w:divBdr>
                    </w:div>
                    <w:div w:id="1335955699">
                      <w:marLeft w:val="0"/>
                      <w:marRight w:val="0"/>
                      <w:marTop w:val="0"/>
                      <w:marBottom w:val="0"/>
                      <w:divBdr>
                        <w:top w:val="none" w:sz="0" w:space="0" w:color="auto"/>
                        <w:left w:val="none" w:sz="0" w:space="0" w:color="auto"/>
                        <w:bottom w:val="none" w:sz="0" w:space="0" w:color="auto"/>
                        <w:right w:val="none" w:sz="0" w:space="0" w:color="auto"/>
                      </w:divBdr>
                    </w:div>
                    <w:div w:id="1148786069">
                      <w:marLeft w:val="0"/>
                      <w:marRight w:val="0"/>
                      <w:marTop w:val="0"/>
                      <w:marBottom w:val="0"/>
                      <w:divBdr>
                        <w:top w:val="none" w:sz="0" w:space="0" w:color="auto"/>
                        <w:left w:val="none" w:sz="0" w:space="0" w:color="auto"/>
                        <w:bottom w:val="none" w:sz="0" w:space="0" w:color="auto"/>
                        <w:right w:val="none" w:sz="0" w:space="0" w:color="auto"/>
                      </w:divBdr>
                    </w:div>
                    <w:div w:id="37973396">
                      <w:marLeft w:val="0"/>
                      <w:marRight w:val="0"/>
                      <w:marTop w:val="0"/>
                      <w:marBottom w:val="0"/>
                      <w:divBdr>
                        <w:top w:val="none" w:sz="0" w:space="0" w:color="auto"/>
                        <w:left w:val="none" w:sz="0" w:space="0" w:color="auto"/>
                        <w:bottom w:val="none" w:sz="0" w:space="0" w:color="auto"/>
                        <w:right w:val="none" w:sz="0" w:space="0" w:color="auto"/>
                      </w:divBdr>
                    </w:div>
                    <w:div w:id="1927957478">
                      <w:marLeft w:val="0"/>
                      <w:marRight w:val="0"/>
                      <w:marTop w:val="0"/>
                      <w:marBottom w:val="0"/>
                      <w:divBdr>
                        <w:top w:val="none" w:sz="0" w:space="0" w:color="auto"/>
                        <w:left w:val="none" w:sz="0" w:space="0" w:color="auto"/>
                        <w:bottom w:val="none" w:sz="0" w:space="0" w:color="auto"/>
                        <w:right w:val="none" w:sz="0" w:space="0" w:color="auto"/>
                      </w:divBdr>
                    </w:div>
                    <w:div w:id="1432773569">
                      <w:marLeft w:val="0"/>
                      <w:marRight w:val="0"/>
                      <w:marTop w:val="0"/>
                      <w:marBottom w:val="0"/>
                      <w:divBdr>
                        <w:top w:val="none" w:sz="0" w:space="0" w:color="auto"/>
                        <w:left w:val="none" w:sz="0" w:space="0" w:color="auto"/>
                        <w:bottom w:val="none" w:sz="0" w:space="0" w:color="auto"/>
                        <w:right w:val="none" w:sz="0" w:space="0" w:color="auto"/>
                      </w:divBdr>
                    </w:div>
                    <w:div w:id="318309520">
                      <w:marLeft w:val="0"/>
                      <w:marRight w:val="0"/>
                      <w:marTop w:val="0"/>
                      <w:marBottom w:val="0"/>
                      <w:divBdr>
                        <w:top w:val="none" w:sz="0" w:space="0" w:color="auto"/>
                        <w:left w:val="none" w:sz="0" w:space="0" w:color="auto"/>
                        <w:bottom w:val="none" w:sz="0" w:space="0" w:color="auto"/>
                        <w:right w:val="none" w:sz="0" w:space="0" w:color="auto"/>
                      </w:divBdr>
                    </w:div>
                    <w:div w:id="3091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14223">
      <w:bodyDiv w:val="1"/>
      <w:marLeft w:val="0"/>
      <w:marRight w:val="0"/>
      <w:marTop w:val="0"/>
      <w:marBottom w:val="0"/>
      <w:divBdr>
        <w:top w:val="none" w:sz="0" w:space="0" w:color="auto"/>
        <w:left w:val="none" w:sz="0" w:space="0" w:color="auto"/>
        <w:bottom w:val="none" w:sz="0" w:space="0" w:color="auto"/>
        <w:right w:val="none" w:sz="0" w:space="0" w:color="auto"/>
      </w:divBdr>
    </w:div>
    <w:div w:id="1715615390">
      <w:bodyDiv w:val="1"/>
      <w:marLeft w:val="0"/>
      <w:marRight w:val="0"/>
      <w:marTop w:val="0"/>
      <w:marBottom w:val="0"/>
      <w:divBdr>
        <w:top w:val="none" w:sz="0" w:space="0" w:color="auto"/>
        <w:left w:val="none" w:sz="0" w:space="0" w:color="auto"/>
        <w:bottom w:val="none" w:sz="0" w:space="0" w:color="auto"/>
        <w:right w:val="none" w:sz="0" w:space="0" w:color="auto"/>
      </w:divBdr>
    </w:div>
    <w:div w:id="1746102656">
      <w:bodyDiv w:val="1"/>
      <w:marLeft w:val="0"/>
      <w:marRight w:val="0"/>
      <w:marTop w:val="0"/>
      <w:marBottom w:val="0"/>
      <w:divBdr>
        <w:top w:val="none" w:sz="0" w:space="0" w:color="auto"/>
        <w:left w:val="none" w:sz="0" w:space="0" w:color="auto"/>
        <w:bottom w:val="none" w:sz="0" w:space="0" w:color="auto"/>
        <w:right w:val="none" w:sz="0" w:space="0" w:color="auto"/>
      </w:divBdr>
    </w:div>
    <w:div w:id="1770346979">
      <w:bodyDiv w:val="1"/>
      <w:marLeft w:val="0"/>
      <w:marRight w:val="0"/>
      <w:marTop w:val="0"/>
      <w:marBottom w:val="0"/>
      <w:divBdr>
        <w:top w:val="none" w:sz="0" w:space="0" w:color="auto"/>
        <w:left w:val="none" w:sz="0" w:space="0" w:color="auto"/>
        <w:bottom w:val="none" w:sz="0" w:space="0" w:color="auto"/>
        <w:right w:val="none" w:sz="0" w:space="0" w:color="auto"/>
      </w:divBdr>
    </w:div>
    <w:div w:id="1819296335">
      <w:bodyDiv w:val="1"/>
      <w:marLeft w:val="0"/>
      <w:marRight w:val="0"/>
      <w:marTop w:val="0"/>
      <w:marBottom w:val="0"/>
      <w:divBdr>
        <w:top w:val="none" w:sz="0" w:space="0" w:color="auto"/>
        <w:left w:val="none" w:sz="0" w:space="0" w:color="auto"/>
        <w:bottom w:val="none" w:sz="0" w:space="0" w:color="auto"/>
        <w:right w:val="none" w:sz="0" w:space="0" w:color="auto"/>
      </w:divBdr>
    </w:div>
    <w:div w:id="1910115084">
      <w:bodyDiv w:val="1"/>
      <w:marLeft w:val="0"/>
      <w:marRight w:val="0"/>
      <w:marTop w:val="0"/>
      <w:marBottom w:val="0"/>
      <w:divBdr>
        <w:top w:val="none" w:sz="0" w:space="0" w:color="auto"/>
        <w:left w:val="none" w:sz="0" w:space="0" w:color="auto"/>
        <w:bottom w:val="none" w:sz="0" w:space="0" w:color="auto"/>
        <w:right w:val="none" w:sz="0" w:space="0" w:color="auto"/>
      </w:divBdr>
    </w:div>
    <w:div w:id="1912961499">
      <w:bodyDiv w:val="1"/>
      <w:marLeft w:val="0"/>
      <w:marRight w:val="0"/>
      <w:marTop w:val="0"/>
      <w:marBottom w:val="0"/>
      <w:divBdr>
        <w:top w:val="none" w:sz="0" w:space="0" w:color="auto"/>
        <w:left w:val="none" w:sz="0" w:space="0" w:color="auto"/>
        <w:bottom w:val="none" w:sz="0" w:space="0" w:color="auto"/>
        <w:right w:val="none" w:sz="0" w:space="0" w:color="auto"/>
      </w:divBdr>
    </w:div>
    <w:div w:id="19612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2025-12-01T12:31:00Z</cp:lastPrinted>
  <dcterms:created xsi:type="dcterms:W3CDTF">2025-09-20T19:34:00Z</dcterms:created>
  <dcterms:modified xsi:type="dcterms:W3CDTF">2025-12-14T13:19:00Z</dcterms:modified>
</cp:coreProperties>
</file>