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6015E" w14:textId="54F6C606" w:rsidR="00657AFA" w:rsidRPr="00657AFA" w:rsidRDefault="00657AFA" w:rsidP="00657AFA">
      <w:pPr>
        <w:jc w:val="both"/>
        <w:rPr>
          <w:rFonts w:ascii="Sakkal Majalla" w:hAnsi="Sakkal Majalla" w:cs="Sakkal Majalla"/>
          <w:b/>
          <w:bCs/>
          <w:sz w:val="32"/>
          <w:szCs w:val="32"/>
          <w:u w:val="single"/>
          <w:rtl/>
        </w:rPr>
      </w:pPr>
      <w:r w:rsidRPr="00657AFA">
        <w:rPr>
          <w:rFonts w:ascii="Sakkal Majalla" w:hAnsi="Sakkal Majalla" w:cs="Sakkal Majalla" w:hint="cs"/>
          <w:b/>
          <w:bCs/>
          <w:sz w:val="32"/>
          <w:szCs w:val="32"/>
          <w:u w:val="single"/>
          <w:rtl/>
        </w:rPr>
        <w:t>المحاضرة 4:</w:t>
      </w:r>
    </w:p>
    <w:p w14:paraId="2CAF26C7" w14:textId="77777777" w:rsidR="00657AFA" w:rsidRPr="00657AFA" w:rsidRDefault="00657AFA" w:rsidP="00657AFA">
      <w:pPr>
        <w:jc w:val="center"/>
        <w:rPr>
          <w:rFonts w:ascii="Sakkal Majalla" w:hAnsi="Sakkal Majalla" w:cs="Sakkal Majalla"/>
          <w:b/>
          <w:bCs/>
          <w:sz w:val="32"/>
          <w:szCs w:val="32"/>
          <w:u w:val="single"/>
          <w:rtl/>
        </w:rPr>
      </w:pPr>
      <w:r w:rsidRPr="00657AFA">
        <w:rPr>
          <w:rFonts w:ascii="Sakkal Majalla" w:hAnsi="Sakkal Majalla" w:cs="Sakkal Majalla" w:hint="cs"/>
          <w:b/>
          <w:bCs/>
          <w:sz w:val="32"/>
          <w:szCs w:val="32"/>
          <w:u w:val="single"/>
          <w:rtl/>
        </w:rPr>
        <w:t>2ـ أنواع الشعر عند العرب :</w:t>
      </w:r>
    </w:p>
    <w:p w14:paraId="566F598A" w14:textId="77777777" w:rsidR="00657AFA" w:rsidRPr="00657AFA" w:rsidRDefault="00657AFA" w:rsidP="00657AFA">
      <w:pPr>
        <w:rPr>
          <w:rFonts w:ascii="Sakkal Majalla" w:hAnsi="Sakkal Majalla" w:cs="Sakkal Majalla"/>
          <w:b/>
          <w:bCs/>
          <w:sz w:val="32"/>
          <w:szCs w:val="32"/>
          <w:rtl/>
        </w:rPr>
      </w:pPr>
      <w:r w:rsidRPr="00657AFA">
        <w:rPr>
          <w:rFonts w:ascii="Sakkal Majalla" w:hAnsi="Sakkal Majalla" w:cs="Sakkal Majalla" w:hint="cs"/>
          <w:b/>
          <w:bCs/>
          <w:sz w:val="32"/>
          <w:szCs w:val="32"/>
          <w:rtl/>
        </w:rPr>
        <w:t xml:space="preserve">1ـ </w:t>
      </w:r>
      <w:r w:rsidRPr="00657AFA">
        <w:rPr>
          <w:rFonts w:ascii="Sakkal Majalla" w:hAnsi="Sakkal Majalla" w:cs="Sakkal Majalla"/>
          <w:b/>
          <w:bCs/>
          <w:sz w:val="32"/>
          <w:szCs w:val="32"/>
          <w:rtl/>
        </w:rPr>
        <w:t>الشعر العمودي</w:t>
      </w:r>
    </w:p>
    <w:p w14:paraId="08CAD449"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 xml:space="preserve">هو الشكل الأول </w:t>
      </w:r>
      <w:r w:rsidRPr="00657AFA">
        <w:rPr>
          <w:rFonts w:ascii="Sakkal Majalla" w:hAnsi="Sakkal Majalla" w:cs="Sakkal Majalla" w:hint="cs"/>
          <w:sz w:val="32"/>
          <w:szCs w:val="32"/>
          <w:rtl/>
        </w:rPr>
        <w:t>عند العرب و</w:t>
      </w:r>
      <w:r w:rsidRPr="00657AFA">
        <w:rPr>
          <w:rFonts w:ascii="Sakkal Majalla" w:hAnsi="Sakkal Majalla" w:cs="Sakkal Majalla"/>
          <w:sz w:val="32"/>
          <w:szCs w:val="32"/>
          <w:rtl/>
        </w:rPr>
        <w:t>الأكثر تقليدية للشعر العربي، يعتمد على بيت من شطرين (صدر وعجز)، ويحافظ على قافية موحدة وبحر شعري ثابت، وفقًا لقواعد العروض للخليل بن أحمد الفراهيدي.</w:t>
      </w:r>
    </w:p>
    <w:p w14:paraId="683E9D21"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 xml:space="preserve">الخصائص: يتميز بالوحدة في القافية والبحر والشكل. </w:t>
      </w:r>
    </w:p>
    <w:p w14:paraId="451EE610" w14:textId="77777777" w:rsidR="00657AFA" w:rsidRPr="00657AFA" w:rsidRDefault="00657AFA" w:rsidP="00657AFA">
      <w:pPr>
        <w:rPr>
          <w:rFonts w:ascii="Sakkal Majalla" w:hAnsi="Sakkal Majalla" w:cs="Sakkal Majalla"/>
          <w:sz w:val="32"/>
          <w:szCs w:val="32"/>
        </w:rPr>
      </w:pPr>
      <w:r w:rsidRPr="00657AFA">
        <w:rPr>
          <w:rFonts w:ascii="Sakkal Majalla" w:hAnsi="Sakkal Majalla" w:cs="Sakkal Majalla"/>
          <w:sz w:val="32"/>
          <w:szCs w:val="32"/>
          <w:rtl/>
        </w:rPr>
        <w:t>هو </w:t>
      </w:r>
      <w:r w:rsidRPr="00657AFA">
        <w:rPr>
          <w:rFonts w:ascii="Sakkal Majalla" w:hAnsi="Sakkal Majalla" w:cs="Sakkal Majalla"/>
          <w:b/>
          <w:bCs/>
          <w:sz w:val="32"/>
          <w:szCs w:val="32"/>
          <w:rtl/>
        </w:rPr>
        <w:t>أصل الشعر العربي</w:t>
      </w:r>
      <w:r w:rsidRPr="00657AFA">
        <w:rPr>
          <w:rFonts w:ascii="Sakkal Majalla" w:hAnsi="Sakkal Majalla" w:cs="Sakkal Majalla"/>
          <w:sz w:val="32"/>
          <w:szCs w:val="32"/>
          <w:rtl/>
        </w:rPr>
        <w:t> وأساس بنائه، يُطلق على القصيدة العربية التقليدية التي تلتزم </w:t>
      </w:r>
      <w:r w:rsidRPr="00657AFA">
        <w:rPr>
          <w:rFonts w:ascii="Sakkal Majalla" w:hAnsi="Sakkal Majalla" w:cs="Sakkal Majalla"/>
          <w:b/>
          <w:bCs/>
          <w:sz w:val="32"/>
          <w:szCs w:val="32"/>
          <w:rtl/>
        </w:rPr>
        <w:t>بنظام الشطرين</w:t>
      </w:r>
      <w:r w:rsidRPr="00657AFA">
        <w:rPr>
          <w:rFonts w:ascii="Sakkal Majalla" w:hAnsi="Sakkal Majalla" w:cs="Sakkal Majalla" w:hint="cs"/>
          <w:b/>
          <w:bCs/>
          <w:sz w:val="32"/>
          <w:szCs w:val="32"/>
          <w:rtl/>
        </w:rPr>
        <w:t xml:space="preserve"> </w:t>
      </w:r>
      <w:r w:rsidRPr="00657AFA">
        <w:rPr>
          <w:rFonts w:ascii="Sakkal Majalla" w:hAnsi="Sakkal Majalla" w:cs="Sakkal Majalla"/>
          <w:sz w:val="32"/>
          <w:szCs w:val="32"/>
          <w:rtl/>
        </w:rPr>
        <w:t>و</w:t>
      </w:r>
      <w:r w:rsidRPr="00657AFA">
        <w:rPr>
          <w:rFonts w:ascii="Sakkal Majalla" w:hAnsi="Sakkal Majalla" w:cs="Sakkal Majalla"/>
          <w:b/>
          <w:bCs/>
          <w:sz w:val="32"/>
          <w:szCs w:val="32"/>
          <w:rtl/>
        </w:rPr>
        <w:t>بحر واحد</w:t>
      </w:r>
      <w:r w:rsidRPr="00657AFA">
        <w:rPr>
          <w:rFonts w:ascii="Sakkal Majalla" w:hAnsi="Sakkal Majalla" w:cs="Sakkal Majalla"/>
          <w:sz w:val="32"/>
          <w:szCs w:val="32"/>
          <w:rtl/>
        </w:rPr>
        <w:t> و</w:t>
      </w:r>
      <w:r w:rsidRPr="00657AFA">
        <w:rPr>
          <w:rFonts w:ascii="Sakkal Majalla" w:hAnsi="Sakkal Majalla" w:cs="Sakkal Majalla"/>
          <w:b/>
          <w:bCs/>
          <w:sz w:val="32"/>
          <w:szCs w:val="32"/>
          <w:rtl/>
        </w:rPr>
        <w:t>قافية موحدة</w:t>
      </w:r>
      <w:r w:rsidRPr="00657AFA">
        <w:rPr>
          <w:rFonts w:ascii="Sakkal Majalla" w:hAnsi="Sakkal Majalla" w:cs="Sakkal Majalla"/>
          <w:sz w:val="32"/>
          <w:szCs w:val="32"/>
          <w:rtl/>
        </w:rPr>
        <w:t> في جميع أبياتها</w:t>
      </w:r>
      <w:r w:rsidRPr="00657AFA">
        <w:rPr>
          <w:rFonts w:ascii="Sakkal Majalla" w:hAnsi="Sakkal Majalla" w:cs="Sakkal Majalla"/>
          <w:sz w:val="32"/>
          <w:szCs w:val="32"/>
        </w:rPr>
        <w:t>.</w:t>
      </w:r>
    </w:p>
    <w:p w14:paraId="4D6CBCF1" w14:textId="77777777" w:rsidR="00657AFA" w:rsidRPr="00657AFA" w:rsidRDefault="00657AFA" w:rsidP="00657AFA">
      <w:pPr>
        <w:rPr>
          <w:rFonts w:ascii="Sakkal Majalla" w:hAnsi="Sakkal Majalla" w:cs="Sakkal Majalla"/>
          <w:b/>
          <w:bCs/>
          <w:sz w:val="32"/>
          <w:szCs w:val="32"/>
        </w:rPr>
      </w:pPr>
      <w:r w:rsidRPr="00657AFA">
        <w:rPr>
          <w:rFonts w:ascii="Sakkal Majalla" w:hAnsi="Sakkal Majalla" w:cs="Sakkal Majalla"/>
          <w:b/>
          <w:bCs/>
          <w:sz w:val="32"/>
          <w:szCs w:val="32"/>
          <w:rtl/>
        </w:rPr>
        <w:t>أركان الشعر العمودي الأساسية</w:t>
      </w:r>
      <w:r w:rsidRPr="00657AFA">
        <w:rPr>
          <w:rFonts w:ascii="Sakkal Majalla" w:hAnsi="Sakkal Majalla" w:cs="Sakkal Majalla"/>
          <w:b/>
          <w:bCs/>
          <w:sz w:val="32"/>
          <w:szCs w:val="32"/>
        </w:rPr>
        <w:t>:</w:t>
      </w:r>
    </w:p>
    <w:p w14:paraId="5F994E2E" w14:textId="77777777" w:rsidR="00657AFA" w:rsidRPr="00657AFA" w:rsidRDefault="00657AFA" w:rsidP="00657AFA">
      <w:pPr>
        <w:pStyle w:val="a6"/>
        <w:numPr>
          <w:ilvl w:val="0"/>
          <w:numId w:val="3"/>
        </w:numPr>
        <w:rPr>
          <w:rFonts w:ascii="Sakkal Majalla" w:hAnsi="Sakkal Majalla" w:cs="Sakkal Majalla"/>
          <w:sz w:val="32"/>
          <w:szCs w:val="32"/>
        </w:rPr>
      </w:pPr>
      <w:r w:rsidRPr="00657AFA">
        <w:rPr>
          <w:rFonts w:ascii="Sakkal Majalla" w:hAnsi="Sakkal Majalla" w:cs="Sakkal Majalla"/>
          <w:b/>
          <w:bCs/>
          <w:sz w:val="32"/>
          <w:szCs w:val="32"/>
          <w:rtl/>
        </w:rPr>
        <w:t>البيت الشعري</w:t>
      </w:r>
      <w:r w:rsidRPr="00657AFA">
        <w:rPr>
          <w:rFonts w:ascii="Sakkal Majalla" w:hAnsi="Sakkal Majalla" w:cs="Sakkal Majalla"/>
          <w:b/>
          <w:bCs/>
          <w:sz w:val="32"/>
          <w:szCs w:val="32"/>
        </w:rPr>
        <w:t>:</w:t>
      </w:r>
      <w:r w:rsidRPr="00657AFA">
        <w:rPr>
          <w:rFonts w:ascii="Sakkal Majalla" w:hAnsi="Sakkal Majalla" w:cs="Sakkal Majalla"/>
          <w:sz w:val="32"/>
          <w:szCs w:val="32"/>
        </w:rPr>
        <w:t> </w:t>
      </w:r>
      <w:r w:rsidRPr="00657AFA">
        <w:rPr>
          <w:rFonts w:ascii="Sakkal Majalla" w:hAnsi="Sakkal Majalla" w:cs="Sakkal Majalla"/>
          <w:sz w:val="32"/>
          <w:szCs w:val="32"/>
          <w:rtl/>
        </w:rPr>
        <w:t>الوحدة الأساسية للقصيدة، وينقسم إلى</w:t>
      </w:r>
      <w:r w:rsidRPr="00657AFA">
        <w:rPr>
          <w:rFonts w:ascii="Sakkal Majalla" w:hAnsi="Sakkal Majalla" w:cs="Sakkal Majalla"/>
          <w:sz w:val="32"/>
          <w:szCs w:val="32"/>
        </w:rPr>
        <w:t>:</w:t>
      </w:r>
      <w:r w:rsidRPr="00657AFA">
        <w:rPr>
          <w:rFonts w:ascii="Sakkal Majalla" w:hAnsi="Sakkal Majalla" w:cs="Sakkal Majalla" w:hint="cs"/>
          <w:sz w:val="32"/>
          <w:szCs w:val="32"/>
          <w:rtl/>
        </w:rPr>
        <w:t xml:space="preserve"> </w:t>
      </w:r>
      <w:r w:rsidRPr="00657AFA">
        <w:rPr>
          <w:rFonts w:ascii="Sakkal Majalla" w:hAnsi="Sakkal Majalla" w:cs="Sakkal Majalla"/>
          <w:b/>
          <w:bCs/>
          <w:sz w:val="32"/>
          <w:szCs w:val="32"/>
          <w:rtl/>
        </w:rPr>
        <w:t>الصدر</w:t>
      </w:r>
      <w:r w:rsidRPr="00657AFA">
        <w:rPr>
          <w:rFonts w:ascii="Sakkal Majalla" w:hAnsi="Sakkal Majalla" w:cs="Sakkal Majalla" w:hint="cs"/>
          <w:b/>
          <w:bCs/>
          <w:sz w:val="32"/>
          <w:szCs w:val="32"/>
          <w:rtl/>
        </w:rPr>
        <w:t xml:space="preserve"> </w:t>
      </w:r>
      <w:r w:rsidRPr="00657AFA">
        <w:rPr>
          <w:rFonts w:ascii="Sakkal Majalla" w:hAnsi="Sakkal Majalla" w:cs="Sakkal Majalla" w:hint="cs"/>
          <w:sz w:val="32"/>
          <w:szCs w:val="32"/>
          <w:rtl/>
        </w:rPr>
        <w:t xml:space="preserve">و </w:t>
      </w:r>
      <w:r w:rsidRPr="00657AFA">
        <w:rPr>
          <w:rFonts w:ascii="Sakkal Majalla" w:hAnsi="Sakkal Majalla" w:cs="Sakkal Majalla"/>
          <w:b/>
          <w:bCs/>
          <w:sz w:val="32"/>
          <w:szCs w:val="32"/>
          <w:rtl/>
        </w:rPr>
        <w:t>العجز</w:t>
      </w:r>
    </w:p>
    <w:p w14:paraId="17591261" w14:textId="77777777" w:rsidR="00657AFA" w:rsidRPr="00657AFA" w:rsidRDefault="00657AFA" w:rsidP="00657AFA">
      <w:pPr>
        <w:pStyle w:val="a6"/>
        <w:numPr>
          <w:ilvl w:val="0"/>
          <w:numId w:val="3"/>
        </w:numPr>
        <w:rPr>
          <w:rFonts w:ascii="Sakkal Majalla" w:hAnsi="Sakkal Majalla" w:cs="Sakkal Majalla"/>
          <w:sz w:val="32"/>
          <w:szCs w:val="32"/>
        </w:rPr>
      </w:pPr>
      <w:r w:rsidRPr="00657AFA">
        <w:rPr>
          <w:rFonts w:ascii="Sakkal Majalla" w:hAnsi="Sakkal Majalla" w:cs="Sakkal Majalla" w:hint="cs"/>
          <w:b/>
          <w:bCs/>
          <w:sz w:val="32"/>
          <w:szCs w:val="32"/>
          <w:rtl/>
        </w:rPr>
        <w:t>ا</w:t>
      </w:r>
      <w:r w:rsidRPr="00657AFA">
        <w:rPr>
          <w:rFonts w:ascii="Sakkal Majalla" w:hAnsi="Sakkal Majalla" w:cs="Sakkal Majalla"/>
          <w:b/>
          <w:bCs/>
          <w:sz w:val="32"/>
          <w:szCs w:val="32"/>
          <w:rtl/>
        </w:rPr>
        <w:t>لوزن (البحر الشعري)</w:t>
      </w:r>
      <w:r w:rsidRPr="00657AFA">
        <w:rPr>
          <w:rFonts w:ascii="Sakkal Majalla" w:hAnsi="Sakkal Majalla" w:cs="Sakkal Majalla"/>
          <w:b/>
          <w:bCs/>
          <w:sz w:val="32"/>
          <w:szCs w:val="32"/>
        </w:rPr>
        <w:t>:</w:t>
      </w:r>
      <w:r w:rsidRPr="00657AFA">
        <w:rPr>
          <w:rFonts w:ascii="Sakkal Majalla" w:hAnsi="Sakkal Majalla" w:cs="Sakkal Majalla" w:hint="cs"/>
          <w:sz w:val="32"/>
          <w:szCs w:val="32"/>
          <w:rtl/>
        </w:rPr>
        <w:t xml:space="preserve"> </w:t>
      </w:r>
      <w:r w:rsidRPr="00657AFA">
        <w:rPr>
          <w:rFonts w:ascii="Sakkal Majalla" w:hAnsi="Sakkal Majalla" w:cs="Sakkal Majalla"/>
          <w:sz w:val="32"/>
          <w:szCs w:val="32"/>
          <w:rtl/>
        </w:rPr>
        <w:t>يجب أن يلتزم جميع أبيات القصيدة </w:t>
      </w:r>
      <w:r w:rsidRPr="00657AFA">
        <w:rPr>
          <w:rFonts w:ascii="Sakkal Majalla" w:hAnsi="Sakkal Majalla" w:cs="Sakkal Majalla"/>
          <w:b/>
          <w:bCs/>
          <w:sz w:val="32"/>
          <w:szCs w:val="32"/>
          <w:rtl/>
        </w:rPr>
        <w:t>بحراً شعرياً واحداً</w:t>
      </w:r>
      <w:r w:rsidRPr="00657AFA">
        <w:rPr>
          <w:rFonts w:ascii="Sakkal Majalla" w:hAnsi="Sakkal Majalla" w:cs="Sakkal Majalla"/>
          <w:sz w:val="32"/>
          <w:szCs w:val="32"/>
          <w:rtl/>
        </w:rPr>
        <w:t xml:space="preserve"> من البحور الخمسة عشر التي وضعها الخليل بن أحمد الفراهيدي </w:t>
      </w:r>
    </w:p>
    <w:p w14:paraId="4F22DAA5" w14:textId="77777777" w:rsidR="00657AFA" w:rsidRPr="00657AFA" w:rsidRDefault="00657AFA" w:rsidP="00657AFA">
      <w:pPr>
        <w:pStyle w:val="a6"/>
        <w:numPr>
          <w:ilvl w:val="0"/>
          <w:numId w:val="3"/>
        </w:numPr>
        <w:rPr>
          <w:rFonts w:ascii="Sakkal Majalla" w:hAnsi="Sakkal Majalla" w:cs="Sakkal Majalla"/>
          <w:sz w:val="32"/>
          <w:szCs w:val="32"/>
        </w:rPr>
      </w:pPr>
      <w:r w:rsidRPr="00657AFA">
        <w:rPr>
          <w:rFonts w:ascii="Sakkal Majalla" w:hAnsi="Sakkal Majalla" w:cs="Sakkal Majalla"/>
          <w:b/>
          <w:bCs/>
          <w:sz w:val="32"/>
          <w:szCs w:val="32"/>
          <w:rtl/>
        </w:rPr>
        <w:t>القافية</w:t>
      </w:r>
      <w:r w:rsidRPr="00657AFA">
        <w:rPr>
          <w:rFonts w:ascii="Sakkal Majalla" w:hAnsi="Sakkal Majalla" w:cs="Sakkal Majalla"/>
          <w:b/>
          <w:bCs/>
          <w:sz w:val="32"/>
          <w:szCs w:val="32"/>
        </w:rPr>
        <w:t>:</w:t>
      </w:r>
      <w:r w:rsidRPr="00657AFA">
        <w:rPr>
          <w:rFonts w:ascii="Sakkal Majalla" w:hAnsi="Sakkal Majalla" w:cs="Sakkal Majalla" w:hint="cs"/>
          <w:sz w:val="32"/>
          <w:szCs w:val="32"/>
          <w:rtl/>
        </w:rPr>
        <w:t xml:space="preserve"> </w:t>
      </w:r>
      <w:r w:rsidRPr="00657AFA">
        <w:rPr>
          <w:rFonts w:ascii="Sakkal Majalla" w:hAnsi="Sakkal Majalla" w:cs="Sakkal Majalla"/>
          <w:sz w:val="32"/>
          <w:szCs w:val="32"/>
          <w:rtl/>
        </w:rPr>
        <w:t>يجب أن تنتهي جميع أبيات القصيدة </w:t>
      </w:r>
      <w:r w:rsidRPr="00657AFA">
        <w:rPr>
          <w:rFonts w:ascii="Sakkal Majalla" w:hAnsi="Sakkal Majalla" w:cs="Sakkal Majalla"/>
          <w:b/>
          <w:bCs/>
          <w:sz w:val="32"/>
          <w:szCs w:val="32"/>
          <w:rtl/>
        </w:rPr>
        <w:t>بقافية واحدة</w:t>
      </w:r>
      <w:r w:rsidRPr="00657AFA">
        <w:rPr>
          <w:rFonts w:ascii="Sakkal Majalla" w:hAnsi="Sakkal Majalla" w:cs="Sakkal Majalla"/>
          <w:sz w:val="32"/>
          <w:szCs w:val="32"/>
          <w:rtl/>
        </w:rPr>
        <w:t xml:space="preserve"> و</w:t>
      </w:r>
      <w:r w:rsidRPr="00657AFA">
        <w:rPr>
          <w:rFonts w:ascii="Sakkal Majalla" w:hAnsi="Sakkal Majalla" w:cs="Sakkal Majalla"/>
          <w:b/>
          <w:bCs/>
          <w:sz w:val="32"/>
          <w:szCs w:val="32"/>
          <w:rtl/>
        </w:rPr>
        <w:t>حرف روي</w:t>
      </w:r>
      <w:r w:rsidRPr="00657AFA">
        <w:rPr>
          <w:rFonts w:ascii="Sakkal Majalla" w:hAnsi="Sakkal Majalla" w:cs="Sakkal Majalla"/>
          <w:sz w:val="32"/>
          <w:szCs w:val="32"/>
          <w:rtl/>
        </w:rPr>
        <w:t> واحد طوال القصيدة</w:t>
      </w:r>
      <w:r w:rsidRPr="00657AFA">
        <w:rPr>
          <w:rFonts w:ascii="Sakkal Majalla" w:hAnsi="Sakkal Majalla" w:cs="Sakkal Majalla"/>
          <w:sz w:val="32"/>
          <w:szCs w:val="32"/>
        </w:rPr>
        <w:t>.</w:t>
      </w:r>
    </w:p>
    <w:p w14:paraId="072AC9C1" w14:textId="77777777" w:rsidR="00657AFA" w:rsidRPr="00657AFA" w:rsidRDefault="00657AFA" w:rsidP="00657AFA">
      <w:pPr>
        <w:ind w:left="360"/>
        <w:rPr>
          <w:rFonts w:ascii="Sakkal Majalla" w:hAnsi="Sakkal Majalla" w:cs="Sakkal Majalla"/>
          <w:b/>
          <w:bCs/>
          <w:sz w:val="32"/>
          <w:szCs w:val="32"/>
        </w:rPr>
      </w:pPr>
    </w:p>
    <w:p w14:paraId="0F8AB47A" w14:textId="77777777" w:rsidR="00657AFA" w:rsidRPr="00657AFA" w:rsidRDefault="00657AFA" w:rsidP="00657AFA">
      <w:pPr>
        <w:ind w:left="360"/>
        <w:rPr>
          <w:rFonts w:ascii="Sakkal Majalla" w:hAnsi="Sakkal Majalla" w:cs="Sakkal Majalla"/>
          <w:sz w:val="32"/>
          <w:szCs w:val="32"/>
        </w:rPr>
      </w:pPr>
      <w:r w:rsidRPr="00657AFA">
        <w:rPr>
          <w:rFonts w:ascii="Sakkal Majalla" w:hAnsi="Sakkal Majalla" w:cs="Sakkal Majalla"/>
          <w:b/>
          <w:bCs/>
          <w:sz w:val="32"/>
          <w:szCs w:val="32"/>
          <w:rtl/>
        </w:rPr>
        <w:t>أهميته</w:t>
      </w:r>
      <w:r w:rsidRPr="00657AFA">
        <w:rPr>
          <w:rFonts w:ascii="Sakkal Majalla" w:hAnsi="Sakkal Majalla" w:cs="Sakkal Majalla"/>
          <w:b/>
          <w:bCs/>
          <w:sz w:val="32"/>
          <w:szCs w:val="32"/>
        </w:rPr>
        <w:t>:</w:t>
      </w:r>
      <w:r w:rsidRPr="00657AFA">
        <w:rPr>
          <w:rFonts w:ascii="Sakkal Majalla" w:hAnsi="Sakkal Majalla" w:cs="Sakkal Majalla" w:hint="cs"/>
          <w:b/>
          <w:bCs/>
          <w:sz w:val="32"/>
          <w:szCs w:val="32"/>
          <w:rtl/>
        </w:rPr>
        <w:t xml:space="preserve"> </w:t>
      </w:r>
      <w:r w:rsidRPr="00657AFA">
        <w:rPr>
          <w:rFonts w:ascii="Sakkal Majalla" w:hAnsi="Sakkal Majalla" w:cs="Sakkal Majalla"/>
          <w:sz w:val="32"/>
          <w:szCs w:val="32"/>
          <w:rtl/>
        </w:rPr>
        <w:t>يُعد الشعر العمودي </w:t>
      </w:r>
      <w:r w:rsidRPr="00657AFA">
        <w:rPr>
          <w:rFonts w:ascii="Sakkal Majalla" w:hAnsi="Sakkal Majalla" w:cs="Sakkal Majalla"/>
          <w:b/>
          <w:bCs/>
          <w:sz w:val="32"/>
          <w:szCs w:val="32"/>
          <w:rtl/>
        </w:rPr>
        <w:t>العمود الفقري للتراث الشعري العربي</w:t>
      </w:r>
      <w:r w:rsidRPr="00657AFA">
        <w:rPr>
          <w:rFonts w:ascii="Sakkal Majalla" w:hAnsi="Sakkal Majalla" w:cs="Sakkal Majalla"/>
          <w:sz w:val="32"/>
          <w:szCs w:val="32"/>
          <w:rtl/>
        </w:rPr>
        <w:t>، وهو الأساس الذي انبثقت منه جميع أشكال الشعر العربي الأخرى لاحقاً</w:t>
      </w:r>
      <w:r w:rsidRPr="00657AFA">
        <w:rPr>
          <w:rFonts w:ascii="Sakkal Majalla" w:hAnsi="Sakkal Majalla" w:cs="Sakkal Majalla"/>
          <w:sz w:val="32"/>
          <w:szCs w:val="32"/>
        </w:rPr>
        <w:t>.</w:t>
      </w:r>
    </w:p>
    <w:p w14:paraId="573A6B1C" w14:textId="77777777" w:rsidR="00657AFA" w:rsidRPr="00657AFA" w:rsidRDefault="00657AFA" w:rsidP="00657AFA">
      <w:pPr>
        <w:rPr>
          <w:rFonts w:ascii="Sakkal Majalla" w:hAnsi="Sakkal Majalla" w:cs="Sakkal Majalla"/>
          <w:b/>
          <w:bCs/>
          <w:sz w:val="32"/>
          <w:szCs w:val="32"/>
        </w:rPr>
      </w:pPr>
      <w:r w:rsidRPr="00657AFA">
        <w:rPr>
          <w:rFonts w:ascii="Sakkal Majalla" w:hAnsi="Sakkal Majalla" w:cs="Sakkal Majalla"/>
          <w:b/>
          <w:bCs/>
          <w:sz w:val="32"/>
          <w:szCs w:val="32"/>
          <w:rtl/>
        </w:rPr>
        <w:t>خصائص الشعر العمودي</w:t>
      </w:r>
      <w:r w:rsidRPr="00657AFA">
        <w:rPr>
          <w:rFonts w:ascii="Sakkal Majalla" w:hAnsi="Sakkal Majalla" w:cs="Sakkal Majalla"/>
          <w:b/>
          <w:bCs/>
          <w:sz w:val="32"/>
          <w:szCs w:val="32"/>
        </w:rPr>
        <w:t>:</w:t>
      </w:r>
    </w:p>
    <w:p w14:paraId="772BF340" w14:textId="77777777" w:rsidR="00657AFA" w:rsidRPr="00657AFA" w:rsidRDefault="00657AFA" w:rsidP="00657AFA">
      <w:pPr>
        <w:numPr>
          <w:ilvl w:val="0"/>
          <w:numId w:val="1"/>
        </w:numPr>
        <w:rPr>
          <w:rFonts w:ascii="Sakkal Majalla" w:hAnsi="Sakkal Majalla" w:cs="Sakkal Majalla"/>
          <w:sz w:val="32"/>
          <w:szCs w:val="32"/>
        </w:rPr>
      </w:pPr>
      <w:r w:rsidRPr="00657AFA">
        <w:rPr>
          <w:rFonts w:ascii="Sakkal Majalla" w:hAnsi="Sakkal Majalla" w:cs="Sakkal Majalla"/>
          <w:b/>
          <w:bCs/>
          <w:sz w:val="32"/>
          <w:szCs w:val="32"/>
          <w:rtl/>
        </w:rPr>
        <w:t>التصريع</w:t>
      </w:r>
      <w:r w:rsidRPr="00657AFA">
        <w:rPr>
          <w:rFonts w:ascii="Sakkal Majalla" w:hAnsi="Sakkal Majalla" w:cs="Sakkal Majalla"/>
          <w:b/>
          <w:bCs/>
          <w:sz w:val="32"/>
          <w:szCs w:val="32"/>
        </w:rPr>
        <w:t>:</w:t>
      </w:r>
      <w:r w:rsidRPr="00657AFA">
        <w:rPr>
          <w:rFonts w:ascii="Sakkal Majalla" w:hAnsi="Sakkal Majalla" w:cs="Sakkal Majalla"/>
          <w:sz w:val="32"/>
          <w:szCs w:val="32"/>
        </w:rPr>
        <w:t> </w:t>
      </w:r>
      <w:r w:rsidRPr="00657AFA">
        <w:rPr>
          <w:rFonts w:ascii="Sakkal Majalla" w:hAnsi="Sakkal Majalla" w:cs="Sakkal Majalla"/>
          <w:sz w:val="32"/>
          <w:szCs w:val="32"/>
          <w:rtl/>
        </w:rPr>
        <w:t>(توحيد القافية في الشطر الأول من أول بيت) غالباً في المطلع</w:t>
      </w:r>
      <w:r w:rsidRPr="00657AFA">
        <w:rPr>
          <w:rFonts w:ascii="Sakkal Majalla" w:hAnsi="Sakkal Majalla" w:cs="Sakkal Majalla"/>
          <w:sz w:val="32"/>
          <w:szCs w:val="32"/>
        </w:rPr>
        <w:t>.</w:t>
      </w:r>
    </w:p>
    <w:p w14:paraId="6C1FD589" w14:textId="77777777" w:rsidR="00657AFA" w:rsidRPr="00657AFA" w:rsidRDefault="00657AFA" w:rsidP="00657AFA">
      <w:pPr>
        <w:numPr>
          <w:ilvl w:val="0"/>
          <w:numId w:val="1"/>
        </w:numPr>
        <w:rPr>
          <w:rFonts w:ascii="Sakkal Majalla" w:hAnsi="Sakkal Majalla" w:cs="Sakkal Majalla"/>
          <w:sz w:val="32"/>
          <w:szCs w:val="32"/>
        </w:rPr>
      </w:pPr>
      <w:r w:rsidRPr="00657AFA">
        <w:rPr>
          <w:rFonts w:ascii="Sakkal Majalla" w:hAnsi="Sakkal Majalla" w:cs="Sakkal Majalla"/>
          <w:b/>
          <w:bCs/>
          <w:sz w:val="32"/>
          <w:szCs w:val="32"/>
          <w:rtl/>
        </w:rPr>
        <w:t>الوحدة الموضوعية</w:t>
      </w:r>
      <w:r w:rsidRPr="00657AFA">
        <w:rPr>
          <w:rFonts w:ascii="Sakkal Majalla" w:hAnsi="Sakkal Majalla" w:cs="Sakkal Majalla"/>
          <w:b/>
          <w:bCs/>
          <w:sz w:val="32"/>
          <w:szCs w:val="32"/>
        </w:rPr>
        <w:t>:</w:t>
      </w:r>
      <w:r w:rsidRPr="00657AFA">
        <w:rPr>
          <w:rFonts w:ascii="Sakkal Majalla" w:hAnsi="Sakkal Majalla" w:cs="Sakkal Majalla"/>
          <w:sz w:val="32"/>
          <w:szCs w:val="32"/>
        </w:rPr>
        <w:t> </w:t>
      </w:r>
      <w:r w:rsidRPr="00657AFA">
        <w:rPr>
          <w:rFonts w:ascii="Sakkal Majalla" w:hAnsi="Sakkal Majalla" w:cs="Sakkal Majalla"/>
          <w:sz w:val="32"/>
          <w:szCs w:val="32"/>
          <w:rtl/>
        </w:rPr>
        <w:t>الالتزام بغرض شعري رئيسي واحد مع انتقالات مدروسة بين الأغراض</w:t>
      </w:r>
      <w:r w:rsidRPr="00657AFA">
        <w:rPr>
          <w:rFonts w:ascii="Sakkal Majalla" w:hAnsi="Sakkal Majalla" w:cs="Sakkal Majalla"/>
          <w:sz w:val="32"/>
          <w:szCs w:val="32"/>
        </w:rPr>
        <w:t>.</w:t>
      </w:r>
    </w:p>
    <w:p w14:paraId="1C4FC934" w14:textId="77777777" w:rsidR="00657AFA" w:rsidRPr="00657AFA" w:rsidRDefault="00657AFA" w:rsidP="00657AFA">
      <w:pPr>
        <w:numPr>
          <w:ilvl w:val="0"/>
          <w:numId w:val="1"/>
        </w:numPr>
        <w:rPr>
          <w:rFonts w:ascii="Sakkal Majalla" w:hAnsi="Sakkal Majalla" w:cs="Sakkal Majalla"/>
          <w:sz w:val="32"/>
          <w:szCs w:val="32"/>
        </w:rPr>
      </w:pPr>
      <w:r w:rsidRPr="00657AFA">
        <w:rPr>
          <w:rFonts w:ascii="Sakkal Majalla" w:hAnsi="Sakkal Majalla" w:cs="Sakkal Majalla"/>
          <w:b/>
          <w:bCs/>
          <w:sz w:val="32"/>
          <w:szCs w:val="32"/>
          <w:rtl/>
        </w:rPr>
        <w:t>جزالة اللفظ وقوة الأسلوب</w:t>
      </w:r>
      <w:r w:rsidRPr="00657AFA">
        <w:rPr>
          <w:rFonts w:ascii="Sakkal Majalla" w:hAnsi="Sakkal Majalla" w:cs="Sakkal Majalla"/>
          <w:b/>
          <w:bCs/>
          <w:sz w:val="32"/>
          <w:szCs w:val="32"/>
        </w:rPr>
        <w:t>:</w:t>
      </w:r>
      <w:r w:rsidRPr="00657AFA">
        <w:rPr>
          <w:rFonts w:ascii="Sakkal Majalla" w:hAnsi="Sakkal Majalla" w:cs="Sakkal Majalla"/>
          <w:sz w:val="32"/>
          <w:szCs w:val="32"/>
        </w:rPr>
        <w:t> </w:t>
      </w:r>
      <w:r w:rsidRPr="00657AFA">
        <w:rPr>
          <w:rFonts w:ascii="Sakkal Majalla" w:hAnsi="Sakkal Majalla" w:cs="Sakkal Majalla"/>
          <w:sz w:val="32"/>
          <w:szCs w:val="32"/>
          <w:rtl/>
        </w:rPr>
        <w:t>الاعتماد على اللغة الفصحى والقوية</w:t>
      </w:r>
      <w:r w:rsidRPr="00657AFA">
        <w:rPr>
          <w:rFonts w:ascii="Sakkal Majalla" w:hAnsi="Sakkal Majalla" w:cs="Sakkal Majalla"/>
          <w:sz w:val="32"/>
          <w:szCs w:val="32"/>
        </w:rPr>
        <w:t>.</w:t>
      </w:r>
    </w:p>
    <w:p w14:paraId="3BE6A10A" w14:textId="77777777" w:rsidR="00657AFA" w:rsidRPr="00657AFA" w:rsidRDefault="00657AFA" w:rsidP="00657AFA">
      <w:pPr>
        <w:numPr>
          <w:ilvl w:val="0"/>
          <w:numId w:val="1"/>
        </w:numPr>
        <w:rPr>
          <w:rFonts w:ascii="Sakkal Majalla" w:hAnsi="Sakkal Majalla" w:cs="Sakkal Majalla"/>
          <w:sz w:val="32"/>
          <w:szCs w:val="32"/>
        </w:rPr>
      </w:pPr>
      <w:r w:rsidRPr="00657AFA">
        <w:rPr>
          <w:rFonts w:ascii="Sakkal Majalla" w:hAnsi="Sakkal Majalla" w:cs="Sakkal Majalla"/>
          <w:b/>
          <w:bCs/>
          <w:sz w:val="32"/>
          <w:szCs w:val="32"/>
          <w:rtl/>
        </w:rPr>
        <w:t>الالتزام بالخطوات التقليدية</w:t>
      </w:r>
      <w:r w:rsidRPr="00657AFA">
        <w:rPr>
          <w:rFonts w:ascii="Sakkal Majalla" w:hAnsi="Sakkal Majalla" w:cs="Sakkal Majalla"/>
          <w:b/>
          <w:bCs/>
          <w:sz w:val="32"/>
          <w:szCs w:val="32"/>
        </w:rPr>
        <w:t>:</w:t>
      </w:r>
      <w:r w:rsidRPr="00657AFA">
        <w:rPr>
          <w:rFonts w:ascii="Sakkal Majalla" w:hAnsi="Sakkal Majalla" w:cs="Sakkal Majalla"/>
          <w:sz w:val="32"/>
          <w:szCs w:val="32"/>
        </w:rPr>
        <w:t> (</w:t>
      </w:r>
      <w:r w:rsidRPr="00657AFA">
        <w:rPr>
          <w:rFonts w:ascii="Sakkal Majalla" w:hAnsi="Sakkal Majalla" w:cs="Sakkal Majalla"/>
          <w:sz w:val="32"/>
          <w:szCs w:val="32"/>
          <w:rtl/>
        </w:rPr>
        <w:t>الوقوف على الأطلال، التغزل، الرحلة، الغرض الرئيسي</w:t>
      </w:r>
      <w:r w:rsidRPr="00657AFA">
        <w:rPr>
          <w:rFonts w:ascii="Sakkal Majalla" w:hAnsi="Sakkal Majalla" w:cs="Sakkal Majalla"/>
          <w:sz w:val="32"/>
          <w:szCs w:val="32"/>
        </w:rPr>
        <w:t>).</w:t>
      </w:r>
    </w:p>
    <w:p w14:paraId="19BCCB9C" w14:textId="77777777" w:rsidR="00657AFA" w:rsidRPr="00657AFA" w:rsidRDefault="00657AFA" w:rsidP="00657AFA">
      <w:pPr>
        <w:rPr>
          <w:rFonts w:ascii="Sakkal Majalla" w:hAnsi="Sakkal Majalla" w:cs="Sakkal Majalla"/>
          <w:sz w:val="32"/>
          <w:szCs w:val="32"/>
          <w:rtl/>
        </w:rPr>
      </w:pPr>
    </w:p>
    <w:p w14:paraId="7ADBE461" w14:textId="77777777" w:rsidR="00657AFA" w:rsidRPr="00657AFA" w:rsidRDefault="00657AFA" w:rsidP="00657AFA">
      <w:pPr>
        <w:jc w:val="center"/>
        <w:rPr>
          <w:rFonts w:ascii="Sakkal Majalla" w:hAnsi="Sakkal Majalla" w:cs="Sakkal Majalla"/>
          <w:b/>
          <w:bCs/>
          <w:sz w:val="32"/>
          <w:szCs w:val="32"/>
          <w:rtl/>
        </w:rPr>
      </w:pPr>
      <w:r w:rsidRPr="00657AFA">
        <w:rPr>
          <w:rFonts w:ascii="Sakkal Majalla" w:hAnsi="Sakkal Majalla" w:cs="Sakkal Majalla"/>
          <w:b/>
          <w:bCs/>
          <w:sz w:val="32"/>
          <w:szCs w:val="32"/>
          <w:rtl/>
        </w:rPr>
        <w:lastRenderedPageBreak/>
        <w:t xml:space="preserve">مثال تطبيقي </w:t>
      </w:r>
      <w:r w:rsidRPr="00657AFA">
        <w:rPr>
          <w:rFonts w:ascii="Sakkal Majalla" w:hAnsi="Sakkal Majalla" w:cs="Sakkal Majalla"/>
          <w:noProof/>
          <w:sz w:val="32"/>
          <w:szCs w:val="32"/>
          <w:rtl/>
        </w:rPr>
        <w:drawing>
          <wp:inline distT="0" distB="0" distL="0" distR="0" wp14:anchorId="7F01CEE2" wp14:editId="036AAF5D">
            <wp:extent cx="5760720" cy="3171190"/>
            <wp:effectExtent l="0" t="0" r="0" b="0"/>
            <wp:docPr id="20997417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41747" name=""/>
                    <pic:cNvPicPr/>
                  </pic:nvPicPr>
                  <pic:blipFill>
                    <a:blip r:embed="rId5">
                      <a:duotone>
                        <a:prstClr val="black"/>
                        <a:schemeClr val="accent6">
                          <a:tint val="45000"/>
                          <a:satMod val="400000"/>
                        </a:schemeClr>
                      </a:duotone>
                    </a:blip>
                    <a:stretch>
                      <a:fillRect/>
                    </a:stretch>
                  </pic:blipFill>
                  <pic:spPr>
                    <a:xfrm>
                      <a:off x="0" y="0"/>
                      <a:ext cx="5760720" cy="3171190"/>
                    </a:xfrm>
                    <a:prstGeom prst="rect">
                      <a:avLst/>
                    </a:prstGeom>
                  </pic:spPr>
                </pic:pic>
              </a:graphicData>
            </a:graphic>
          </wp:inline>
        </w:drawing>
      </w:r>
    </w:p>
    <w:p w14:paraId="60D54CBB" w14:textId="77777777" w:rsidR="00657AFA" w:rsidRPr="00657AFA" w:rsidRDefault="00657AFA" w:rsidP="00657AFA">
      <w:pPr>
        <w:jc w:val="center"/>
        <w:rPr>
          <w:rFonts w:ascii="Sakkal Majalla" w:hAnsi="Sakkal Majalla" w:cs="Sakkal Majalla"/>
          <w:b/>
          <w:bCs/>
          <w:sz w:val="32"/>
          <w:szCs w:val="32"/>
        </w:rPr>
      </w:pPr>
    </w:p>
    <w:p w14:paraId="71ED868F" w14:textId="77777777" w:rsidR="00657AFA" w:rsidRPr="00657AFA" w:rsidRDefault="00657AFA" w:rsidP="00657AFA">
      <w:pPr>
        <w:rPr>
          <w:rFonts w:ascii="Sakkal Majalla" w:hAnsi="Sakkal Majalla" w:cs="Sakkal Majalla"/>
          <w:b/>
          <w:bCs/>
          <w:sz w:val="36"/>
          <w:szCs w:val="36"/>
          <w:rtl/>
        </w:rPr>
      </w:pPr>
      <w:r w:rsidRPr="00657AFA">
        <w:rPr>
          <w:rFonts w:ascii="Sakkal Majalla" w:hAnsi="Sakkal Majalla" w:cs="Sakkal Majalla" w:hint="cs"/>
          <w:b/>
          <w:bCs/>
          <w:sz w:val="36"/>
          <w:szCs w:val="36"/>
          <w:rtl/>
        </w:rPr>
        <w:t xml:space="preserve">2ـ </w:t>
      </w:r>
      <w:r w:rsidRPr="00657AFA">
        <w:rPr>
          <w:rFonts w:ascii="Sakkal Majalla" w:hAnsi="Sakkal Majalla" w:cs="Sakkal Majalla"/>
          <w:b/>
          <w:bCs/>
          <w:sz w:val="36"/>
          <w:szCs w:val="36"/>
          <w:rtl/>
        </w:rPr>
        <w:t>الموشح</w:t>
      </w:r>
    </w:p>
    <w:p w14:paraId="405019FB"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هو فن شعري ظهر في الأندلس، يتكون من أجزاء مترابطة تسمى "الأغصان" و"الأقفال" ذات أوزان وقوافٍ متناوبة ومنظمة، ويتميز بقافية معقدة، وكان يُغنى ويُؤدى موسيقيًا. من سماته الرئيسية أنه قد يحتوي على "خرجة" أخيرة تتكون من لغة دارجة أو غير عربية، مما يميزه عن الأساليب الشعرية التقليد</w:t>
      </w:r>
    </w:p>
    <w:p w14:paraId="5C0179BD"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 xml:space="preserve">الخصائص: يختلف عن الشعر التقليدي ويتضمن استخدام وحدات موسيقية مختلفة. </w:t>
      </w:r>
      <w:r w:rsidRPr="00657AFA">
        <w:rPr>
          <w:rFonts w:ascii="Sakkal Majalla" w:hAnsi="Sakkal Majalla" w:cs="Sakkal Majalla" w:hint="cs"/>
          <w:sz w:val="32"/>
          <w:szCs w:val="32"/>
          <w:rtl/>
        </w:rPr>
        <w:t xml:space="preserve"> </w:t>
      </w:r>
    </w:p>
    <w:p w14:paraId="3FA83368"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hint="cs"/>
          <w:sz w:val="32"/>
          <w:szCs w:val="32"/>
          <w:rtl/>
        </w:rPr>
        <w:t>يتميز ب</w:t>
      </w:r>
      <w:r w:rsidRPr="00657AFA">
        <w:rPr>
          <w:rFonts w:ascii="Sakkal Majalla" w:hAnsi="Sakkal Majalla" w:cs="Sakkal Majalla"/>
          <w:sz w:val="32"/>
          <w:szCs w:val="32"/>
          <w:rtl/>
        </w:rPr>
        <w:t>التنوع في الوزن والقافية</w:t>
      </w:r>
      <w:r w:rsidRPr="00657AFA">
        <w:rPr>
          <w:rFonts w:ascii="Sakkal Majalla" w:hAnsi="Sakkal Majalla" w:cs="Sakkal Majalla" w:hint="cs"/>
          <w:sz w:val="32"/>
          <w:szCs w:val="32"/>
          <w:rtl/>
        </w:rPr>
        <w:t>، و</w:t>
      </w:r>
      <w:r w:rsidRPr="00657AFA">
        <w:rPr>
          <w:rFonts w:ascii="Sakkal Majalla" w:hAnsi="Sakkal Majalla" w:cs="Sakkal Majalla"/>
          <w:sz w:val="32"/>
          <w:szCs w:val="32"/>
          <w:rtl/>
        </w:rPr>
        <w:t xml:space="preserve">الطابع الغنائي: نظرًا لارتباطه بالموسيقى، </w:t>
      </w:r>
      <w:r w:rsidRPr="00657AFA">
        <w:rPr>
          <w:rFonts w:ascii="Sakkal Majalla" w:hAnsi="Sakkal Majalla" w:cs="Sakkal Majalla" w:hint="cs"/>
          <w:sz w:val="32"/>
          <w:szCs w:val="32"/>
          <w:rtl/>
        </w:rPr>
        <w:t>و</w:t>
      </w:r>
      <w:r w:rsidRPr="00657AFA">
        <w:rPr>
          <w:rFonts w:ascii="Sakkal Majalla" w:hAnsi="Sakkal Majalla" w:cs="Sakkal Majalla"/>
          <w:sz w:val="32"/>
          <w:szCs w:val="32"/>
          <w:rtl/>
        </w:rPr>
        <w:t xml:space="preserve">تنوع الأغراض: مثل الغزل والوصف والرثاء. </w:t>
      </w:r>
    </w:p>
    <w:p w14:paraId="32C8FE44"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سبب التسمية: سُمّي بالموشح تشبيهًا بـ "الوشاح" وهو خيط من اللؤلؤ والجوهر، لما فيه من تزين وتناظر وترصيع.</w:t>
      </w:r>
    </w:p>
    <w:p w14:paraId="63CF363E"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noProof/>
          <w:sz w:val="32"/>
          <w:szCs w:val="32"/>
          <w:rtl/>
        </w:rPr>
        <w:lastRenderedPageBreak/>
        <w:drawing>
          <wp:inline distT="0" distB="0" distL="0" distR="0" wp14:anchorId="2ED62E9F" wp14:editId="69C74733">
            <wp:extent cx="5698767" cy="3318510"/>
            <wp:effectExtent l="0" t="0" r="0" b="0"/>
            <wp:docPr id="11737766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7667" name=""/>
                    <pic:cNvPicPr/>
                  </pic:nvPicPr>
                  <pic:blipFill>
                    <a:blip r:embed="rId6">
                      <a:duotone>
                        <a:prstClr val="black"/>
                        <a:schemeClr val="accent6">
                          <a:tint val="45000"/>
                          <a:satMod val="400000"/>
                        </a:schemeClr>
                      </a:duotone>
                    </a:blip>
                    <a:stretch>
                      <a:fillRect/>
                    </a:stretch>
                  </pic:blipFill>
                  <pic:spPr>
                    <a:xfrm>
                      <a:off x="0" y="0"/>
                      <a:ext cx="5711106" cy="3325695"/>
                    </a:xfrm>
                    <a:prstGeom prst="rect">
                      <a:avLst/>
                    </a:prstGeom>
                  </pic:spPr>
                </pic:pic>
              </a:graphicData>
            </a:graphic>
          </wp:inline>
        </w:drawing>
      </w:r>
    </w:p>
    <w:p w14:paraId="1F60C390" w14:textId="77777777" w:rsidR="00657AFA" w:rsidRPr="00657AFA" w:rsidRDefault="00657AFA" w:rsidP="00657AFA">
      <w:pPr>
        <w:rPr>
          <w:rFonts w:ascii="Sakkal Majalla" w:hAnsi="Sakkal Majalla" w:cs="Sakkal Majalla"/>
          <w:sz w:val="32"/>
          <w:szCs w:val="32"/>
          <w:rtl/>
        </w:rPr>
      </w:pPr>
    </w:p>
    <w:p w14:paraId="5E3B3963" w14:textId="77777777" w:rsidR="00657AFA" w:rsidRPr="00657AFA" w:rsidRDefault="00657AFA" w:rsidP="00657AFA">
      <w:pPr>
        <w:rPr>
          <w:rFonts w:ascii="Sakkal Majalla" w:hAnsi="Sakkal Majalla" w:cs="Sakkal Majalla"/>
          <w:b/>
          <w:bCs/>
          <w:sz w:val="36"/>
          <w:szCs w:val="36"/>
          <w:rtl/>
        </w:rPr>
      </w:pPr>
      <w:r w:rsidRPr="00657AFA">
        <w:rPr>
          <w:rFonts w:ascii="Sakkal Majalla" w:hAnsi="Sakkal Majalla" w:cs="Sakkal Majalla" w:hint="cs"/>
          <w:b/>
          <w:bCs/>
          <w:sz w:val="36"/>
          <w:szCs w:val="36"/>
          <w:rtl/>
        </w:rPr>
        <w:t xml:space="preserve">3ـ الشعر </w:t>
      </w:r>
      <w:r w:rsidRPr="00657AFA">
        <w:rPr>
          <w:rFonts w:ascii="Sakkal Majalla" w:hAnsi="Sakkal Majalla" w:cs="Sakkal Majalla"/>
          <w:b/>
          <w:bCs/>
          <w:sz w:val="36"/>
          <w:szCs w:val="36"/>
          <w:rtl/>
        </w:rPr>
        <w:t>الرباعي</w:t>
      </w:r>
    </w:p>
    <w:p w14:paraId="21156F25"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hint="cs"/>
          <w:sz w:val="32"/>
          <w:szCs w:val="32"/>
          <w:rtl/>
        </w:rPr>
        <w:t>هو</w:t>
      </w:r>
      <w:r w:rsidRPr="00657AFA">
        <w:rPr>
          <w:rFonts w:ascii="Sakkal Majalla" w:hAnsi="Sakkal Majalla" w:cs="Sakkal Majalla"/>
          <w:sz w:val="32"/>
          <w:szCs w:val="32"/>
          <w:rtl/>
        </w:rPr>
        <w:t xml:space="preserve"> قصيدة تتألف من أربعة أبيات أو أربعة مقاطع مستقلة.</w:t>
      </w:r>
      <w:r w:rsidRPr="00657AFA">
        <w:rPr>
          <w:rtl/>
        </w:rPr>
        <w:t xml:space="preserve"> </w:t>
      </w:r>
      <w:r w:rsidRPr="00657AFA">
        <w:rPr>
          <w:rFonts w:ascii="Sakkal Majalla" w:hAnsi="Sakkal Majalla" w:cs="Sakkal Majalla"/>
          <w:sz w:val="32"/>
          <w:szCs w:val="32"/>
          <w:rtl/>
        </w:rPr>
        <w:t>تنتهي بقافية واحدة ووزن واحد</w:t>
      </w:r>
    </w:p>
    <w:p w14:paraId="4E55B2A9"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 xml:space="preserve">الخصائص: قد يندرج تحت أي من الأشكال الشعرية المذكورة أعلاه، ولا يرتبط بنظام شعري محدد. </w:t>
      </w:r>
    </w:p>
    <w:p w14:paraId="48B3DD87" w14:textId="77777777" w:rsidR="00657AFA" w:rsidRPr="00657AFA" w:rsidRDefault="00657AFA" w:rsidP="00657AFA">
      <w:pPr>
        <w:jc w:val="both"/>
        <w:rPr>
          <w:rFonts w:ascii="Sakkal Majalla" w:hAnsi="Sakkal Majalla" w:cs="Sakkal Majalla"/>
          <w:sz w:val="32"/>
          <w:szCs w:val="32"/>
          <w:rtl/>
        </w:rPr>
      </w:pPr>
      <w:r w:rsidRPr="00657AFA">
        <w:rPr>
          <w:rFonts w:ascii="Sakkal Majalla" w:hAnsi="Sakkal Majalla" w:cs="Sakkal Majalla" w:hint="cs"/>
          <w:sz w:val="32"/>
          <w:szCs w:val="32"/>
          <w:rtl/>
        </w:rPr>
        <w:t>مثل رباعيات الشاعر عمر الخيام</w:t>
      </w:r>
      <w:r w:rsidRPr="00657AFA">
        <w:rPr>
          <w:rtl/>
        </w:rPr>
        <w:t xml:space="preserve"> </w:t>
      </w:r>
      <w:r w:rsidRPr="00657AFA">
        <w:rPr>
          <w:rFonts w:ascii="Sakkal Majalla" w:hAnsi="Sakkal Majalla" w:cs="Sakkal Majalla"/>
          <w:sz w:val="32"/>
          <w:szCs w:val="32"/>
          <w:rtl/>
        </w:rPr>
        <w:t>التي تعكس فلسفة الحياة والمتعة، حيث تتناول مواضيع مثل الحب، والزمن، والإيمان</w:t>
      </w:r>
      <w:r w:rsidRPr="00657AFA">
        <w:rPr>
          <w:rFonts w:ascii="Sakkal Majalla" w:hAnsi="Sakkal Majalla" w:cs="Sakkal Majalla" w:hint="cs"/>
          <w:sz w:val="32"/>
          <w:szCs w:val="32"/>
          <w:rtl/>
        </w:rPr>
        <w:t>.</w:t>
      </w:r>
    </w:p>
    <w:p w14:paraId="37465F9B" w14:textId="77777777" w:rsidR="00657AFA" w:rsidRPr="00657AFA" w:rsidRDefault="00657AFA" w:rsidP="00657AFA">
      <w:pPr>
        <w:jc w:val="both"/>
        <w:rPr>
          <w:rFonts w:ascii="Sakkal Majalla" w:hAnsi="Sakkal Majalla" w:cs="Sakkal Majalla"/>
          <w:sz w:val="32"/>
          <w:szCs w:val="32"/>
          <w:rtl/>
        </w:rPr>
      </w:pPr>
      <w:r w:rsidRPr="00657AFA">
        <w:rPr>
          <w:rFonts w:ascii="Sakkal Majalla" w:hAnsi="Sakkal Majalla" w:cs="Sakkal Majalla"/>
          <w:noProof/>
          <w:sz w:val="32"/>
          <w:szCs w:val="32"/>
          <w:rtl/>
        </w:rPr>
        <w:drawing>
          <wp:inline distT="0" distB="0" distL="0" distR="0" wp14:anchorId="1D036DA2" wp14:editId="2791AE3A">
            <wp:extent cx="5526335" cy="2816304"/>
            <wp:effectExtent l="0" t="0" r="0" b="3175"/>
            <wp:docPr id="133185397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53977" name=""/>
                    <pic:cNvPicPr/>
                  </pic:nvPicPr>
                  <pic:blipFill>
                    <a:blip r:embed="rId7">
                      <a:duotone>
                        <a:prstClr val="black"/>
                        <a:schemeClr val="accent4">
                          <a:tint val="45000"/>
                          <a:satMod val="400000"/>
                        </a:schemeClr>
                      </a:duotone>
                    </a:blip>
                    <a:stretch>
                      <a:fillRect/>
                    </a:stretch>
                  </pic:blipFill>
                  <pic:spPr>
                    <a:xfrm>
                      <a:off x="0" y="0"/>
                      <a:ext cx="5534939" cy="2820689"/>
                    </a:xfrm>
                    <a:prstGeom prst="rect">
                      <a:avLst/>
                    </a:prstGeom>
                  </pic:spPr>
                </pic:pic>
              </a:graphicData>
            </a:graphic>
          </wp:inline>
        </w:drawing>
      </w:r>
    </w:p>
    <w:p w14:paraId="21CE95CD" w14:textId="77777777" w:rsidR="00657AFA" w:rsidRPr="00657AFA" w:rsidRDefault="00657AFA" w:rsidP="00657AFA">
      <w:pPr>
        <w:rPr>
          <w:rFonts w:ascii="Sakkal Majalla" w:hAnsi="Sakkal Majalla" w:cs="Sakkal Majalla"/>
          <w:b/>
          <w:bCs/>
          <w:sz w:val="36"/>
          <w:szCs w:val="36"/>
          <w:rtl/>
        </w:rPr>
      </w:pPr>
      <w:r w:rsidRPr="00657AFA">
        <w:rPr>
          <w:rFonts w:ascii="Sakkal Majalla" w:hAnsi="Sakkal Majalla" w:cs="Sakkal Majalla" w:hint="cs"/>
          <w:b/>
          <w:bCs/>
          <w:sz w:val="36"/>
          <w:szCs w:val="36"/>
          <w:rtl/>
        </w:rPr>
        <w:lastRenderedPageBreak/>
        <w:t xml:space="preserve">4ـ </w:t>
      </w:r>
      <w:r w:rsidRPr="00657AFA">
        <w:rPr>
          <w:rFonts w:ascii="Sakkal Majalla" w:hAnsi="Sakkal Majalla" w:cs="Sakkal Majalla"/>
          <w:b/>
          <w:bCs/>
          <w:sz w:val="36"/>
          <w:szCs w:val="36"/>
          <w:rtl/>
        </w:rPr>
        <w:t>الشعر المرسل</w:t>
      </w:r>
    </w:p>
    <w:p w14:paraId="0D55A0CF"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هو نوع من الشعر</w:t>
      </w:r>
      <w:r w:rsidRPr="00657AFA">
        <w:rPr>
          <w:rFonts w:ascii="Sakkal Majalla" w:hAnsi="Sakkal Majalla" w:cs="Sakkal Majalla" w:hint="cs"/>
          <w:sz w:val="32"/>
          <w:szCs w:val="32"/>
          <w:rtl/>
        </w:rPr>
        <w:t xml:space="preserve"> الحديث</w:t>
      </w:r>
      <w:r w:rsidRPr="00657AFA">
        <w:rPr>
          <w:rFonts w:ascii="Sakkal Majalla" w:hAnsi="Sakkal Majalla" w:cs="Sakkal Majalla"/>
          <w:sz w:val="32"/>
          <w:szCs w:val="32"/>
          <w:rtl/>
        </w:rPr>
        <w:t xml:space="preserve"> يتخلى عن القافية الواحدة ولكنه يحتفظ بوحدة الوزن أو البحر الشعري</w:t>
      </w:r>
      <w:r w:rsidRPr="00657AFA">
        <w:rPr>
          <w:rFonts w:ascii="Sakkal Majalla" w:hAnsi="Sakkal Majalla" w:cs="Sakkal Majalla"/>
          <w:sz w:val="32"/>
          <w:szCs w:val="32"/>
        </w:rPr>
        <w:t>. </w:t>
      </w:r>
      <w:r w:rsidRPr="00657AFA">
        <w:rPr>
          <w:rFonts w:ascii="Sakkal Majalla" w:hAnsi="Sakkal Majalla" w:cs="Sakkal Majalla"/>
          <w:sz w:val="32"/>
          <w:szCs w:val="32"/>
          <w:rtl/>
        </w:rPr>
        <w:t>يمثل الشعر المرسل شكلاً انتقاليًا بين الشعر التقليدي الملتزم بالقافية والوزن، والشعر الحر الذي يتحرر من كلا القيدين، وكان أحد المحاولات الأولى للخروج على عمودية القصيدة العربية. </w:t>
      </w:r>
      <w:r w:rsidRPr="00657AFA">
        <w:rPr>
          <w:rFonts w:ascii="Sakkal Majalla" w:hAnsi="Sakkal Majalla" w:cs="Sakkal Majalla" w:hint="cs"/>
          <w:sz w:val="32"/>
          <w:szCs w:val="32"/>
          <w:rtl/>
        </w:rPr>
        <w:t>(</w:t>
      </w:r>
      <w:r w:rsidRPr="00657AFA">
        <w:rPr>
          <w:rFonts w:ascii="Sakkal Majalla" w:hAnsi="Sakkal Majalla" w:cs="Sakkal Majalla"/>
          <w:sz w:val="32"/>
          <w:szCs w:val="32"/>
          <w:rtl/>
        </w:rPr>
        <w:t>شكلاً وسيطاً</w:t>
      </w:r>
      <w:r w:rsidRPr="00657AFA">
        <w:rPr>
          <w:rFonts w:ascii="Sakkal Majalla" w:hAnsi="Sakkal Majalla" w:cs="Sakkal Majalla" w:hint="cs"/>
          <w:sz w:val="32"/>
          <w:szCs w:val="32"/>
          <w:rtl/>
        </w:rPr>
        <w:t>)</w:t>
      </w:r>
    </w:p>
    <w:p w14:paraId="2906D5AE" w14:textId="77777777" w:rsidR="00657AFA" w:rsidRPr="00657AFA" w:rsidRDefault="00657AFA" w:rsidP="00657AFA">
      <w:pPr>
        <w:jc w:val="both"/>
        <w:rPr>
          <w:rFonts w:ascii="Sakkal Majalla" w:hAnsi="Sakkal Majalla" w:cs="Sakkal Majalla"/>
          <w:sz w:val="32"/>
          <w:szCs w:val="32"/>
        </w:rPr>
      </w:pPr>
      <w:r w:rsidRPr="00657AFA">
        <w:rPr>
          <w:rFonts w:ascii="Sakkal Majalla" w:hAnsi="Sakkal Majalla" w:cs="Sakkal Majalla"/>
          <w:sz w:val="32"/>
          <w:szCs w:val="32"/>
          <w:rtl/>
        </w:rPr>
        <w:t xml:space="preserve">الخصائص: يحافظ على الوزن والقافية، ولكن مع تنويع في القافية بين الأبيات. فهو ملتزم بوحدة التفعيلة في بحر معين. يحافظ على إيقاع موسيقي، </w:t>
      </w:r>
    </w:p>
    <w:p w14:paraId="06403BB2" w14:textId="77777777" w:rsidR="00657AFA" w:rsidRPr="00657AFA" w:rsidRDefault="00657AFA" w:rsidP="00657AFA">
      <w:pPr>
        <w:rPr>
          <w:rFonts w:ascii="Sakkal Majalla" w:hAnsi="Sakkal Majalla" w:cs="Sakkal Majalla"/>
          <w:sz w:val="32"/>
          <w:szCs w:val="32"/>
        </w:rPr>
      </w:pPr>
      <w:r w:rsidRPr="00657AFA">
        <w:rPr>
          <w:rFonts w:ascii="Sakkal Majalla" w:hAnsi="Sakkal Majalla" w:cs="Sakkal Majalla" w:hint="cs"/>
          <w:sz w:val="32"/>
          <w:szCs w:val="32"/>
          <w:rtl/>
        </w:rPr>
        <w:t xml:space="preserve">أبرز </w:t>
      </w:r>
      <w:r w:rsidRPr="00657AFA">
        <w:rPr>
          <w:rFonts w:ascii="Sakkal Majalla" w:hAnsi="Sakkal Majalla" w:cs="Sakkal Majalla"/>
          <w:sz w:val="32"/>
          <w:szCs w:val="32"/>
          <w:rtl/>
        </w:rPr>
        <w:t>رواد</w:t>
      </w:r>
      <w:r w:rsidRPr="00657AFA">
        <w:rPr>
          <w:rFonts w:ascii="Sakkal Majalla" w:hAnsi="Sakkal Majalla" w:cs="Sakkal Majalla" w:hint="cs"/>
          <w:sz w:val="32"/>
          <w:szCs w:val="32"/>
          <w:rtl/>
        </w:rPr>
        <w:t>ه</w:t>
      </w:r>
      <w:r w:rsidRPr="00657AFA">
        <w:rPr>
          <w:rFonts w:ascii="Sakkal Majalla" w:hAnsi="Sakkal Majalla" w:cs="Sakkal Majalla"/>
          <w:sz w:val="32"/>
          <w:szCs w:val="32"/>
          <w:rtl/>
        </w:rPr>
        <w:t xml:space="preserve"> </w:t>
      </w:r>
      <w:r w:rsidRPr="00657AFA">
        <w:rPr>
          <w:rFonts w:ascii="Sakkal Majalla" w:hAnsi="Sakkal Majalla" w:cs="Sakkal Majalla" w:hint="cs"/>
          <w:sz w:val="32"/>
          <w:szCs w:val="32"/>
          <w:rtl/>
        </w:rPr>
        <w:t xml:space="preserve">: </w:t>
      </w:r>
      <w:hyperlink r:id="rId8" w:history="1">
        <w:r w:rsidRPr="00657AFA">
          <w:rPr>
            <w:rStyle w:val="Hyperlink"/>
            <w:rFonts w:ascii="Sakkal Majalla" w:hAnsi="Sakkal Majalla" w:cs="Sakkal Majalla"/>
            <w:color w:val="auto"/>
            <w:sz w:val="32"/>
            <w:szCs w:val="32"/>
            <w:rtl/>
          </w:rPr>
          <w:t>جميل صدقي الزهاوي</w:t>
        </w:r>
      </w:hyperlink>
      <w:r w:rsidRPr="00657AFA">
        <w:rPr>
          <w:rFonts w:ascii="Sakkal Majalla" w:hAnsi="Sakkal Majalla" w:cs="Sakkal Majalla"/>
          <w:sz w:val="32"/>
          <w:szCs w:val="32"/>
        </w:rPr>
        <w:t>, </w:t>
      </w:r>
      <w:hyperlink r:id="rId9" w:history="1">
        <w:r w:rsidRPr="00657AFA">
          <w:rPr>
            <w:rStyle w:val="Hyperlink"/>
            <w:rFonts w:ascii="Sakkal Majalla" w:hAnsi="Sakkal Majalla" w:cs="Sakkal Majalla"/>
            <w:color w:val="auto"/>
            <w:sz w:val="32"/>
            <w:szCs w:val="32"/>
            <w:rtl/>
          </w:rPr>
          <w:t>عبد الرحمن شكري</w:t>
        </w:r>
      </w:hyperlink>
      <w:r w:rsidRPr="00657AFA">
        <w:rPr>
          <w:rFonts w:ascii="Sakkal Majalla" w:hAnsi="Sakkal Majalla" w:cs="Sakkal Majalla"/>
          <w:sz w:val="32"/>
          <w:szCs w:val="32"/>
        </w:rPr>
        <w:t>, </w:t>
      </w:r>
      <w:hyperlink r:id="rId10" w:history="1">
        <w:r w:rsidRPr="00657AFA">
          <w:rPr>
            <w:rStyle w:val="Hyperlink"/>
            <w:rFonts w:ascii="Sakkal Majalla" w:hAnsi="Sakkal Majalla" w:cs="Sakkal Majalla"/>
            <w:color w:val="auto"/>
            <w:sz w:val="32"/>
            <w:szCs w:val="32"/>
            <w:rtl/>
          </w:rPr>
          <w:t>أحمد زكي أبو شادي</w:t>
        </w:r>
      </w:hyperlink>
      <w:r w:rsidRPr="00657AFA">
        <w:rPr>
          <w:rFonts w:ascii="Sakkal Majalla" w:hAnsi="Sakkal Majalla" w:cs="Sakkal Majalla"/>
          <w:sz w:val="32"/>
          <w:szCs w:val="32"/>
        </w:rPr>
        <w:t>, </w:t>
      </w:r>
      <w:hyperlink r:id="rId11" w:history="1">
        <w:r w:rsidRPr="00657AFA">
          <w:rPr>
            <w:rStyle w:val="Hyperlink"/>
            <w:rFonts w:ascii="Sakkal Majalla" w:hAnsi="Sakkal Majalla" w:cs="Sakkal Majalla"/>
            <w:color w:val="auto"/>
            <w:sz w:val="32"/>
            <w:szCs w:val="32"/>
            <w:rtl/>
          </w:rPr>
          <w:t>خليل مطران</w:t>
        </w:r>
      </w:hyperlink>
      <w:r w:rsidRPr="00657AFA">
        <w:rPr>
          <w:rFonts w:ascii="Sakkal Majalla" w:hAnsi="Sakkal Majalla" w:cs="Sakkal Majalla"/>
          <w:sz w:val="32"/>
          <w:szCs w:val="32"/>
        </w:rPr>
        <w:t>,</w:t>
      </w:r>
    </w:p>
    <w:p w14:paraId="693EDA14" w14:textId="77777777" w:rsidR="00657AFA" w:rsidRPr="00657AFA" w:rsidRDefault="00657AFA" w:rsidP="00657AFA">
      <w:pPr>
        <w:jc w:val="both"/>
        <w:rPr>
          <w:rFonts w:ascii="Sakkal Majalla" w:hAnsi="Sakkal Majalla" w:cs="Sakkal Majalla"/>
          <w:sz w:val="32"/>
          <w:szCs w:val="32"/>
          <w:rtl/>
        </w:rPr>
      </w:pPr>
      <w:r w:rsidRPr="00657AFA">
        <w:rPr>
          <w:rFonts w:ascii="Sakkal Majalla" w:hAnsi="Sakkal Majalla" w:cs="Sakkal Majalla"/>
          <w:noProof/>
          <w:sz w:val="32"/>
          <w:szCs w:val="32"/>
          <w:rtl/>
        </w:rPr>
        <w:drawing>
          <wp:inline distT="0" distB="0" distL="0" distR="0" wp14:anchorId="1AD5C0C3" wp14:editId="1550BC94">
            <wp:extent cx="5881370" cy="3625886"/>
            <wp:effectExtent l="0" t="0" r="5080" b="0"/>
            <wp:docPr id="204107257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072577" name=""/>
                    <pic:cNvPicPr/>
                  </pic:nvPicPr>
                  <pic:blipFill>
                    <a:blip r:embed="rId12">
                      <a:duotone>
                        <a:prstClr val="black"/>
                        <a:schemeClr val="accent5">
                          <a:tint val="45000"/>
                          <a:satMod val="400000"/>
                        </a:schemeClr>
                      </a:duotone>
                    </a:blip>
                    <a:stretch>
                      <a:fillRect/>
                    </a:stretch>
                  </pic:blipFill>
                  <pic:spPr>
                    <a:xfrm>
                      <a:off x="0" y="0"/>
                      <a:ext cx="5887587" cy="3629719"/>
                    </a:xfrm>
                    <a:prstGeom prst="rect">
                      <a:avLst/>
                    </a:prstGeom>
                  </pic:spPr>
                </pic:pic>
              </a:graphicData>
            </a:graphic>
          </wp:inline>
        </w:drawing>
      </w:r>
    </w:p>
    <w:p w14:paraId="2B4116DF" w14:textId="77777777" w:rsidR="00657AFA" w:rsidRPr="00657AFA" w:rsidRDefault="00657AFA" w:rsidP="00657AFA">
      <w:pPr>
        <w:rPr>
          <w:rFonts w:ascii="Sakkal Majalla" w:hAnsi="Sakkal Majalla" w:cs="Sakkal Majalla"/>
          <w:sz w:val="32"/>
          <w:szCs w:val="32"/>
          <w:rtl/>
        </w:rPr>
      </w:pPr>
    </w:p>
    <w:p w14:paraId="7B17282C" w14:textId="77777777" w:rsidR="00657AFA" w:rsidRPr="00657AFA" w:rsidRDefault="00657AFA" w:rsidP="00657AFA">
      <w:pPr>
        <w:rPr>
          <w:rFonts w:ascii="Sakkal Majalla" w:hAnsi="Sakkal Majalla" w:cs="Sakkal Majalla"/>
          <w:b/>
          <w:bCs/>
          <w:sz w:val="36"/>
          <w:szCs w:val="36"/>
          <w:rtl/>
        </w:rPr>
      </w:pPr>
      <w:r w:rsidRPr="00657AFA">
        <w:rPr>
          <w:rFonts w:ascii="Sakkal Majalla" w:hAnsi="Sakkal Majalla" w:cs="Sakkal Majalla" w:hint="cs"/>
          <w:b/>
          <w:bCs/>
          <w:sz w:val="36"/>
          <w:szCs w:val="36"/>
          <w:rtl/>
        </w:rPr>
        <w:t xml:space="preserve">5ـ </w:t>
      </w:r>
      <w:r w:rsidRPr="00657AFA">
        <w:rPr>
          <w:rFonts w:ascii="Sakkal Majalla" w:hAnsi="Sakkal Majalla" w:cs="Sakkal Majalla"/>
          <w:b/>
          <w:bCs/>
          <w:sz w:val="36"/>
          <w:szCs w:val="36"/>
          <w:rtl/>
        </w:rPr>
        <w:t>الشعر الحر</w:t>
      </w:r>
    </w:p>
    <w:p w14:paraId="426D24E8"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hint="cs"/>
          <w:sz w:val="32"/>
          <w:szCs w:val="32"/>
          <w:rtl/>
        </w:rPr>
        <w:t>هو</w:t>
      </w:r>
      <w:r w:rsidRPr="00657AFA">
        <w:rPr>
          <w:rFonts w:ascii="Sakkal Majalla" w:hAnsi="Sakkal Majalla" w:cs="Sakkal Majalla"/>
          <w:sz w:val="32"/>
          <w:szCs w:val="32"/>
          <w:rtl/>
        </w:rPr>
        <w:t xml:space="preserve"> نوع من الشعر العربي الحديث تحرر من القيود الصارمة للشعر التقليدي</w:t>
      </w:r>
      <w:r w:rsidRPr="00657AFA">
        <w:rPr>
          <w:rFonts w:ascii="Sakkal Majalla" w:hAnsi="Sakkal Majalla" w:cs="Sakkal Majalla" w:hint="cs"/>
          <w:sz w:val="32"/>
          <w:szCs w:val="32"/>
          <w:rtl/>
        </w:rPr>
        <w:t xml:space="preserve">، </w:t>
      </w:r>
      <w:r w:rsidRPr="00657AFA">
        <w:rPr>
          <w:rFonts w:ascii="Sakkal Majalla" w:hAnsi="Sakkal Majalla" w:cs="Sakkal Majalla"/>
          <w:sz w:val="32"/>
          <w:szCs w:val="32"/>
          <w:rtl/>
        </w:rPr>
        <w:t xml:space="preserve"> يتميز بالتحرر يلتزم بالوزن ولكن ليس بالضرورة التفعيلة الثابتة. يعتمد الشعر الحر على وحدة التفعيلة داخل سطر أو مقطع. وهذا يمنح الشاعر حرية أكبر في تنويع عدد التفعيلات وطول القصيدة، مع الحفاظ على موسيقى داخلية وإيقاع. </w:t>
      </w:r>
    </w:p>
    <w:p w14:paraId="702DBB1C"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lastRenderedPageBreak/>
        <w:t>الخصائص: يتكون البيت من شطر واحد، مع حرية في طول الأبيات وتغيير القافية، ويُعرف أيضًا باسم "شعر التفعيلة". أو "الشعر الجديد"،</w:t>
      </w:r>
    </w:p>
    <w:p w14:paraId="2570116B"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 xml:space="preserve">تُعتبر الشاعرة العراقية نازك الملائكة من رواد هذه الحركة الشعرية، </w:t>
      </w:r>
      <w:r w:rsidRPr="00657AFA">
        <w:rPr>
          <w:rFonts w:ascii="Sakkal Majalla" w:hAnsi="Sakkal Majalla" w:cs="Sakkal Majalla" w:hint="cs"/>
          <w:sz w:val="32"/>
          <w:szCs w:val="32"/>
          <w:rtl/>
        </w:rPr>
        <w:t>وأول من كتب</w:t>
      </w:r>
      <w:r w:rsidRPr="00657AFA">
        <w:rPr>
          <w:rFonts w:ascii="Sakkal Majalla" w:hAnsi="Sakkal Majalla" w:cs="Sakkal Majalla"/>
          <w:sz w:val="32"/>
          <w:szCs w:val="32"/>
          <w:rtl/>
        </w:rPr>
        <w:t xml:space="preserve"> الشعر الحر </w:t>
      </w:r>
    </w:p>
    <w:p w14:paraId="5758ED3E" w14:textId="77777777" w:rsidR="00657AFA" w:rsidRPr="00657AFA" w:rsidRDefault="00657AFA" w:rsidP="00657AFA">
      <w:pPr>
        <w:rPr>
          <w:rFonts w:ascii="Sakkal Majalla" w:hAnsi="Sakkal Majalla" w:cs="Sakkal Majalla"/>
          <w:sz w:val="32"/>
          <w:szCs w:val="32"/>
          <w:rtl/>
        </w:rPr>
      </w:pPr>
    </w:p>
    <w:p w14:paraId="09924648"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noProof/>
          <w:sz w:val="32"/>
          <w:szCs w:val="32"/>
          <w:rtl/>
        </w:rPr>
        <w:drawing>
          <wp:inline distT="0" distB="0" distL="0" distR="0" wp14:anchorId="555F3508" wp14:editId="408267BF">
            <wp:extent cx="4756785" cy="2959907"/>
            <wp:effectExtent l="0" t="0" r="5715" b="0"/>
            <wp:docPr id="164016817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68176" name=""/>
                    <pic:cNvPicPr/>
                  </pic:nvPicPr>
                  <pic:blipFill>
                    <a:blip r:embed="rId13"/>
                    <a:stretch>
                      <a:fillRect/>
                    </a:stretch>
                  </pic:blipFill>
                  <pic:spPr>
                    <a:xfrm>
                      <a:off x="0" y="0"/>
                      <a:ext cx="4771084" cy="2968805"/>
                    </a:xfrm>
                    <a:prstGeom prst="rect">
                      <a:avLst/>
                    </a:prstGeom>
                  </pic:spPr>
                </pic:pic>
              </a:graphicData>
            </a:graphic>
          </wp:inline>
        </w:drawing>
      </w:r>
    </w:p>
    <w:p w14:paraId="4B9EFB11" w14:textId="77777777" w:rsidR="00657AFA" w:rsidRPr="00657AFA" w:rsidRDefault="00657AFA" w:rsidP="00657AFA">
      <w:pPr>
        <w:rPr>
          <w:rFonts w:ascii="Sakkal Majalla" w:hAnsi="Sakkal Majalla" w:cs="Sakkal Majalla"/>
          <w:sz w:val="32"/>
          <w:szCs w:val="32"/>
          <w:rtl/>
        </w:rPr>
      </w:pPr>
    </w:p>
    <w:p w14:paraId="2D129CE2" w14:textId="77777777" w:rsidR="00657AFA" w:rsidRPr="00657AFA" w:rsidRDefault="00657AFA" w:rsidP="00657AFA">
      <w:pPr>
        <w:rPr>
          <w:rFonts w:ascii="Sakkal Majalla" w:hAnsi="Sakkal Majalla" w:cs="Sakkal Majalla"/>
          <w:b/>
          <w:bCs/>
          <w:sz w:val="36"/>
          <w:szCs w:val="36"/>
          <w:rtl/>
        </w:rPr>
      </w:pPr>
      <w:r w:rsidRPr="00657AFA">
        <w:rPr>
          <w:rFonts w:ascii="Sakkal Majalla" w:hAnsi="Sakkal Majalla" w:cs="Sakkal Majalla" w:hint="cs"/>
          <w:b/>
          <w:bCs/>
          <w:sz w:val="36"/>
          <w:szCs w:val="36"/>
          <w:rtl/>
        </w:rPr>
        <w:t xml:space="preserve">6ــ </w:t>
      </w:r>
      <w:r w:rsidRPr="00657AFA">
        <w:rPr>
          <w:rFonts w:ascii="Sakkal Majalla" w:hAnsi="Sakkal Majalla" w:cs="Sakkal Majalla"/>
          <w:b/>
          <w:bCs/>
          <w:sz w:val="36"/>
          <w:szCs w:val="36"/>
          <w:rtl/>
        </w:rPr>
        <w:t>الشعر المنثور</w:t>
      </w:r>
    </w:p>
    <w:p w14:paraId="3E195E8C"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الشعر المنثور، أو قصيدة النثر، هو شكل من أشكال الكتابة الشعرية لا يلتزم بالوزن والقافية التقليديين، ولكنه يهدف إلى التعبير الشعري من خلال استخدام تقنيات شعرية مثل الصور الفنية والتجزئة والتكرار في قالب نثري. </w:t>
      </w:r>
    </w:p>
    <w:p w14:paraId="6E4CEF88"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sz w:val="32"/>
          <w:szCs w:val="32"/>
          <w:rtl/>
        </w:rPr>
        <w:t xml:space="preserve"> يمثل تيارًا أدبيًا نشأ نتيجة التأثر بالحداثة الشعرية الغربية، ويعتبره البعض قولاً شعرياً وليس شعراً بالمعنى التقليدي. </w:t>
      </w:r>
    </w:p>
    <w:p w14:paraId="188E29F9" w14:textId="77777777" w:rsidR="00657AFA" w:rsidRPr="00657AFA" w:rsidRDefault="00657AFA" w:rsidP="00657AFA">
      <w:pPr>
        <w:numPr>
          <w:ilvl w:val="0"/>
          <w:numId w:val="2"/>
        </w:numPr>
        <w:rPr>
          <w:rFonts w:ascii="Sakkal Majalla" w:hAnsi="Sakkal Majalla" w:cs="Sakkal Majalla"/>
          <w:sz w:val="32"/>
          <w:szCs w:val="32"/>
        </w:rPr>
      </w:pPr>
      <w:r w:rsidRPr="00657AFA">
        <w:rPr>
          <w:rFonts w:ascii="Sakkal Majalla" w:hAnsi="Sakkal Majalla" w:cs="Sakkal Majalla" w:hint="cs"/>
          <w:sz w:val="32"/>
          <w:szCs w:val="32"/>
          <w:rtl/>
        </w:rPr>
        <w:t xml:space="preserve">أبرز رواده: </w:t>
      </w:r>
      <w:r w:rsidRPr="00657AFA">
        <w:rPr>
          <w:rFonts w:ascii="Sakkal Majalla" w:hAnsi="Sakkal Majalla" w:cs="Sakkal Majalla"/>
          <w:b/>
          <w:bCs/>
          <w:sz w:val="32"/>
          <w:szCs w:val="32"/>
          <w:rtl/>
        </w:rPr>
        <w:t>جبران خليل جبران</w:t>
      </w:r>
      <w:r w:rsidRPr="00657AFA">
        <w:rPr>
          <w:rFonts w:ascii="Sakkal Majalla" w:hAnsi="Sakkal Majalla" w:cs="Sakkal Majalla"/>
          <w:b/>
          <w:bCs/>
          <w:sz w:val="32"/>
          <w:szCs w:val="32"/>
        </w:rPr>
        <w:t>:</w:t>
      </w:r>
      <w:r w:rsidRPr="00657AFA">
        <w:rPr>
          <w:rFonts w:ascii="Sakkal Majalla" w:hAnsi="Sakkal Majalla" w:cs="Sakkal Majalla" w:hint="cs"/>
          <w:sz w:val="32"/>
          <w:szCs w:val="32"/>
          <w:rtl/>
          <w:lang w:val="fr-FR"/>
        </w:rPr>
        <w:t xml:space="preserve">، </w:t>
      </w:r>
      <w:r w:rsidRPr="00657AFA">
        <w:rPr>
          <w:rFonts w:ascii="Sakkal Majalla" w:hAnsi="Sakkal Majalla" w:cs="Sakkal Majalla"/>
          <w:b/>
          <w:bCs/>
          <w:sz w:val="32"/>
          <w:szCs w:val="32"/>
          <w:rtl/>
        </w:rPr>
        <w:t>مصطفى صادق الرافعي</w:t>
      </w:r>
      <w:r w:rsidRPr="00657AFA">
        <w:rPr>
          <w:rFonts w:ascii="Sakkal Majalla" w:hAnsi="Sakkal Majalla" w:cs="Sakkal Majalla" w:hint="cs"/>
          <w:b/>
          <w:bCs/>
          <w:sz w:val="32"/>
          <w:szCs w:val="32"/>
          <w:rtl/>
        </w:rPr>
        <w:t xml:space="preserve">، </w:t>
      </w:r>
      <w:r w:rsidRPr="00657AFA">
        <w:rPr>
          <w:rFonts w:ascii="Sakkal Majalla" w:hAnsi="Sakkal Majalla" w:cs="Sakkal Majalla"/>
          <w:b/>
          <w:bCs/>
          <w:sz w:val="32"/>
          <w:szCs w:val="32"/>
          <w:rtl/>
        </w:rPr>
        <w:t>أنسي الحاج</w:t>
      </w:r>
    </w:p>
    <w:p w14:paraId="20ECE8C9" w14:textId="77777777" w:rsidR="00657AFA" w:rsidRPr="00657AFA" w:rsidRDefault="00657AFA" w:rsidP="00657AFA">
      <w:pPr>
        <w:rPr>
          <w:rFonts w:ascii="Sakkal Majalla" w:hAnsi="Sakkal Majalla" w:cs="Sakkal Majalla"/>
          <w:sz w:val="32"/>
          <w:szCs w:val="32"/>
          <w:rtl/>
        </w:rPr>
      </w:pPr>
      <w:r w:rsidRPr="00657AFA">
        <w:rPr>
          <w:rFonts w:ascii="Sakkal Majalla" w:hAnsi="Sakkal Majalla" w:cs="Sakkal Majalla"/>
          <w:noProof/>
          <w:sz w:val="32"/>
          <w:szCs w:val="32"/>
          <w:rtl/>
        </w:rPr>
        <w:lastRenderedPageBreak/>
        <w:drawing>
          <wp:inline distT="0" distB="0" distL="0" distR="0" wp14:anchorId="65D2DD2E" wp14:editId="657C22E6">
            <wp:extent cx="6121556" cy="3700780"/>
            <wp:effectExtent l="0" t="0" r="0" b="0"/>
            <wp:docPr id="170975289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52898" name=""/>
                    <pic:cNvPicPr/>
                  </pic:nvPicPr>
                  <pic:blipFill>
                    <a:blip r:embed="rId14">
                      <a:duotone>
                        <a:prstClr val="black"/>
                        <a:srgbClr val="D9C3A5">
                          <a:tint val="50000"/>
                          <a:satMod val="180000"/>
                        </a:srgbClr>
                      </a:duotone>
                    </a:blip>
                    <a:stretch>
                      <a:fillRect/>
                    </a:stretch>
                  </pic:blipFill>
                  <pic:spPr>
                    <a:xfrm>
                      <a:off x="0" y="0"/>
                      <a:ext cx="6136615" cy="3709884"/>
                    </a:xfrm>
                    <a:prstGeom prst="rect">
                      <a:avLst/>
                    </a:prstGeom>
                  </pic:spPr>
                </pic:pic>
              </a:graphicData>
            </a:graphic>
          </wp:inline>
        </w:drawing>
      </w:r>
    </w:p>
    <w:p w14:paraId="3BAB2AC1" w14:textId="77777777" w:rsidR="00657AFA" w:rsidRPr="00657AFA" w:rsidRDefault="00657AFA" w:rsidP="00657AFA">
      <w:pPr>
        <w:rPr>
          <w:rFonts w:ascii="Sakkal Majalla" w:hAnsi="Sakkal Majalla" w:cs="Sakkal Majalla"/>
          <w:b/>
          <w:bCs/>
          <w:sz w:val="32"/>
          <w:szCs w:val="32"/>
          <w:rtl/>
        </w:rPr>
      </w:pPr>
    </w:p>
    <w:p w14:paraId="3AA2DEB0" w14:textId="77777777" w:rsidR="00657AFA" w:rsidRPr="00657AFA" w:rsidRDefault="00657AFA" w:rsidP="00657AFA">
      <w:pPr>
        <w:jc w:val="center"/>
        <w:rPr>
          <w:rFonts w:ascii="Sakkal Majalla" w:hAnsi="Sakkal Majalla" w:cs="Sakkal Majalla"/>
          <w:b/>
          <w:bCs/>
          <w:sz w:val="32"/>
          <w:szCs w:val="32"/>
          <w:rtl/>
        </w:rPr>
      </w:pPr>
      <w:r w:rsidRPr="00657AFA">
        <w:rPr>
          <w:rFonts w:ascii="Sakkal Majalla" w:hAnsi="Sakkal Majalla" w:cs="Sakkal Majalla"/>
          <w:b/>
          <w:bCs/>
          <w:sz w:val="32"/>
          <w:szCs w:val="32"/>
          <w:rtl/>
        </w:rPr>
        <w:t>عناصر الشعر الأساسية:</w:t>
      </w:r>
    </w:p>
    <w:p w14:paraId="1545DC42" w14:textId="77777777" w:rsidR="00657AFA" w:rsidRPr="00657AFA" w:rsidRDefault="00657AFA" w:rsidP="00657AFA">
      <w:pPr>
        <w:jc w:val="both"/>
        <w:rPr>
          <w:rFonts w:ascii="Sakkal Majalla" w:hAnsi="Sakkal Majalla" w:cs="Sakkal Majalla"/>
          <w:sz w:val="32"/>
          <w:szCs w:val="32"/>
          <w:rtl/>
        </w:rPr>
      </w:pPr>
      <w:r w:rsidRPr="00657AFA">
        <w:rPr>
          <w:rFonts w:ascii="Sakkal Majalla" w:hAnsi="Sakkal Majalla" w:cs="Sakkal Majalla"/>
          <w:sz w:val="32"/>
          <w:szCs w:val="32"/>
          <w:rtl/>
        </w:rPr>
        <w:t>1. الوزن: النظام الإيقاعي المنتظم</w:t>
      </w:r>
    </w:p>
    <w:p w14:paraId="341F8D0B" w14:textId="77777777" w:rsidR="00657AFA" w:rsidRPr="00657AFA" w:rsidRDefault="00657AFA" w:rsidP="00657AFA">
      <w:pPr>
        <w:jc w:val="both"/>
        <w:rPr>
          <w:rFonts w:ascii="Sakkal Majalla" w:hAnsi="Sakkal Majalla" w:cs="Sakkal Majalla"/>
          <w:sz w:val="32"/>
          <w:szCs w:val="32"/>
          <w:rtl/>
        </w:rPr>
      </w:pPr>
      <w:r w:rsidRPr="00657AFA">
        <w:rPr>
          <w:rFonts w:ascii="Sakkal Majalla" w:hAnsi="Sakkal Majalla" w:cs="Sakkal Majalla"/>
          <w:sz w:val="32"/>
          <w:szCs w:val="32"/>
          <w:rtl/>
        </w:rPr>
        <w:t>2. القافية: توحيد الحرف الأخير في نهاية الأبيات</w:t>
      </w:r>
    </w:p>
    <w:p w14:paraId="3972BA42" w14:textId="77777777" w:rsidR="00657AFA" w:rsidRPr="00657AFA" w:rsidRDefault="00657AFA" w:rsidP="00657AFA">
      <w:pPr>
        <w:jc w:val="both"/>
        <w:rPr>
          <w:rFonts w:ascii="Sakkal Majalla" w:hAnsi="Sakkal Majalla" w:cs="Sakkal Majalla"/>
          <w:sz w:val="32"/>
          <w:szCs w:val="32"/>
          <w:rtl/>
        </w:rPr>
      </w:pPr>
      <w:r w:rsidRPr="00657AFA">
        <w:rPr>
          <w:rFonts w:ascii="Sakkal Majalla" w:hAnsi="Sakkal Majalla" w:cs="Sakkal Majalla"/>
          <w:sz w:val="32"/>
          <w:szCs w:val="32"/>
          <w:rtl/>
        </w:rPr>
        <w:t>3. المعنى: الفكرة أو العاطفة التي يحملها</w:t>
      </w:r>
    </w:p>
    <w:p w14:paraId="016058F6" w14:textId="77777777" w:rsidR="00657AFA" w:rsidRPr="00657AFA" w:rsidRDefault="00657AFA" w:rsidP="00657AFA">
      <w:pPr>
        <w:jc w:val="both"/>
        <w:rPr>
          <w:rFonts w:ascii="Sakkal Majalla" w:hAnsi="Sakkal Majalla" w:cs="Sakkal Majalla"/>
          <w:sz w:val="32"/>
          <w:szCs w:val="32"/>
          <w:rtl/>
        </w:rPr>
      </w:pPr>
      <w:r w:rsidRPr="00657AFA">
        <w:rPr>
          <w:rFonts w:ascii="Sakkal Majalla" w:hAnsi="Sakkal Majalla" w:cs="Sakkal Majalla"/>
          <w:sz w:val="32"/>
          <w:szCs w:val="32"/>
          <w:rtl/>
        </w:rPr>
        <w:t>4. الصورة الفنية: التشبيهات والاستعارات والكنايات</w:t>
      </w:r>
    </w:p>
    <w:p w14:paraId="4C9158A0" w14:textId="024218B8" w:rsidR="00657AFA" w:rsidRDefault="00657AFA" w:rsidP="00657AFA">
      <w:pPr>
        <w:jc w:val="both"/>
        <w:rPr>
          <w:rFonts w:ascii="Sakkal Majalla" w:hAnsi="Sakkal Majalla" w:cs="Sakkal Majalla"/>
          <w:sz w:val="32"/>
          <w:szCs w:val="32"/>
          <w:rtl/>
        </w:rPr>
      </w:pPr>
      <w:r w:rsidRPr="00657AFA">
        <w:rPr>
          <w:rFonts w:ascii="Sakkal Majalla" w:hAnsi="Sakkal Majalla" w:cs="Sakkal Majalla"/>
          <w:sz w:val="32"/>
          <w:szCs w:val="32"/>
          <w:rtl/>
        </w:rPr>
        <w:t>وهكذا يجمع الشعر بين الشكل الفني (الوزن والقافية) والمضمون الفكري (المعنى والعاطفة).</w:t>
      </w:r>
    </w:p>
    <w:p w14:paraId="17125D5C" w14:textId="77777777" w:rsidR="002D2C97" w:rsidRDefault="002D2C97"/>
    <w:sectPr w:rsidR="002D2C97" w:rsidSect="00CB0C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4739"/>
    <w:multiLevelType w:val="hybridMultilevel"/>
    <w:tmpl w:val="50985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AA3F0F"/>
    <w:multiLevelType w:val="multilevel"/>
    <w:tmpl w:val="DDD23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116DB9"/>
    <w:multiLevelType w:val="multilevel"/>
    <w:tmpl w:val="68CE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520192">
    <w:abstractNumId w:val="1"/>
  </w:num>
  <w:num w:numId="2" w16cid:durableId="2019967878">
    <w:abstractNumId w:val="2"/>
  </w:num>
  <w:num w:numId="3" w16cid:durableId="656492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FA"/>
    <w:rsid w:val="002D2C97"/>
    <w:rsid w:val="00657AFA"/>
    <w:rsid w:val="00CB0C81"/>
    <w:rsid w:val="00CD0710"/>
    <w:rsid w:val="00F6478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C79F"/>
  <w15:chartTrackingRefBased/>
  <w15:docId w15:val="{141AA022-656B-4409-99F4-320DA915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AFA"/>
  </w:style>
  <w:style w:type="paragraph" w:styleId="1">
    <w:name w:val="heading 1"/>
    <w:basedOn w:val="a"/>
    <w:next w:val="a"/>
    <w:link w:val="1Char"/>
    <w:uiPriority w:val="9"/>
    <w:qFormat/>
    <w:rsid w:val="00657A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57A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57A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57A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57A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57A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57A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57A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57A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57AFA"/>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657AFA"/>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657AFA"/>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657AFA"/>
    <w:rPr>
      <w:rFonts w:eastAsiaTheme="majorEastAsia" w:cstheme="majorBidi"/>
      <w:i/>
      <w:iCs/>
      <w:color w:val="2F5496" w:themeColor="accent1" w:themeShade="BF"/>
    </w:rPr>
  </w:style>
  <w:style w:type="character" w:customStyle="1" w:styleId="5Char">
    <w:name w:val="عنوان 5 Char"/>
    <w:basedOn w:val="a0"/>
    <w:link w:val="5"/>
    <w:uiPriority w:val="9"/>
    <w:semiHidden/>
    <w:rsid w:val="00657AFA"/>
    <w:rPr>
      <w:rFonts w:eastAsiaTheme="majorEastAsia" w:cstheme="majorBidi"/>
      <w:color w:val="2F5496" w:themeColor="accent1" w:themeShade="BF"/>
    </w:rPr>
  </w:style>
  <w:style w:type="character" w:customStyle="1" w:styleId="6Char">
    <w:name w:val="عنوان 6 Char"/>
    <w:basedOn w:val="a0"/>
    <w:link w:val="6"/>
    <w:uiPriority w:val="9"/>
    <w:semiHidden/>
    <w:rsid w:val="00657AFA"/>
    <w:rPr>
      <w:rFonts w:eastAsiaTheme="majorEastAsia" w:cstheme="majorBidi"/>
      <w:i/>
      <w:iCs/>
      <w:color w:val="595959" w:themeColor="text1" w:themeTint="A6"/>
    </w:rPr>
  </w:style>
  <w:style w:type="character" w:customStyle="1" w:styleId="7Char">
    <w:name w:val="عنوان 7 Char"/>
    <w:basedOn w:val="a0"/>
    <w:link w:val="7"/>
    <w:uiPriority w:val="9"/>
    <w:semiHidden/>
    <w:rsid w:val="00657AFA"/>
    <w:rPr>
      <w:rFonts w:eastAsiaTheme="majorEastAsia" w:cstheme="majorBidi"/>
      <w:color w:val="595959" w:themeColor="text1" w:themeTint="A6"/>
    </w:rPr>
  </w:style>
  <w:style w:type="character" w:customStyle="1" w:styleId="8Char">
    <w:name w:val="عنوان 8 Char"/>
    <w:basedOn w:val="a0"/>
    <w:link w:val="8"/>
    <w:uiPriority w:val="9"/>
    <w:semiHidden/>
    <w:rsid w:val="00657AFA"/>
    <w:rPr>
      <w:rFonts w:eastAsiaTheme="majorEastAsia" w:cstheme="majorBidi"/>
      <w:i/>
      <w:iCs/>
      <w:color w:val="272727" w:themeColor="text1" w:themeTint="D8"/>
    </w:rPr>
  </w:style>
  <w:style w:type="character" w:customStyle="1" w:styleId="9Char">
    <w:name w:val="عنوان 9 Char"/>
    <w:basedOn w:val="a0"/>
    <w:link w:val="9"/>
    <w:uiPriority w:val="9"/>
    <w:semiHidden/>
    <w:rsid w:val="00657AFA"/>
    <w:rPr>
      <w:rFonts w:eastAsiaTheme="majorEastAsia" w:cstheme="majorBidi"/>
      <w:color w:val="272727" w:themeColor="text1" w:themeTint="D8"/>
    </w:rPr>
  </w:style>
  <w:style w:type="paragraph" w:styleId="a3">
    <w:name w:val="Title"/>
    <w:basedOn w:val="a"/>
    <w:next w:val="a"/>
    <w:link w:val="Char"/>
    <w:uiPriority w:val="10"/>
    <w:qFormat/>
    <w:rsid w:val="00657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57AF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57AFA"/>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57AF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57AFA"/>
    <w:pPr>
      <w:spacing w:before="160"/>
      <w:jc w:val="center"/>
    </w:pPr>
    <w:rPr>
      <w:i/>
      <w:iCs/>
      <w:color w:val="404040" w:themeColor="text1" w:themeTint="BF"/>
    </w:rPr>
  </w:style>
  <w:style w:type="character" w:customStyle="1" w:styleId="Char1">
    <w:name w:val="اقتباس Char"/>
    <w:basedOn w:val="a0"/>
    <w:link w:val="a5"/>
    <w:uiPriority w:val="29"/>
    <w:rsid w:val="00657AFA"/>
    <w:rPr>
      <w:i/>
      <w:iCs/>
      <w:color w:val="404040" w:themeColor="text1" w:themeTint="BF"/>
    </w:rPr>
  </w:style>
  <w:style w:type="paragraph" w:styleId="a6">
    <w:name w:val="List Paragraph"/>
    <w:basedOn w:val="a"/>
    <w:uiPriority w:val="34"/>
    <w:qFormat/>
    <w:rsid w:val="00657AFA"/>
    <w:pPr>
      <w:ind w:left="720"/>
      <w:contextualSpacing/>
    </w:pPr>
  </w:style>
  <w:style w:type="character" w:styleId="a7">
    <w:name w:val="Intense Emphasis"/>
    <w:basedOn w:val="a0"/>
    <w:uiPriority w:val="21"/>
    <w:qFormat/>
    <w:rsid w:val="00657AFA"/>
    <w:rPr>
      <w:i/>
      <w:iCs/>
      <w:color w:val="2F5496" w:themeColor="accent1" w:themeShade="BF"/>
    </w:rPr>
  </w:style>
  <w:style w:type="paragraph" w:styleId="a8">
    <w:name w:val="Intense Quote"/>
    <w:basedOn w:val="a"/>
    <w:next w:val="a"/>
    <w:link w:val="Char2"/>
    <w:uiPriority w:val="30"/>
    <w:qFormat/>
    <w:rsid w:val="00657A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657AFA"/>
    <w:rPr>
      <w:i/>
      <w:iCs/>
      <w:color w:val="2F5496" w:themeColor="accent1" w:themeShade="BF"/>
    </w:rPr>
  </w:style>
  <w:style w:type="character" w:styleId="a9">
    <w:name w:val="Intense Reference"/>
    <w:basedOn w:val="a0"/>
    <w:uiPriority w:val="32"/>
    <w:qFormat/>
    <w:rsid w:val="00657AFA"/>
    <w:rPr>
      <w:b/>
      <w:bCs/>
      <w:smallCaps/>
      <w:color w:val="2F5496" w:themeColor="accent1" w:themeShade="BF"/>
      <w:spacing w:val="5"/>
    </w:rPr>
  </w:style>
  <w:style w:type="character" w:styleId="Hyperlink">
    <w:name w:val="Hyperlink"/>
    <w:basedOn w:val="a0"/>
    <w:uiPriority w:val="99"/>
    <w:unhideWhenUsed/>
    <w:rsid w:val="00657A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8425472b45960691&amp;hl=fr&amp;cs=0&amp;sxsrf=AE3TifN-pRjpiDqNHko-1CanywdTdcLGQg%3A1760824308198&amp;q=%D8%AC%D9%85%D9%8A%D9%84+%D8%B5%D8%AF%D9%82%D9%8A+%D8%A7%D9%84%D8%B2%D9%87%D8%A7%D9%88%D9%8A&amp;sa=X&amp;ved=2ahUKEwjhwd3a3a6QAxXoK_sDHYAUOpIQxccNegQIJxAB&amp;mstk=AUtExfAeUr781OgeOFNKbAyGaRpaAvhZ2SiVy7lE-rA5w8_FOyqzVboKE4Lp31nbNZWRWNgd4Ci91Xr0g1SlbAK1j0Qy5KhItpDV3tqhhIauBOsFrkV-nAr0KTeoP9cgWG3-LiKpUi0iskSjrxdZTaRFr14Z0wfvswUuiyjRlw2omlQfW1Qr0lkphh2YdzERBPQUMKy3-Cfs8tPav_V-yoWvpRABioGmvrXS_iTHUv-9VkYP2mIPFdrCFch-3RXpAW0IQQ0ms_OCilA9AQHt74QvmubW&amp;csui=3"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google.com/search?sca_esv=8425472b45960691&amp;hl=fr&amp;cs=0&amp;sxsrf=AE3TifN-pRjpiDqNHko-1CanywdTdcLGQg%3A1760824308198&amp;q=%D8%AE%D9%84%D9%8A%D9%84+%D9%85%D8%B7%D8%B1%D8%A7%D9%86&amp;sa=X&amp;ved=2ahUKEwjhwd3a3a6QAxXoK_sDHYAUOpIQxccNegQIJxAE&amp;mstk=AUtExfAeUr781OgeOFNKbAyGaRpaAvhZ2SiVy7lE-rA5w8_FOyqzVboKE4Lp31nbNZWRWNgd4Ci91Xr0g1SlbAK1j0Qy5KhItpDV3tqhhIauBOsFrkV-nAr0KTeoP9cgWG3-LiKpUi0iskSjrxdZTaRFr14Z0wfvswUuiyjRlw2omlQfW1Qr0lkphh2YdzERBPQUMKy3-Cfs8tPav_V-yoWvpRABioGmvrXS_iTHUv-9VkYP2mIPFdrCFch-3RXpAW0IQQ0ms_OCilA9AQHt74QvmubW&amp;csui=3"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google.com/search?sca_esv=8425472b45960691&amp;hl=fr&amp;cs=0&amp;sxsrf=AE3TifN-pRjpiDqNHko-1CanywdTdcLGQg%3A1760824308198&amp;q=%D8%A3%D8%AD%D9%85%D8%AF+%D8%B2%D9%83%D9%8A+%D8%A3%D8%A8%D9%88+%D8%B4%D8%A7%D8%AF%D9%8A&amp;sa=X&amp;ved=2ahUKEwjhwd3a3a6QAxXoK_sDHYAUOpIQxccNegQIJxAD&amp;mstk=AUtExfAeUr781OgeOFNKbAyGaRpaAvhZ2SiVy7lE-rA5w8_FOyqzVboKE4Lp31nbNZWRWNgd4Ci91Xr0g1SlbAK1j0Qy5KhItpDV3tqhhIauBOsFrkV-nAr0KTeoP9cgWG3-LiKpUi0iskSjrxdZTaRFr14Z0wfvswUuiyjRlw2omlQfW1Qr0lkphh2YdzERBPQUMKy3-Cfs8tPav_V-yoWvpRABioGmvrXS_iTHUv-9VkYP2mIPFdrCFch-3RXpAW0IQQ0ms_OCilA9AQHt74QvmubW&amp;csui=3" TargetMode="External"/><Relationship Id="rId4" Type="http://schemas.openxmlformats.org/officeDocument/2006/relationships/webSettings" Target="webSettings.xml"/><Relationship Id="rId9" Type="http://schemas.openxmlformats.org/officeDocument/2006/relationships/hyperlink" Target="https://www.google.com/search?sca_esv=8425472b45960691&amp;hl=fr&amp;cs=0&amp;sxsrf=AE3TifN-pRjpiDqNHko-1CanywdTdcLGQg%3A1760824308198&amp;q=%D8%B9%D8%A8%D8%AF+%D8%A7%D9%84%D8%B1%D8%AD%D9%85%D9%86+%D8%B4%D9%83%D8%B1%D9%8A&amp;sa=X&amp;ved=2ahUKEwjhwd3a3a6QAxXoK_sDHYAUOpIQxccNegQIJxAC&amp;mstk=AUtExfAeUr781OgeOFNKbAyGaRpaAvhZ2SiVy7lE-rA5w8_FOyqzVboKE4Lp31nbNZWRWNgd4Ci91Xr0g1SlbAK1j0Qy5KhItpDV3tqhhIauBOsFrkV-nAr0KTeoP9cgWG3-LiKpUi0iskSjrxdZTaRFr14Z0wfvswUuiyjRlw2omlQfW1Qr0lkphh2YdzERBPQUMKy3-Cfs8tPav_V-yoWvpRABioGmvrXS_iTHUv-9VkYP2mIPFdrCFch-3RXpAW0IQQ0ms_OCilA9AQHt74QvmubW&amp;csui=3" TargetMode="External"/><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907</Words>
  <Characters>5175</Characters>
  <Application>Microsoft Office Word</Application>
  <DocSecurity>0</DocSecurity>
  <Lines>43</Lines>
  <Paragraphs>12</Paragraphs>
  <ScaleCrop>false</ScaleCrop>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Wassila Bekkis</dc:creator>
  <cp:keywords/>
  <dc:description/>
  <cp:lastModifiedBy>Wassila Bekkis</cp:lastModifiedBy>
  <cp:revision>1</cp:revision>
  <dcterms:created xsi:type="dcterms:W3CDTF">2025-12-14T12:26:00Z</dcterms:created>
  <dcterms:modified xsi:type="dcterms:W3CDTF">2025-12-14T12:29:00Z</dcterms:modified>
</cp:coreProperties>
</file>