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29CC" w14:textId="77777777" w:rsidR="00D20DDF" w:rsidRDefault="00D20DDF" w:rsidP="00D20DDF">
      <w:pPr>
        <w:rPr>
          <w:color w:val="EE0000"/>
          <w:sz w:val="32"/>
          <w:szCs w:val="32"/>
          <w:rtl/>
        </w:rPr>
      </w:pPr>
      <w:r>
        <w:rPr>
          <w:rFonts w:hint="cs"/>
          <w:color w:val="EE0000"/>
          <w:sz w:val="32"/>
          <w:szCs w:val="32"/>
          <w:rtl/>
        </w:rPr>
        <w:t xml:space="preserve">المحاضرة1 </w:t>
      </w:r>
    </w:p>
    <w:p w14:paraId="49701E99" w14:textId="77777777" w:rsidR="00D20DDF" w:rsidRDefault="00D20DDF" w:rsidP="00D20DDF">
      <w:pPr>
        <w:jc w:val="center"/>
        <w:rPr>
          <w:color w:val="EE0000"/>
          <w:sz w:val="32"/>
          <w:szCs w:val="32"/>
          <w:rtl/>
        </w:rPr>
      </w:pPr>
      <w:r w:rsidRPr="00FE099B">
        <w:rPr>
          <w:color w:val="EE0000"/>
          <w:sz w:val="32"/>
          <w:szCs w:val="32"/>
          <w:rtl/>
        </w:rPr>
        <w:t>تعريف الأدب</w:t>
      </w:r>
    </w:p>
    <w:p w14:paraId="6D52B13A" w14:textId="77777777" w:rsidR="00D20DDF" w:rsidRPr="00FE099B" w:rsidRDefault="00D20DDF" w:rsidP="00D20DDF">
      <w:pPr>
        <w:rPr>
          <w:color w:val="EE0000"/>
          <w:sz w:val="32"/>
          <w:szCs w:val="32"/>
          <w:u w:val="single"/>
          <w:rtl/>
        </w:rPr>
      </w:pPr>
      <w:r>
        <w:rPr>
          <w:rFonts w:hint="cs"/>
          <w:color w:val="EE0000"/>
          <w:sz w:val="32"/>
          <w:szCs w:val="32"/>
          <w:u w:val="single"/>
          <w:rtl/>
        </w:rPr>
        <w:t xml:space="preserve">1ـ </w:t>
      </w:r>
      <w:r w:rsidRPr="00FE099B">
        <w:rPr>
          <w:color w:val="EE0000"/>
          <w:sz w:val="32"/>
          <w:szCs w:val="32"/>
          <w:u w:val="single"/>
          <w:rtl/>
        </w:rPr>
        <w:t>تعريف الأدب لغة</w:t>
      </w:r>
      <w:r w:rsidRPr="00FE099B">
        <w:rPr>
          <w:rFonts w:hint="cs"/>
          <w:color w:val="EE0000"/>
          <w:sz w:val="32"/>
          <w:szCs w:val="32"/>
          <w:u w:val="single"/>
          <w:rtl/>
        </w:rPr>
        <w:t>:</w:t>
      </w:r>
    </w:p>
    <w:p w14:paraId="1865E95F" w14:textId="77777777" w:rsidR="00D20DDF" w:rsidRDefault="00D20DDF" w:rsidP="00D20DDF">
      <w:pPr>
        <w:rPr>
          <w:sz w:val="32"/>
          <w:szCs w:val="32"/>
          <w:rtl/>
        </w:rPr>
      </w:pPr>
    </w:p>
    <w:p w14:paraId="18B69930" w14:textId="77777777" w:rsidR="00D20DDF" w:rsidRDefault="00D20DDF" w:rsidP="00D20DDF">
      <w:pPr>
        <w:spacing w:line="360" w:lineRule="auto"/>
        <w:rPr>
          <w:sz w:val="32"/>
          <w:szCs w:val="32"/>
          <w:rtl/>
        </w:rPr>
      </w:pPr>
      <w:r w:rsidRPr="00FE099B">
        <w:rPr>
          <w:sz w:val="32"/>
          <w:szCs w:val="32"/>
          <w:rtl/>
        </w:rPr>
        <w:t xml:space="preserve">تعود كلمة الأدب إلى المادّة الّلغويّة (أَدَبَ)، و(أَدَبَ فُلان: أدْباً) أيّ؛ قام بصناعة مأدبة، </w:t>
      </w:r>
    </w:p>
    <w:p w14:paraId="301F7857" w14:textId="77777777" w:rsidR="00D20DDF" w:rsidRDefault="00D20DDF" w:rsidP="00D20DDF">
      <w:pPr>
        <w:spacing w:line="360" w:lineRule="auto"/>
        <w:rPr>
          <w:sz w:val="32"/>
          <w:szCs w:val="32"/>
          <w:rtl/>
        </w:rPr>
      </w:pPr>
      <w:r w:rsidRPr="00FE099B">
        <w:rPr>
          <w:sz w:val="32"/>
          <w:szCs w:val="32"/>
          <w:rtl/>
        </w:rPr>
        <w:t>و(أَدَبَ فُلان القومَ) أي؛ قام بدعوتهم إلى مأدبته،</w:t>
      </w:r>
      <w:r>
        <w:rPr>
          <w:rFonts w:hint="cs"/>
          <w:sz w:val="32"/>
          <w:szCs w:val="32"/>
          <w:rtl/>
        </w:rPr>
        <w:t xml:space="preserve"> </w:t>
      </w:r>
      <w:r w:rsidRPr="00FE099B">
        <w:rPr>
          <w:sz w:val="32"/>
          <w:szCs w:val="32"/>
          <w:rtl/>
        </w:rPr>
        <w:t>كذلك (فُلان أدَّب فُلان) أي؛ علّمه محاسن الخُلُق،</w:t>
      </w:r>
      <w:r>
        <w:rPr>
          <w:rFonts w:hint="cs"/>
          <w:sz w:val="32"/>
          <w:szCs w:val="32"/>
          <w:rtl/>
        </w:rPr>
        <w:t xml:space="preserve"> </w:t>
      </w:r>
      <w:r w:rsidRPr="00FE099B">
        <w:rPr>
          <w:sz w:val="32"/>
          <w:szCs w:val="32"/>
          <w:rtl/>
        </w:rPr>
        <w:t>و(لقّن فُلان فنون الأدَب لفُلان) أيّ؛ قام بمُجازاته على الإساءة، و(أدّب فُلان الدّابة) أي؛ قام بتربيتها وترويضها، وأيضاً (تأدّب فُلان) أيّ؛ تعلّم الأدَب، و(تأدّب فُلان بأدَب القرآن) أي؛ قام على بالسّير على نهجه</w:t>
      </w:r>
      <w:r>
        <w:rPr>
          <w:rFonts w:hint="cs"/>
          <w:sz w:val="32"/>
          <w:szCs w:val="32"/>
          <w:rtl/>
        </w:rPr>
        <w:t>.</w:t>
      </w:r>
    </w:p>
    <w:p w14:paraId="42587A65" w14:textId="77777777" w:rsidR="00D20DDF" w:rsidRDefault="00D20DDF" w:rsidP="00D20DDF">
      <w:pPr>
        <w:spacing w:line="360" w:lineRule="auto"/>
        <w:rPr>
          <w:sz w:val="32"/>
          <w:szCs w:val="32"/>
          <w:lang w:val="fr-FR"/>
        </w:rPr>
      </w:pPr>
      <w:r w:rsidRPr="00FE099B">
        <w:rPr>
          <w:sz w:val="32"/>
          <w:szCs w:val="32"/>
          <w:rtl/>
        </w:rPr>
        <w:t xml:space="preserve"> أمّا كلمة (الأدَب) فتُقال عن عمليّة تهذيب النّفس وتعليمها، وقد يحمل الأدَب معنى: "ما ينبغي لصاحب الشيء أن يتعلّمه"، مِثل قول (أدَب القاضي) أو (أدَب الكاتب)؛ أي ما ينبغي للقاضي والكاتب أن يتعلّمه ليكون قاضياً أو كاتباً</w:t>
      </w:r>
    </w:p>
    <w:p w14:paraId="575C57E5" w14:textId="77777777" w:rsidR="00D20DDF" w:rsidRDefault="00D20DDF" w:rsidP="00D20DDF">
      <w:pPr>
        <w:spacing w:line="360" w:lineRule="auto"/>
        <w:rPr>
          <w:sz w:val="32"/>
          <w:szCs w:val="32"/>
          <w:rtl/>
        </w:rPr>
      </w:pPr>
      <w:r w:rsidRPr="00FE099B">
        <w:rPr>
          <w:sz w:val="32"/>
          <w:szCs w:val="32"/>
        </w:rPr>
        <w:t xml:space="preserve">. </w:t>
      </w:r>
      <w:r w:rsidRPr="00456B19">
        <w:rPr>
          <w:sz w:val="32"/>
          <w:szCs w:val="32"/>
          <w:rtl/>
        </w:rPr>
        <w:t xml:space="preserve">ويجب الإشارة إلى أنّ كلّ ما ينتجه العقل الإنسانيّ من صُنوف المعرفة يُسمّى (أدباً)، </w:t>
      </w:r>
    </w:p>
    <w:p w14:paraId="0CA4D8EA" w14:textId="77777777" w:rsidR="00D20DDF" w:rsidRDefault="00D20DDF" w:rsidP="00D20DDF">
      <w:pPr>
        <w:spacing w:line="360" w:lineRule="auto"/>
        <w:rPr>
          <w:sz w:val="32"/>
          <w:szCs w:val="32"/>
          <w:rtl/>
        </w:rPr>
      </w:pPr>
      <w:r w:rsidRPr="00FE099B">
        <w:rPr>
          <w:sz w:val="32"/>
          <w:szCs w:val="32"/>
          <w:rtl/>
        </w:rPr>
        <w:t xml:space="preserve">و(الأدَب) عند المُتقدّمين يتضمّن (الّلغة، والصّرف، والاشتقاق، والنّحو، والمعاني، والبيان، والبديع، والعروض، والقافية، والخطّ، والإنشاء، والمحاضرات)، وتُطلق لفظة (آداب) -على وجه الخصوص- على علوم (الأدب، والتّاريخ، والجغرافيا، والّلسان، والفلسفة)، </w:t>
      </w:r>
    </w:p>
    <w:p w14:paraId="2B2251FD" w14:textId="77777777" w:rsidR="00D20DDF" w:rsidRDefault="00D20DDF" w:rsidP="00D20DDF">
      <w:pPr>
        <w:spacing w:line="360" w:lineRule="auto"/>
        <w:rPr>
          <w:sz w:val="32"/>
          <w:szCs w:val="32"/>
          <w:rtl/>
        </w:rPr>
      </w:pPr>
      <w:r w:rsidRPr="00FE099B">
        <w:rPr>
          <w:sz w:val="32"/>
          <w:szCs w:val="32"/>
          <w:rtl/>
        </w:rPr>
        <w:t xml:space="preserve">أمّا الآداب </w:t>
      </w:r>
      <w:r w:rsidRPr="00FE099B">
        <w:rPr>
          <w:sz w:val="32"/>
          <w:szCs w:val="32"/>
        </w:rPr>
        <w:t>-</w:t>
      </w:r>
      <w:r w:rsidRPr="00FE099B">
        <w:rPr>
          <w:sz w:val="32"/>
          <w:szCs w:val="32"/>
          <w:rtl/>
        </w:rPr>
        <w:t xml:space="preserve">على وجه العُموم- فتُطلق على الأعراف المُقرّرة التي </w:t>
      </w:r>
      <w:proofErr w:type="spellStart"/>
      <w:r w:rsidRPr="00FE099B">
        <w:rPr>
          <w:sz w:val="32"/>
          <w:szCs w:val="32"/>
          <w:rtl/>
        </w:rPr>
        <w:t>يرضاها</w:t>
      </w:r>
      <w:proofErr w:type="spellEnd"/>
      <w:r w:rsidRPr="00FE099B">
        <w:rPr>
          <w:sz w:val="32"/>
          <w:szCs w:val="32"/>
          <w:rtl/>
        </w:rPr>
        <w:t xml:space="preserve"> النّاس، أمّا بالنّسبة لآداب البحث والمُناظرة؛ فهي مجموعة القواعد التي تُعنى في بيان وتنظيم هيئة المُناظرة </w:t>
      </w:r>
      <w:proofErr w:type="gramStart"/>
      <w:r w:rsidRPr="00FE099B">
        <w:rPr>
          <w:sz w:val="32"/>
          <w:szCs w:val="32"/>
          <w:rtl/>
        </w:rPr>
        <w:t>وشُروطها.</w:t>
      </w:r>
      <w:r>
        <w:rPr>
          <w:rFonts w:hint="cs"/>
          <w:sz w:val="32"/>
          <w:szCs w:val="32"/>
          <w:rtl/>
        </w:rPr>
        <w:t>(</w:t>
      </w:r>
      <w:proofErr w:type="gramEnd"/>
      <w:r>
        <w:rPr>
          <w:rFonts w:hint="cs"/>
          <w:sz w:val="32"/>
          <w:szCs w:val="32"/>
          <w:rtl/>
        </w:rPr>
        <w:t>1)</w:t>
      </w:r>
      <w:r w:rsidRPr="00FE099B">
        <w:rPr>
          <w:sz w:val="32"/>
          <w:szCs w:val="32"/>
          <w:rtl/>
        </w:rPr>
        <w:t xml:space="preserve"> </w:t>
      </w:r>
    </w:p>
    <w:p w14:paraId="5EB02D9A" w14:textId="77777777" w:rsidR="00D20DDF" w:rsidRPr="00FE099B" w:rsidRDefault="00D20DDF" w:rsidP="00D20DDF">
      <w:pPr>
        <w:spacing w:line="360" w:lineRule="auto"/>
        <w:rPr>
          <w:color w:val="EE0000"/>
          <w:sz w:val="32"/>
          <w:szCs w:val="32"/>
          <w:rtl/>
        </w:rPr>
      </w:pPr>
      <w:r>
        <w:rPr>
          <w:rFonts w:hint="cs"/>
          <w:color w:val="EE0000"/>
          <w:sz w:val="32"/>
          <w:szCs w:val="32"/>
          <w:rtl/>
        </w:rPr>
        <w:t xml:space="preserve">2ـ </w:t>
      </w:r>
      <w:r w:rsidRPr="00FE099B">
        <w:rPr>
          <w:color w:val="EE0000"/>
          <w:sz w:val="32"/>
          <w:szCs w:val="32"/>
          <w:rtl/>
        </w:rPr>
        <w:t>تعريف الأدب اصطلاحاً</w:t>
      </w:r>
    </w:p>
    <w:p w14:paraId="27D24CDB" w14:textId="77777777" w:rsidR="00D20DDF" w:rsidRDefault="00D20DDF" w:rsidP="00D20DDF">
      <w:pPr>
        <w:spacing w:line="360" w:lineRule="auto"/>
        <w:rPr>
          <w:sz w:val="32"/>
          <w:szCs w:val="32"/>
          <w:rtl/>
          <w:lang w:val="fr-FR"/>
        </w:rPr>
      </w:pPr>
      <w:r w:rsidRPr="00FE099B">
        <w:rPr>
          <w:sz w:val="32"/>
          <w:szCs w:val="32"/>
          <w:rtl/>
        </w:rPr>
        <w:t xml:space="preserve">يُعدّ الأدب أحد الألوان التّعبيريّة والإنسانيّة حول أفكار الإنسان وعواطفه ومخاوفه، والتي يعبّر عنها باستخدام الأساليب الكِتابيّة المُتنوّعة، والتي تُعطي مجالات واسعة للتّعبير، ويجب الإشارة إلى أنّ الأدب يتعلّق بالّلغة تعلّقاً كبيراً؛ فاللّغة أو الثّقافة التي يتمّ تدوينها، </w:t>
      </w:r>
      <w:r w:rsidRPr="00FE099B">
        <w:rPr>
          <w:sz w:val="32"/>
          <w:szCs w:val="32"/>
          <w:rtl/>
        </w:rPr>
        <w:lastRenderedPageBreak/>
        <w:t>تُحفظ على هيئة "الأدب" بأشكاله المُختلفة،[</w:t>
      </w:r>
      <w:r>
        <w:rPr>
          <w:rFonts w:hint="cs"/>
          <w:sz w:val="32"/>
          <w:szCs w:val="32"/>
          <w:rtl/>
        </w:rPr>
        <w:t>2</w:t>
      </w:r>
      <w:r w:rsidRPr="00FE099B">
        <w:rPr>
          <w:sz w:val="32"/>
          <w:szCs w:val="32"/>
          <w:rtl/>
        </w:rPr>
        <w:t>] وقد أُطلِق الأدب على ما يُكتب من الأعمال الشِّعريّة، والنّثريّة التي تحتوي على الجماليّات الخياليّة والتّصويريّة، لغاية إيصال معانٍ مُعيّنة مِن قِبل كُتّابها، والجدير بالذِّكر أنّ الأدب يُصنّف إلى عدّة تصنيفات بحسب الّلغة، أو الموضوع الأدبيّ، أو نوع الأدَب، كذلك بحسب الفترة التّاريخيّة الوارد فيها، وحسب قوميّة الشّعوب أيضاً.[</w:t>
      </w:r>
      <w:r>
        <w:rPr>
          <w:rFonts w:hint="cs"/>
          <w:sz w:val="32"/>
          <w:szCs w:val="32"/>
          <w:rtl/>
        </w:rPr>
        <w:t>3</w:t>
      </w:r>
      <w:r w:rsidRPr="00FE099B">
        <w:rPr>
          <w:sz w:val="32"/>
          <w:szCs w:val="32"/>
          <w:rtl/>
        </w:rPr>
        <w:t>] ومن الأمثلة على الأعمال الأدبية القديمة (المُعلّقات العربيّة القديمة)، و(الملاحم الإغريقيّة)، كذلك ما قام أهل مِصر القدماء بتسجيله، أما في الوقت الحاضر فظهرت الكثير من الأعمال الأدبية التي كُتبت على شكل روايات، ومسرحيات، ورحلات، وغيرها من الأشكال الأدبية، مثل (روايات نجيب محفوظ)، و(مسرحيّات وليام شكسبير)، وما كُتب من (رحلات ابن بطوطة)، إلى جانب ما كُتِب من السِّير الذّاتيّة والهزليّة وما يدور حول ذلك</w:t>
      </w:r>
      <w:r w:rsidRPr="00FE099B">
        <w:rPr>
          <w:sz w:val="32"/>
          <w:szCs w:val="32"/>
        </w:rPr>
        <w:t xml:space="preserve">. </w:t>
      </w:r>
    </w:p>
    <w:p w14:paraId="49DB3437" w14:textId="77777777" w:rsidR="00D20DDF" w:rsidRPr="00610F38" w:rsidRDefault="00D20DDF" w:rsidP="00D20DDF">
      <w:pPr>
        <w:spacing w:line="360" w:lineRule="auto"/>
        <w:rPr>
          <w:sz w:val="32"/>
          <w:szCs w:val="32"/>
        </w:rPr>
      </w:pPr>
      <w:r w:rsidRPr="00610F38">
        <w:rPr>
          <w:sz w:val="32"/>
          <w:szCs w:val="32"/>
          <w:rtl/>
          <w:lang w:val="fr-FR"/>
        </w:rPr>
        <w:t>الأدب نتاج إنساني، وشكل من أشكال التعبير اللغوي عن الفكر والعاطفة، فهو الثوب القشيب الذي يكسو مخرجاتنا العقلية والقلبية ويقدمها بقالب لغوي مميز وراق ومختلف عن لغة الحياة اليومية. قد يكون شعرا أو نثرا، وهو السجل الذي يحفظ لكل أمة من الأمم قسما كبيرا من تاريخها وثقافتها وحضارتها</w:t>
      </w:r>
      <w:r w:rsidRPr="00610F38">
        <w:rPr>
          <w:sz w:val="32"/>
          <w:szCs w:val="32"/>
        </w:rPr>
        <w:t>.</w:t>
      </w:r>
    </w:p>
    <w:p w14:paraId="796F06D5" w14:textId="77777777" w:rsidR="00D20DDF" w:rsidRPr="00610F38" w:rsidRDefault="00D20DDF" w:rsidP="00D20DDF">
      <w:pPr>
        <w:spacing w:line="360" w:lineRule="auto"/>
        <w:rPr>
          <w:sz w:val="32"/>
          <w:szCs w:val="32"/>
        </w:rPr>
      </w:pPr>
      <w:r w:rsidRPr="00610F38">
        <w:rPr>
          <w:sz w:val="32"/>
          <w:szCs w:val="32"/>
          <w:rtl/>
          <w:lang w:val="fr-FR"/>
        </w:rPr>
        <w:t xml:space="preserve">في كتابه </w:t>
      </w:r>
      <w:r w:rsidRPr="00456B19">
        <w:rPr>
          <w:b/>
          <w:bCs/>
          <w:sz w:val="32"/>
          <w:szCs w:val="32"/>
          <w:rtl/>
          <w:lang w:val="fr-FR"/>
        </w:rPr>
        <w:t>"ما الأدب؟" جعل جان بول سارتر الدوافع</w:t>
      </w:r>
      <w:r w:rsidRPr="00456B19">
        <w:rPr>
          <w:sz w:val="32"/>
          <w:szCs w:val="32"/>
          <w:rtl/>
          <w:lang w:val="fr-FR"/>
        </w:rPr>
        <w:t xml:space="preserve"> </w:t>
      </w:r>
      <w:r w:rsidRPr="00610F38">
        <w:rPr>
          <w:sz w:val="32"/>
          <w:szCs w:val="32"/>
          <w:rtl/>
          <w:lang w:val="fr-FR"/>
        </w:rPr>
        <w:t>التي تدفع الكاتب نحو الكتابة، إلى جانب تساؤلات مثل "لماذا نكتب؟ ولمن نكتب؟" هي محور الحديث عن ماهية الأدب، فجاء الحديث مركزا على الهدف والغاية من الأدب لتحديد ماهيته</w:t>
      </w:r>
      <w:r w:rsidRPr="00610F38">
        <w:rPr>
          <w:sz w:val="32"/>
          <w:szCs w:val="32"/>
        </w:rPr>
        <w:t>.</w:t>
      </w:r>
    </w:p>
    <w:p w14:paraId="336605F3" w14:textId="77777777" w:rsidR="00D20DDF" w:rsidRDefault="00D20DDF" w:rsidP="00D20DDF">
      <w:pPr>
        <w:spacing w:line="360" w:lineRule="auto"/>
        <w:rPr>
          <w:sz w:val="32"/>
          <w:szCs w:val="32"/>
          <w:rtl/>
        </w:rPr>
      </w:pPr>
      <w:r w:rsidRPr="00610F38">
        <w:rPr>
          <w:sz w:val="32"/>
          <w:szCs w:val="32"/>
          <w:rtl/>
          <w:lang w:val="fr-FR"/>
        </w:rPr>
        <w:t>إن مفهوم الأدب أوسع بكثير من كونه محض فن كلامي فحسب، إنه السجل الإنساني الذي يؤرخ للمشاعر البشرية، ويوثق الأحداث الذاتية والجمعية وحركة التاريخ البشري بطريقة تلذ لها النفس وتميل لها الفطرة الطبيعية، وهو التأريخ المكتوب لخطرات النفس وحركاتها الداخلية في الأحوال البشرية كلها، من فرح وحزن ورضا وغضب وحل وترحال وإيجاد وفقد وخضوع وثورة، كما يؤرخ للأحداث البشرية بقدر تمحورها حول الإنسان بوصفه كيانا قائما بذاته، فهو مركزها ومحورها، وفي هذه النقطة يختلف مفهوم الأدب عن التأريخ، فكتب التاريخ تجعل من الحدث محورا ومركزا، لا الإنسان</w:t>
      </w:r>
      <w:r w:rsidRPr="00610F38">
        <w:rPr>
          <w:sz w:val="32"/>
          <w:szCs w:val="32"/>
        </w:rPr>
        <w:t>.</w:t>
      </w:r>
    </w:p>
    <w:p w14:paraId="6BFF1CC2" w14:textId="77777777" w:rsidR="00D20DDF" w:rsidRPr="00F62F63" w:rsidRDefault="00D20DDF" w:rsidP="00D20DDF">
      <w:pPr>
        <w:spacing w:line="360" w:lineRule="auto"/>
        <w:rPr>
          <w:sz w:val="32"/>
          <w:szCs w:val="32"/>
          <w:lang w:val="fr-FR"/>
        </w:rPr>
      </w:pPr>
    </w:p>
    <w:p w14:paraId="34FF2461" w14:textId="77777777" w:rsidR="00D20DDF" w:rsidRDefault="00D20DDF" w:rsidP="00D20DDF">
      <w:pPr>
        <w:spacing w:line="360" w:lineRule="auto"/>
        <w:rPr>
          <w:sz w:val="32"/>
          <w:szCs w:val="32"/>
          <w:rtl/>
        </w:rPr>
      </w:pPr>
      <w:r>
        <w:rPr>
          <w:rFonts w:hint="cs"/>
          <w:color w:val="EE0000"/>
          <w:sz w:val="32"/>
          <w:szCs w:val="32"/>
          <w:rtl/>
        </w:rPr>
        <w:t xml:space="preserve">3ـ </w:t>
      </w:r>
      <w:r w:rsidRPr="00FE099B">
        <w:rPr>
          <w:color w:val="EE0000"/>
          <w:sz w:val="32"/>
          <w:szCs w:val="32"/>
          <w:rtl/>
        </w:rPr>
        <w:t>تطوّر دلالات كلمة الأدب تاريخيّاً</w:t>
      </w:r>
      <w:r w:rsidRPr="00FE099B">
        <w:rPr>
          <w:sz w:val="32"/>
          <w:szCs w:val="32"/>
        </w:rPr>
        <w:br/>
      </w:r>
      <w:r w:rsidRPr="00FE099B">
        <w:rPr>
          <w:sz w:val="32"/>
          <w:szCs w:val="32"/>
        </w:rPr>
        <w:br/>
      </w:r>
      <w:r w:rsidRPr="00FE099B">
        <w:rPr>
          <w:sz w:val="32"/>
          <w:szCs w:val="32"/>
          <w:rtl/>
        </w:rPr>
        <w:t>مرّت لفظة (الأدب) بالعديد من التّطوّرات خلال العصور المُختلفة بدءاً من الجاهليّة حتّى العصر الحاضر، وذلك مُزامنة مع تطوّر الحياة العربيّة، فعلى سبيل المِثال كانت لفظة (الأدب) تعني بالجاهليّة؛ "</w:t>
      </w:r>
      <w:r w:rsidRPr="00456B19">
        <w:rPr>
          <w:sz w:val="32"/>
          <w:szCs w:val="32"/>
          <w:rtl/>
        </w:rPr>
        <w:t>الدّعوة إلى الطّعام</w:t>
      </w:r>
      <w:r w:rsidRPr="00FE099B">
        <w:rPr>
          <w:sz w:val="32"/>
          <w:szCs w:val="32"/>
        </w:rPr>
        <w:t>"</w:t>
      </w:r>
      <w:r w:rsidRPr="00FE099B">
        <w:rPr>
          <w:sz w:val="32"/>
          <w:szCs w:val="32"/>
          <w:rtl/>
        </w:rPr>
        <w:t xml:space="preserve">، كما قال الشّاعر (طرفة بن العبد) في الشّطر الثّاني من بيت شِعريّ له: </w:t>
      </w:r>
    </w:p>
    <w:p w14:paraId="3B237847" w14:textId="77777777" w:rsidR="00D20DDF" w:rsidRDefault="00D20DDF" w:rsidP="00D20DDF">
      <w:pPr>
        <w:spacing w:line="360" w:lineRule="auto"/>
        <w:rPr>
          <w:sz w:val="32"/>
          <w:szCs w:val="32"/>
          <w:rtl/>
        </w:rPr>
      </w:pPr>
      <w:r>
        <w:rPr>
          <w:rFonts w:hint="cs"/>
          <w:sz w:val="32"/>
          <w:szCs w:val="32"/>
          <w:rtl/>
        </w:rPr>
        <w:t xml:space="preserve">        </w:t>
      </w:r>
      <w:r w:rsidRPr="00FE099B">
        <w:rPr>
          <w:sz w:val="32"/>
          <w:szCs w:val="32"/>
          <w:rtl/>
        </w:rPr>
        <w:t>(</w:t>
      </w:r>
      <w:r w:rsidRPr="00456B19">
        <w:rPr>
          <w:rFonts w:cs="Arial"/>
          <w:sz w:val="32"/>
          <w:szCs w:val="32"/>
          <w:rtl/>
        </w:rPr>
        <w:t xml:space="preserve">نحن في المشتاة ندعو </w:t>
      </w:r>
      <w:proofErr w:type="spellStart"/>
      <w:r w:rsidRPr="00456B19">
        <w:rPr>
          <w:rFonts w:cs="Arial"/>
          <w:sz w:val="32"/>
          <w:szCs w:val="32"/>
          <w:rtl/>
        </w:rPr>
        <w:t>الجفل</w:t>
      </w:r>
      <w:r w:rsidRPr="00456B19">
        <w:rPr>
          <w:rFonts w:cs="Arial" w:hint="cs"/>
          <w:sz w:val="32"/>
          <w:szCs w:val="32"/>
          <w:rtl/>
        </w:rPr>
        <w:t>ى</w:t>
      </w:r>
      <w:proofErr w:type="spellEnd"/>
      <w:r w:rsidRPr="00456B19">
        <w:rPr>
          <w:rFonts w:hint="cs"/>
          <w:sz w:val="32"/>
          <w:szCs w:val="32"/>
          <w:rtl/>
        </w:rPr>
        <w:t xml:space="preserve">                    </w:t>
      </w:r>
      <w:r w:rsidRPr="00FE099B">
        <w:rPr>
          <w:sz w:val="32"/>
          <w:szCs w:val="32"/>
          <w:rtl/>
        </w:rPr>
        <w:t>لا ترى الآدِب فينا ينتقِرْ)</w:t>
      </w:r>
    </w:p>
    <w:p w14:paraId="5ACA09DE" w14:textId="77777777" w:rsidR="00D20DDF" w:rsidRDefault="00D20DDF" w:rsidP="00D20DDF">
      <w:pPr>
        <w:spacing w:line="360" w:lineRule="auto"/>
        <w:jc w:val="center"/>
        <w:rPr>
          <w:sz w:val="32"/>
          <w:szCs w:val="32"/>
          <w:rtl/>
        </w:rPr>
      </w:pPr>
      <w:r w:rsidRPr="00FE099B">
        <w:rPr>
          <w:sz w:val="32"/>
          <w:szCs w:val="32"/>
          <w:rtl/>
        </w:rPr>
        <w:t xml:space="preserve"> أي؛ لا ترى من يدعو إلى الطّعام منهم يُطعم أحداً ويستثني آخر، </w:t>
      </w:r>
    </w:p>
    <w:p w14:paraId="13E96DD5" w14:textId="77777777" w:rsidR="00D20DDF" w:rsidRPr="007A1215" w:rsidRDefault="00D20DDF" w:rsidP="00D20DDF">
      <w:pPr>
        <w:spacing w:line="360" w:lineRule="auto"/>
        <w:jc w:val="center"/>
        <w:rPr>
          <w:color w:val="000000" w:themeColor="text1"/>
          <w:sz w:val="32"/>
          <w:szCs w:val="32"/>
          <w:rtl/>
        </w:rPr>
      </w:pPr>
      <w:r w:rsidRPr="007A1215">
        <w:rPr>
          <w:color w:val="000000" w:themeColor="text1"/>
          <w:sz w:val="32"/>
          <w:szCs w:val="32"/>
          <w:rtl/>
        </w:rPr>
        <w:t xml:space="preserve">أمّا في العصر الإسلاميّ فقد تطوّر معنى الكلمة ليُصبح </w:t>
      </w:r>
      <w:r w:rsidRPr="007A1215">
        <w:rPr>
          <w:color w:val="000000" w:themeColor="text1"/>
          <w:sz w:val="32"/>
          <w:szCs w:val="32"/>
        </w:rPr>
        <w:t>"</w:t>
      </w:r>
      <w:r w:rsidRPr="007A1215">
        <w:rPr>
          <w:color w:val="000000" w:themeColor="text1"/>
          <w:sz w:val="32"/>
          <w:szCs w:val="32"/>
          <w:rtl/>
        </w:rPr>
        <w:t>الخُلُق الحسن"،</w:t>
      </w:r>
      <w:r w:rsidRPr="007A1215">
        <w:rPr>
          <w:rFonts w:cs="Arial"/>
          <w:color w:val="000000" w:themeColor="text1"/>
          <w:sz w:val="32"/>
          <w:szCs w:val="32"/>
          <w:rtl/>
        </w:rPr>
        <w:t xml:space="preserve"> حيث قال النبي (صلَّى الله عليه </w:t>
      </w:r>
      <w:proofErr w:type="spellStart"/>
      <w:r w:rsidRPr="007A1215">
        <w:rPr>
          <w:rFonts w:cs="Arial"/>
          <w:color w:val="000000" w:themeColor="text1"/>
          <w:sz w:val="32"/>
          <w:szCs w:val="32"/>
          <w:rtl/>
        </w:rPr>
        <w:t>وآله</w:t>
      </w:r>
      <w:proofErr w:type="spellEnd"/>
      <w:r>
        <w:rPr>
          <w:rFonts w:hint="cs"/>
          <w:color w:val="000000" w:themeColor="text1"/>
          <w:sz w:val="32"/>
          <w:szCs w:val="32"/>
          <w:rtl/>
        </w:rPr>
        <w:t xml:space="preserve"> </w:t>
      </w:r>
      <w:r w:rsidRPr="007A1215">
        <w:rPr>
          <w:rFonts w:cs="Arial"/>
          <w:color w:val="000000" w:themeColor="text1"/>
          <w:sz w:val="32"/>
          <w:szCs w:val="32"/>
          <w:rtl/>
        </w:rPr>
        <w:t xml:space="preserve">وسلّم):"أدبني ربي فأحسن تأديبي"، </w:t>
      </w:r>
    </w:p>
    <w:p w14:paraId="7D27323B" w14:textId="77777777" w:rsidR="00D20DDF" w:rsidRPr="007A1215" w:rsidRDefault="00D20DDF" w:rsidP="00D20DDF">
      <w:pPr>
        <w:spacing w:line="360" w:lineRule="auto"/>
        <w:jc w:val="center"/>
        <w:rPr>
          <w:color w:val="000000" w:themeColor="text1"/>
          <w:sz w:val="32"/>
          <w:szCs w:val="32"/>
          <w:rtl/>
        </w:rPr>
      </w:pPr>
      <w:r w:rsidRPr="007A1215">
        <w:rPr>
          <w:color w:val="000000" w:themeColor="text1"/>
          <w:sz w:val="32"/>
          <w:szCs w:val="32"/>
          <w:rtl/>
        </w:rPr>
        <w:t xml:space="preserve"> ثمّ توسّعت هذه الدّلالة في صدر الإسلام لتكون دلالتها مُشيرة إلى "التّهذيب والتّربية".[</w:t>
      </w:r>
      <w:r>
        <w:rPr>
          <w:rFonts w:hint="cs"/>
          <w:color w:val="000000" w:themeColor="text1"/>
          <w:sz w:val="32"/>
          <w:szCs w:val="32"/>
          <w:rtl/>
        </w:rPr>
        <w:t>4</w:t>
      </w:r>
      <w:r w:rsidRPr="007A1215">
        <w:rPr>
          <w:color w:val="000000" w:themeColor="text1"/>
          <w:sz w:val="32"/>
          <w:szCs w:val="32"/>
          <w:rtl/>
        </w:rPr>
        <w:t xml:space="preserve">] </w:t>
      </w:r>
    </w:p>
    <w:p w14:paraId="63BF07EE" w14:textId="77777777" w:rsidR="00D20DDF" w:rsidRPr="007A1215" w:rsidRDefault="00D20DDF" w:rsidP="00D20DDF">
      <w:pPr>
        <w:spacing w:line="360" w:lineRule="auto"/>
        <w:jc w:val="center"/>
        <w:rPr>
          <w:color w:val="000000" w:themeColor="text1"/>
          <w:sz w:val="32"/>
          <w:szCs w:val="32"/>
          <w:rtl/>
        </w:rPr>
      </w:pPr>
      <w:r w:rsidRPr="007A1215">
        <w:rPr>
          <w:color w:val="000000" w:themeColor="text1"/>
          <w:sz w:val="32"/>
          <w:szCs w:val="32"/>
          <w:rtl/>
        </w:rPr>
        <w:t xml:space="preserve">استمرّ تطوّر مُفردة الأدب في العصر الأمويّ، إلّا أنّها توجّهت إلى الارتباط بالجانب التّعليميّ، وتحديداً في دراسة كِتاب الله، والأحاديث النّبويّة، والتّاريخ، والفقه، بالإضافة إلى دراسة المأثورات من الشِّعر والنّثر، والجدير بالذِّكر أنّ هذا التّطوّر لم يتوقّف هُنا، بل انتقل إلى معنى آخر ليشمل علوم البلاغة، والّلغة، وكلّ ضروب المعرفة </w:t>
      </w:r>
    </w:p>
    <w:p w14:paraId="32A01119" w14:textId="77777777" w:rsidR="00D20DDF" w:rsidRPr="00317A74" w:rsidRDefault="00D20DDF" w:rsidP="00D20DDF">
      <w:pPr>
        <w:spacing w:line="360" w:lineRule="auto"/>
        <w:jc w:val="center"/>
        <w:rPr>
          <w:sz w:val="32"/>
          <w:szCs w:val="32"/>
          <w:rtl/>
        </w:rPr>
      </w:pPr>
      <w:r w:rsidRPr="007A1215">
        <w:rPr>
          <w:color w:val="000000" w:themeColor="text1"/>
          <w:sz w:val="32"/>
          <w:szCs w:val="32"/>
          <w:rtl/>
        </w:rPr>
        <w:t>وكان ذلك في العصر العبّاسيّ الأوّل، ثمّ تخصّص في العصر العبّاسيّ الثّاني بعُلوم الّلغة والنّحو، مع الاهتمام الذي وقع للنّثر والشِّعر وشرحهما وانتقادهما</w:t>
      </w:r>
      <w:r w:rsidRPr="00317A74">
        <w:rPr>
          <w:sz w:val="32"/>
          <w:szCs w:val="32"/>
          <w:rtl/>
        </w:rPr>
        <w:t xml:space="preserve">، </w:t>
      </w:r>
      <w:r w:rsidRPr="00317A74">
        <w:rPr>
          <w:rFonts w:cs="Arial"/>
          <w:sz w:val="32"/>
          <w:szCs w:val="32"/>
          <w:rtl/>
        </w:rPr>
        <w:t>وفي العصر العباسيّ الثاني استقلت علوم اللّغة والنحو، وازداد الاهتمام بشرح</w:t>
      </w:r>
      <w:r>
        <w:rPr>
          <w:rFonts w:hint="cs"/>
          <w:sz w:val="32"/>
          <w:szCs w:val="32"/>
          <w:rtl/>
        </w:rPr>
        <w:t xml:space="preserve"> </w:t>
      </w:r>
      <w:r w:rsidRPr="00317A74">
        <w:rPr>
          <w:rFonts w:cs="Arial"/>
          <w:sz w:val="32"/>
          <w:szCs w:val="32"/>
          <w:rtl/>
        </w:rPr>
        <w:t>الشعر والنثر والتعليق عليهما، ودراسة تراجم الأدباء</w:t>
      </w:r>
      <w:r>
        <w:rPr>
          <w:rFonts w:cs="Arial" w:hint="cs"/>
          <w:sz w:val="32"/>
          <w:szCs w:val="32"/>
          <w:rtl/>
        </w:rPr>
        <w:t>.</w:t>
      </w:r>
    </w:p>
    <w:p w14:paraId="41BCCB8A" w14:textId="77777777" w:rsidR="00D20DDF" w:rsidRPr="007A1215" w:rsidRDefault="00D20DDF" w:rsidP="00D20DDF">
      <w:pPr>
        <w:spacing w:line="360" w:lineRule="auto"/>
        <w:jc w:val="center"/>
        <w:rPr>
          <w:color w:val="000000" w:themeColor="text1"/>
          <w:sz w:val="32"/>
          <w:szCs w:val="32"/>
          <w:rtl/>
        </w:rPr>
      </w:pPr>
      <w:r w:rsidRPr="007A1215">
        <w:rPr>
          <w:color w:val="000000" w:themeColor="text1"/>
          <w:sz w:val="32"/>
          <w:szCs w:val="32"/>
          <w:rtl/>
        </w:rPr>
        <w:t xml:space="preserve">حتّى انتهت كلمة الأدب في الوقت الحالي إلى الدلالة عن "الكلام المُتقَن بلاغيّاً"، والذي يُعنى بما يُعبّر الإنسان من خِلاله عن مشاعِره وتجاربه بلُغة ممزوجة بالخيال والحقيقة؛ لتُحدث أثراً على القارئ والسّامع.[٤] </w:t>
      </w:r>
    </w:p>
    <w:p w14:paraId="02D956B6" w14:textId="77777777" w:rsidR="00D20DDF" w:rsidRPr="00F32238" w:rsidRDefault="00D20DDF" w:rsidP="00D20DDF">
      <w:pPr>
        <w:spacing w:line="360" w:lineRule="auto"/>
        <w:jc w:val="center"/>
        <w:rPr>
          <w:sz w:val="32"/>
          <w:szCs w:val="32"/>
          <w:rtl/>
        </w:rPr>
      </w:pPr>
      <w:r w:rsidRPr="00F32238">
        <w:rPr>
          <w:rFonts w:cs="Arial" w:hint="cs"/>
          <w:sz w:val="32"/>
          <w:szCs w:val="32"/>
          <w:rtl/>
        </w:rPr>
        <w:lastRenderedPageBreak/>
        <w:t>أ</w:t>
      </w:r>
      <w:r w:rsidRPr="00F32238">
        <w:rPr>
          <w:rFonts w:cs="Arial"/>
          <w:sz w:val="32"/>
          <w:szCs w:val="32"/>
          <w:rtl/>
        </w:rPr>
        <w:t>ما اليوم فتلق كلمة "أدب " على الكلام الفني البليغ الجميل، الذي يعبر به إنسان موهوب</w:t>
      </w:r>
    </w:p>
    <w:p w14:paraId="66E034F8" w14:textId="77777777" w:rsidR="00D20DDF" w:rsidRPr="00F32238" w:rsidRDefault="00D20DDF" w:rsidP="00D20DDF">
      <w:pPr>
        <w:spacing w:line="360" w:lineRule="auto"/>
        <w:jc w:val="center"/>
        <w:rPr>
          <w:sz w:val="32"/>
          <w:szCs w:val="32"/>
          <w:rtl/>
        </w:rPr>
      </w:pPr>
      <w:r w:rsidRPr="00F32238">
        <w:rPr>
          <w:rFonts w:cs="Arial"/>
          <w:sz w:val="32"/>
          <w:szCs w:val="32"/>
          <w:rtl/>
        </w:rPr>
        <w:t>عن أحاسيسه وتجاربه بلغة يمتزج فيها الخيال بالحقيقة فيؤثر في عواطف القرّاء والسامعين.</w:t>
      </w:r>
    </w:p>
    <w:p w14:paraId="425CF86B" w14:textId="77777777" w:rsidR="00D20DDF" w:rsidRDefault="00D20DDF" w:rsidP="00D20DDF">
      <w:pPr>
        <w:spacing w:line="360" w:lineRule="auto"/>
        <w:jc w:val="center"/>
        <w:rPr>
          <w:sz w:val="32"/>
          <w:szCs w:val="32"/>
          <w:rtl/>
        </w:rPr>
      </w:pPr>
    </w:p>
    <w:p w14:paraId="03B3080D" w14:textId="77777777" w:rsidR="00D20DDF" w:rsidRDefault="00D20DDF" w:rsidP="00D20DDF">
      <w:pPr>
        <w:spacing w:line="360" w:lineRule="auto"/>
        <w:jc w:val="center"/>
        <w:rPr>
          <w:sz w:val="32"/>
          <w:szCs w:val="32"/>
          <w:rtl/>
        </w:rPr>
      </w:pPr>
      <w:r w:rsidRPr="00FE099B">
        <w:rPr>
          <w:sz w:val="32"/>
          <w:szCs w:val="32"/>
          <w:rtl/>
        </w:rPr>
        <w:t xml:space="preserve">كما تختلف آراء العلماء واللغويين لمفهوم الأدب، وفيما يلي عرض لبعضٍ منها:[٥] </w:t>
      </w:r>
    </w:p>
    <w:p w14:paraId="064892C6" w14:textId="77777777" w:rsidR="00D20DDF" w:rsidRDefault="00D20DDF" w:rsidP="00D20DDF">
      <w:pPr>
        <w:spacing w:line="360" w:lineRule="auto"/>
        <w:rPr>
          <w:sz w:val="32"/>
          <w:szCs w:val="32"/>
          <w:lang w:val="fr-FR"/>
        </w:rPr>
      </w:pPr>
      <w:r w:rsidRPr="007A1215">
        <w:rPr>
          <w:color w:val="EE0000"/>
          <w:sz w:val="32"/>
          <w:szCs w:val="32"/>
          <w:rtl/>
        </w:rPr>
        <w:t xml:space="preserve">الأدب عند ابن خلدون </w:t>
      </w:r>
      <w:r w:rsidRPr="00FE099B">
        <w:rPr>
          <w:sz w:val="32"/>
          <w:szCs w:val="32"/>
          <w:rtl/>
        </w:rPr>
        <w:t>يضمّ المعرفة الدّينيّة وغير الدّينيّة</w:t>
      </w:r>
    </w:p>
    <w:p w14:paraId="29336450" w14:textId="77777777" w:rsidR="00D20DDF" w:rsidRDefault="00D20DDF" w:rsidP="00D20DDF">
      <w:pPr>
        <w:spacing w:line="360" w:lineRule="auto"/>
        <w:jc w:val="center"/>
        <w:rPr>
          <w:sz w:val="32"/>
          <w:szCs w:val="32"/>
          <w:rtl/>
          <w:lang w:val="fr-FR"/>
        </w:rPr>
      </w:pPr>
      <w:r w:rsidRPr="00FE099B">
        <w:rPr>
          <w:sz w:val="32"/>
          <w:szCs w:val="32"/>
        </w:rPr>
        <w:t xml:space="preserve">. </w:t>
      </w:r>
      <w:r w:rsidRPr="007A1215">
        <w:rPr>
          <w:color w:val="EE0000"/>
          <w:sz w:val="32"/>
          <w:szCs w:val="32"/>
          <w:rtl/>
        </w:rPr>
        <w:t xml:space="preserve">الأدب عند ابن قُتيبة </w:t>
      </w:r>
      <w:r w:rsidRPr="00FE099B">
        <w:rPr>
          <w:sz w:val="32"/>
          <w:szCs w:val="32"/>
          <w:rtl/>
        </w:rPr>
        <w:t>يتناول السُّنن السُّلوكيّة التي وجب مُراعاتها عند فئة مُعيّنة من النّاس</w:t>
      </w:r>
      <w:r w:rsidRPr="00FE099B">
        <w:rPr>
          <w:sz w:val="32"/>
          <w:szCs w:val="32"/>
        </w:rPr>
        <w:t xml:space="preserve">. </w:t>
      </w:r>
      <w:r w:rsidRPr="007A1215">
        <w:rPr>
          <w:color w:val="EE0000"/>
          <w:sz w:val="32"/>
          <w:szCs w:val="32"/>
          <w:rtl/>
        </w:rPr>
        <w:t xml:space="preserve">الأدب في بداية القرن التّاسع </w:t>
      </w:r>
      <w:r w:rsidRPr="00FE099B">
        <w:rPr>
          <w:sz w:val="32"/>
          <w:szCs w:val="32"/>
          <w:rtl/>
        </w:rPr>
        <w:t>عشر يتضمّن كلّ ما ينظمه العقل أو الشّعور من الكلام البليغ، والذي يُفضي إلى التّأثير بعاطفة القارئ والسّامع</w:t>
      </w:r>
    </w:p>
    <w:p w14:paraId="339C1540" w14:textId="77777777" w:rsidR="00D20DDF" w:rsidRDefault="00D20DDF" w:rsidP="00D20DDF">
      <w:pPr>
        <w:spacing w:line="360" w:lineRule="auto"/>
        <w:jc w:val="center"/>
        <w:rPr>
          <w:sz w:val="32"/>
          <w:szCs w:val="32"/>
          <w:lang w:val="fr-FR"/>
        </w:rPr>
      </w:pPr>
      <w:r w:rsidRPr="00FE099B">
        <w:rPr>
          <w:sz w:val="32"/>
          <w:szCs w:val="32"/>
        </w:rPr>
        <w:t xml:space="preserve">. </w:t>
      </w:r>
      <w:r w:rsidRPr="007A1215">
        <w:rPr>
          <w:color w:val="EE0000"/>
          <w:sz w:val="32"/>
          <w:szCs w:val="32"/>
          <w:rtl/>
        </w:rPr>
        <w:t xml:space="preserve">الأدب عند الغرب </w:t>
      </w:r>
      <w:r w:rsidRPr="00FE099B">
        <w:rPr>
          <w:sz w:val="32"/>
          <w:szCs w:val="32"/>
          <w:rtl/>
        </w:rPr>
        <w:t>يتمثّل في مجموعة الأعمال النّثريّة والشِّعريّة المُميّزة بأسلوب بليغ، وبفكرة خاصّة بشعب ما، وبلغة ما، وهو كلّ ما يُنتجه الإنسان ممّا هو محفوظ ومطبوع</w:t>
      </w:r>
    </w:p>
    <w:p w14:paraId="4746F565" w14:textId="77777777" w:rsidR="002D2C97" w:rsidRPr="00D20DDF" w:rsidRDefault="002D2C97">
      <w:pPr>
        <w:rPr>
          <w:rFonts w:hint="cs"/>
          <w:lang w:val="fr-FR"/>
        </w:rPr>
      </w:pPr>
    </w:p>
    <w:sectPr w:rsidR="002D2C97" w:rsidRPr="00D20DDF" w:rsidSect="00CB0C8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A78F" w14:textId="77777777" w:rsidR="00A71CA8" w:rsidRDefault="00A71CA8" w:rsidP="00D20DDF">
      <w:pPr>
        <w:spacing w:after="0" w:line="240" w:lineRule="auto"/>
      </w:pPr>
      <w:r>
        <w:separator/>
      </w:r>
    </w:p>
  </w:endnote>
  <w:endnote w:type="continuationSeparator" w:id="0">
    <w:p w14:paraId="3F74E2E2" w14:textId="77777777" w:rsidR="00A71CA8" w:rsidRDefault="00A71CA8" w:rsidP="00D2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7906243"/>
      <w:docPartObj>
        <w:docPartGallery w:val="Page Numbers (Bottom of Page)"/>
        <w:docPartUnique/>
      </w:docPartObj>
    </w:sdtPr>
    <w:sdtContent>
      <w:p w14:paraId="2724B6D8" w14:textId="4C7ABABF" w:rsidR="00D20DDF" w:rsidRDefault="00D20DDF">
        <w:pPr>
          <w:pStyle w:val="ab"/>
          <w:jc w:val="right"/>
        </w:pPr>
        <w:r>
          <w:fldChar w:fldCharType="begin"/>
        </w:r>
        <w:r>
          <w:instrText>PAGE   \* MERGEFORMAT</w:instrText>
        </w:r>
        <w:r>
          <w:fldChar w:fldCharType="separate"/>
        </w:r>
        <w:r>
          <w:rPr>
            <w:rtl/>
            <w:lang w:val="ar-SA"/>
          </w:rPr>
          <w:t>2</w:t>
        </w:r>
        <w:r>
          <w:fldChar w:fldCharType="end"/>
        </w:r>
      </w:p>
    </w:sdtContent>
  </w:sdt>
  <w:p w14:paraId="53A78CF3" w14:textId="77777777" w:rsidR="00D20DDF" w:rsidRDefault="00D20DD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84BC" w14:textId="77777777" w:rsidR="00A71CA8" w:rsidRDefault="00A71CA8" w:rsidP="00D20DDF">
      <w:pPr>
        <w:spacing w:after="0" w:line="240" w:lineRule="auto"/>
      </w:pPr>
      <w:r>
        <w:separator/>
      </w:r>
    </w:p>
  </w:footnote>
  <w:footnote w:type="continuationSeparator" w:id="0">
    <w:p w14:paraId="1EB35338" w14:textId="77777777" w:rsidR="00A71CA8" w:rsidRDefault="00A71CA8" w:rsidP="00D20D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DF"/>
    <w:rsid w:val="002D2C97"/>
    <w:rsid w:val="00A52AD1"/>
    <w:rsid w:val="00A71CA8"/>
    <w:rsid w:val="00CB0C81"/>
    <w:rsid w:val="00CD0710"/>
    <w:rsid w:val="00D20D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E312"/>
  <w15:chartTrackingRefBased/>
  <w15:docId w15:val="{94C2B9F0-E9B2-4299-BA83-4E1A486A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DDF"/>
    <w:pPr>
      <w:spacing w:line="278" w:lineRule="auto"/>
    </w:pPr>
    <w:rPr>
      <w:kern w:val="2"/>
      <w:sz w:val="24"/>
      <w:szCs w:val="24"/>
    </w:rPr>
  </w:style>
  <w:style w:type="paragraph" w:styleId="1">
    <w:name w:val="heading 1"/>
    <w:basedOn w:val="a"/>
    <w:next w:val="a"/>
    <w:link w:val="1Char"/>
    <w:uiPriority w:val="9"/>
    <w:qFormat/>
    <w:rsid w:val="00D20DDF"/>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rPr>
  </w:style>
  <w:style w:type="paragraph" w:styleId="2">
    <w:name w:val="heading 2"/>
    <w:basedOn w:val="a"/>
    <w:next w:val="a"/>
    <w:link w:val="2Char"/>
    <w:uiPriority w:val="9"/>
    <w:semiHidden/>
    <w:unhideWhenUsed/>
    <w:qFormat/>
    <w:rsid w:val="00D20DDF"/>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rPr>
  </w:style>
  <w:style w:type="paragraph" w:styleId="3">
    <w:name w:val="heading 3"/>
    <w:basedOn w:val="a"/>
    <w:next w:val="a"/>
    <w:link w:val="3Char"/>
    <w:uiPriority w:val="9"/>
    <w:semiHidden/>
    <w:unhideWhenUsed/>
    <w:qFormat/>
    <w:rsid w:val="00D20DDF"/>
    <w:pPr>
      <w:keepNext/>
      <w:keepLines/>
      <w:spacing w:before="160" w:after="80" w:line="259" w:lineRule="auto"/>
      <w:outlineLvl w:val="2"/>
    </w:pPr>
    <w:rPr>
      <w:rFonts w:eastAsiaTheme="majorEastAsia" w:cstheme="majorBidi"/>
      <w:color w:val="2F5496" w:themeColor="accent1" w:themeShade="BF"/>
      <w:kern w:val="0"/>
      <w:sz w:val="28"/>
      <w:szCs w:val="28"/>
    </w:rPr>
  </w:style>
  <w:style w:type="paragraph" w:styleId="4">
    <w:name w:val="heading 4"/>
    <w:basedOn w:val="a"/>
    <w:next w:val="a"/>
    <w:link w:val="4Char"/>
    <w:uiPriority w:val="9"/>
    <w:semiHidden/>
    <w:unhideWhenUsed/>
    <w:qFormat/>
    <w:rsid w:val="00D20DDF"/>
    <w:pPr>
      <w:keepNext/>
      <w:keepLines/>
      <w:spacing w:before="80" w:after="40" w:line="259" w:lineRule="auto"/>
      <w:outlineLvl w:val="3"/>
    </w:pPr>
    <w:rPr>
      <w:rFonts w:eastAsiaTheme="majorEastAsia" w:cstheme="majorBidi"/>
      <w:i/>
      <w:iCs/>
      <w:color w:val="2F5496" w:themeColor="accent1" w:themeShade="BF"/>
      <w:kern w:val="0"/>
      <w:sz w:val="22"/>
      <w:szCs w:val="22"/>
    </w:rPr>
  </w:style>
  <w:style w:type="paragraph" w:styleId="5">
    <w:name w:val="heading 5"/>
    <w:basedOn w:val="a"/>
    <w:next w:val="a"/>
    <w:link w:val="5Char"/>
    <w:uiPriority w:val="9"/>
    <w:semiHidden/>
    <w:unhideWhenUsed/>
    <w:qFormat/>
    <w:rsid w:val="00D20DDF"/>
    <w:pPr>
      <w:keepNext/>
      <w:keepLines/>
      <w:spacing w:before="80" w:after="40" w:line="259" w:lineRule="auto"/>
      <w:outlineLvl w:val="4"/>
    </w:pPr>
    <w:rPr>
      <w:rFonts w:eastAsiaTheme="majorEastAsia" w:cstheme="majorBidi"/>
      <w:color w:val="2F5496" w:themeColor="accent1" w:themeShade="BF"/>
      <w:kern w:val="0"/>
      <w:sz w:val="22"/>
      <w:szCs w:val="22"/>
    </w:rPr>
  </w:style>
  <w:style w:type="paragraph" w:styleId="6">
    <w:name w:val="heading 6"/>
    <w:basedOn w:val="a"/>
    <w:next w:val="a"/>
    <w:link w:val="6Char"/>
    <w:uiPriority w:val="9"/>
    <w:semiHidden/>
    <w:unhideWhenUsed/>
    <w:qFormat/>
    <w:rsid w:val="00D20DDF"/>
    <w:pPr>
      <w:keepNext/>
      <w:keepLines/>
      <w:spacing w:before="40" w:after="0" w:line="259" w:lineRule="auto"/>
      <w:outlineLvl w:val="5"/>
    </w:pPr>
    <w:rPr>
      <w:rFonts w:eastAsiaTheme="majorEastAsia" w:cstheme="majorBidi"/>
      <w:i/>
      <w:iCs/>
      <w:color w:val="595959" w:themeColor="text1" w:themeTint="A6"/>
      <w:kern w:val="0"/>
      <w:sz w:val="22"/>
      <w:szCs w:val="22"/>
    </w:rPr>
  </w:style>
  <w:style w:type="paragraph" w:styleId="7">
    <w:name w:val="heading 7"/>
    <w:basedOn w:val="a"/>
    <w:next w:val="a"/>
    <w:link w:val="7Char"/>
    <w:uiPriority w:val="9"/>
    <w:semiHidden/>
    <w:unhideWhenUsed/>
    <w:qFormat/>
    <w:rsid w:val="00D20DDF"/>
    <w:pPr>
      <w:keepNext/>
      <w:keepLines/>
      <w:spacing w:before="40" w:after="0" w:line="259" w:lineRule="auto"/>
      <w:outlineLvl w:val="6"/>
    </w:pPr>
    <w:rPr>
      <w:rFonts w:eastAsiaTheme="majorEastAsia" w:cstheme="majorBidi"/>
      <w:color w:val="595959" w:themeColor="text1" w:themeTint="A6"/>
      <w:kern w:val="0"/>
      <w:sz w:val="22"/>
      <w:szCs w:val="22"/>
    </w:rPr>
  </w:style>
  <w:style w:type="paragraph" w:styleId="8">
    <w:name w:val="heading 8"/>
    <w:basedOn w:val="a"/>
    <w:next w:val="a"/>
    <w:link w:val="8Char"/>
    <w:uiPriority w:val="9"/>
    <w:semiHidden/>
    <w:unhideWhenUsed/>
    <w:qFormat/>
    <w:rsid w:val="00D20DDF"/>
    <w:pPr>
      <w:keepNext/>
      <w:keepLines/>
      <w:spacing w:after="0" w:line="259" w:lineRule="auto"/>
      <w:outlineLvl w:val="7"/>
    </w:pPr>
    <w:rPr>
      <w:rFonts w:eastAsiaTheme="majorEastAsia" w:cstheme="majorBidi"/>
      <w:i/>
      <w:iCs/>
      <w:color w:val="272727" w:themeColor="text1" w:themeTint="D8"/>
      <w:kern w:val="0"/>
      <w:sz w:val="22"/>
      <w:szCs w:val="22"/>
    </w:rPr>
  </w:style>
  <w:style w:type="paragraph" w:styleId="9">
    <w:name w:val="heading 9"/>
    <w:basedOn w:val="a"/>
    <w:next w:val="a"/>
    <w:link w:val="9Char"/>
    <w:uiPriority w:val="9"/>
    <w:semiHidden/>
    <w:unhideWhenUsed/>
    <w:qFormat/>
    <w:rsid w:val="00D20DDF"/>
    <w:pPr>
      <w:keepNext/>
      <w:keepLines/>
      <w:spacing w:after="0" w:line="259" w:lineRule="auto"/>
      <w:outlineLvl w:val="8"/>
    </w:pPr>
    <w:rPr>
      <w:rFonts w:eastAsiaTheme="majorEastAsia" w:cstheme="majorBidi"/>
      <w:color w:val="272727" w:themeColor="text1" w:themeTint="D8"/>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20DD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20DD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20DD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20DD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20DDF"/>
    <w:rPr>
      <w:rFonts w:eastAsiaTheme="majorEastAsia" w:cstheme="majorBidi"/>
      <w:color w:val="2F5496" w:themeColor="accent1" w:themeShade="BF"/>
    </w:rPr>
  </w:style>
  <w:style w:type="character" w:customStyle="1" w:styleId="6Char">
    <w:name w:val="عنوان 6 Char"/>
    <w:basedOn w:val="a0"/>
    <w:link w:val="6"/>
    <w:uiPriority w:val="9"/>
    <w:semiHidden/>
    <w:rsid w:val="00D20DDF"/>
    <w:rPr>
      <w:rFonts w:eastAsiaTheme="majorEastAsia" w:cstheme="majorBidi"/>
      <w:i/>
      <w:iCs/>
      <w:color w:val="595959" w:themeColor="text1" w:themeTint="A6"/>
    </w:rPr>
  </w:style>
  <w:style w:type="character" w:customStyle="1" w:styleId="7Char">
    <w:name w:val="عنوان 7 Char"/>
    <w:basedOn w:val="a0"/>
    <w:link w:val="7"/>
    <w:uiPriority w:val="9"/>
    <w:semiHidden/>
    <w:rsid w:val="00D20DDF"/>
    <w:rPr>
      <w:rFonts w:eastAsiaTheme="majorEastAsia" w:cstheme="majorBidi"/>
      <w:color w:val="595959" w:themeColor="text1" w:themeTint="A6"/>
    </w:rPr>
  </w:style>
  <w:style w:type="character" w:customStyle="1" w:styleId="8Char">
    <w:name w:val="عنوان 8 Char"/>
    <w:basedOn w:val="a0"/>
    <w:link w:val="8"/>
    <w:uiPriority w:val="9"/>
    <w:semiHidden/>
    <w:rsid w:val="00D20DDF"/>
    <w:rPr>
      <w:rFonts w:eastAsiaTheme="majorEastAsia" w:cstheme="majorBidi"/>
      <w:i/>
      <w:iCs/>
      <w:color w:val="272727" w:themeColor="text1" w:themeTint="D8"/>
    </w:rPr>
  </w:style>
  <w:style w:type="character" w:customStyle="1" w:styleId="9Char">
    <w:name w:val="عنوان 9 Char"/>
    <w:basedOn w:val="a0"/>
    <w:link w:val="9"/>
    <w:uiPriority w:val="9"/>
    <w:semiHidden/>
    <w:rsid w:val="00D20DDF"/>
    <w:rPr>
      <w:rFonts w:eastAsiaTheme="majorEastAsia" w:cstheme="majorBidi"/>
      <w:color w:val="272727" w:themeColor="text1" w:themeTint="D8"/>
    </w:rPr>
  </w:style>
  <w:style w:type="paragraph" w:styleId="a3">
    <w:name w:val="Title"/>
    <w:basedOn w:val="a"/>
    <w:next w:val="a"/>
    <w:link w:val="Char"/>
    <w:uiPriority w:val="10"/>
    <w:qFormat/>
    <w:rsid w:val="00D20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20D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0DDF"/>
    <w:pPr>
      <w:numPr>
        <w:ilvl w:val="1"/>
      </w:numPr>
      <w:spacing w:line="259" w:lineRule="auto"/>
    </w:pPr>
    <w:rPr>
      <w:rFonts w:eastAsiaTheme="majorEastAsia" w:cstheme="majorBidi"/>
      <w:color w:val="595959" w:themeColor="text1" w:themeTint="A6"/>
      <w:spacing w:val="15"/>
      <w:kern w:val="0"/>
      <w:sz w:val="28"/>
      <w:szCs w:val="28"/>
    </w:rPr>
  </w:style>
  <w:style w:type="character" w:customStyle="1" w:styleId="Char0">
    <w:name w:val="عنوان فرعي Char"/>
    <w:basedOn w:val="a0"/>
    <w:link w:val="a4"/>
    <w:uiPriority w:val="11"/>
    <w:rsid w:val="00D20D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0DDF"/>
    <w:pPr>
      <w:spacing w:before="160" w:line="259" w:lineRule="auto"/>
      <w:jc w:val="center"/>
    </w:pPr>
    <w:rPr>
      <w:i/>
      <w:iCs/>
      <w:color w:val="404040" w:themeColor="text1" w:themeTint="BF"/>
      <w:kern w:val="0"/>
      <w:sz w:val="22"/>
      <w:szCs w:val="22"/>
    </w:rPr>
  </w:style>
  <w:style w:type="character" w:customStyle="1" w:styleId="Char1">
    <w:name w:val="اقتباس Char"/>
    <w:basedOn w:val="a0"/>
    <w:link w:val="a5"/>
    <w:uiPriority w:val="29"/>
    <w:rsid w:val="00D20DDF"/>
    <w:rPr>
      <w:i/>
      <w:iCs/>
      <w:color w:val="404040" w:themeColor="text1" w:themeTint="BF"/>
    </w:rPr>
  </w:style>
  <w:style w:type="paragraph" w:styleId="a6">
    <w:name w:val="List Paragraph"/>
    <w:basedOn w:val="a"/>
    <w:uiPriority w:val="34"/>
    <w:qFormat/>
    <w:rsid w:val="00D20DDF"/>
    <w:pPr>
      <w:spacing w:line="259" w:lineRule="auto"/>
      <w:ind w:left="720"/>
      <w:contextualSpacing/>
    </w:pPr>
    <w:rPr>
      <w:kern w:val="0"/>
      <w:sz w:val="22"/>
      <w:szCs w:val="22"/>
    </w:rPr>
  </w:style>
  <w:style w:type="character" w:styleId="a7">
    <w:name w:val="Intense Emphasis"/>
    <w:basedOn w:val="a0"/>
    <w:uiPriority w:val="21"/>
    <w:qFormat/>
    <w:rsid w:val="00D20DDF"/>
    <w:rPr>
      <w:i/>
      <w:iCs/>
      <w:color w:val="2F5496" w:themeColor="accent1" w:themeShade="BF"/>
    </w:rPr>
  </w:style>
  <w:style w:type="paragraph" w:styleId="a8">
    <w:name w:val="Intense Quote"/>
    <w:basedOn w:val="a"/>
    <w:next w:val="a"/>
    <w:link w:val="Char2"/>
    <w:uiPriority w:val="30"/>
    <w:qFormat/>
    <w:rsid w:val="00D20DD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0"/>
      <w:sz w:val="22"/>
      <w:szCs w:val="22"/>
    </w:rPr>
  </w:style>
  <w:style w:type="character" w:customStyle="1" w:styleId="Char2">
    <w:name w:val="اقتباس مكثف Char"/>
    <w:basedOn w:val="a0"/>
    <w:link w:val="a8"/>
    <w:uiPriority w:val="30"/>
    <w:rsid w:val="00D20DDF"/>
    <w:rPr>
      <w:i/>
      <w:iCs/>
      <w:color w:val="2F5496" w:themeColor="accent1" w:themeShade="BF"/>
    </w:rPr>
  </w:style>
  <w:style w:type="character" w:styleId="a9">
    <w:name w:val="Intense Reference"/>
    <w:basedOn w:val="a0"/>
    <w:uiPriority w:val="32"/>
    <w:qFormat/>
    <w:rsid w:val="00D20DDF"/>
    <w:rPr>
      <w:b/>
      <w:bCs/>
      <w:smallCaps/>
      <w:color w:val="2F5496" w:themeColor="accent1" w:themeShade="BF"/>
      <w:spacing w:val="5"/>
    </w:rPr>
  </w:style>
  <w:style w:type="paragraph" w:styleId="aa">
    <w:name w:val="header"/>
    <w:basedOn w:val="a"/>
    <w:link w:val="Char3"/>
    <w:uiPriority w:val="99"/>
    <w:unhideWhenUsed/>
    <w:rsid w:val="00D20DDF"/>
    <w:pPr>
      <w:tabs>
        <w:tab w:val="center" w:pos="4536"/>
        <w:tab w:val="right" w:pos="9072"/>
      </w:tabs>
      <w:spacing w:after="0" w:line="240" w:lineRule="auto"/>
    </w:pPr>
  </w:style>
  <w:style w:type="character" w:customStyle="1" w:styleId="Char3">
    <w:name w:val="رأس الصفحة Char"/>
    <w:basedOn w:val="a0"/>
    <w:link w:val="aa"/>
    <w:uiPriority w:val="99"/>
    <w:rsid w:val="00D20DDF"/>
    <w:rPr>
      <w:kern w:val="2"/>
      <w:sz w:val="24"/>
      <w:szCs w:val="24"/>
    </w:rPr>
  </w:style>
  <w:style w:type="paragraph" w:styleId="ab">
    <w:name w:val="footer"/>
    <w:basedOn w:val="a"/>
    <w:link w:val="Char4"/>
    <w:uiPriority w:val="99"/>
    <w:unhideWhenUsed/>
    <w:rsid w:val="00D20DDF"/>
    <w:pPr>
      <w:tabs>
        <w:tab w:val="center" w:pos="4536"/>
        <w:tab w:val="right" w:pos="9072"/>
      </w:tabs>
      <w:spacing w:after="0" w:line="240" w:lineRule="auto"/>
    </w:pPr>
  </w:style>
  <w:style w:type="character" w:customStyle="1" w:styleId="Char4">
    <w:name w:val="تذييل الصفحة Char"/>
    <w:basedOn w:val="a0"/>
    <w:link w:val="ab"/>
    <w:uiPriority w:val="99"/>
    <w:rsid w:val="00D20DD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1</cp:revision>
  <dcterms:created xsi:type="dcterms:W3CDTF">2025-11-27T21:59:00Z</dcterms:created>
  <dcterms:modified xsi:type="dcterms:W3CDTF">2025-11-27T22:00:00Z</dcterms:modified>
</cp:coreProperties>
</file>