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080DF" w14:textId="77777777" w:rsidR="002872B6" w:rsidRDefault="002872B6" w:rsidP="002872B6">
      <w:pPr>
        <w:pStyle w:val="ListParagraph"/>
        <w:ind w:left="644"/>
        <w:jc w:val="center"/>
        <w:rPr>
          <w:b/>
          <w:bCs/>
        </w:rPr>
      </w:pPr>
      <w:r w:rsidRPr="00294A83">
        <w:rPr>
          <w:b/>
          <w:bCs/>
        </w:rPr>
        <w:t>An Introduction to Text Stud</w:t>
      </w:r>
      <w:r>
        <w:rPr>
          <w:b/>
          <w:bCs/>
        </w:rPr>
        <w:t>y</w:t>
      </w:r>
    </w:p>
    <w:p w14:paraId="3D1CCDFE" w14:textId="77777777" w:rsidR="002872B6" w:rsidRPr="002F25A5" w:rsidRDefault="002872B6" w:rsidP="002872B6">
      <w:pPr>
        <w:pStyle w:val="ListParagraph"/>
        <w:numPr>
          <w:ilvl w:val="0"/>
          <w:numId w:val="4"/>
        </w:numPr>
        <w:spacing w:before="100" w:beforeAutospacing="1" w:after="100" w:afterAutospacing="1"/>
        <w:ind w:left="284" w:hanging="284"/>
        <w:outlineLvl w:val="2"/>
        <w:rPr>
          <w:b/>
          <w:bCs/>
        </w:rPr>
      </w:pPr>
      <w:r w:rsidRPr="002F25A5">
        <w:rPr>
          <w:b/>
          <w:bCs/>
        </w:rPr>
        <w:t>What is a Text?</w:t>
      </w:r>
    </w:p>
    <w:p w14:paraId="15176118" w14:textId="15C960E5" w:rsidR="002872B6" w:rsidRPr="00E24D38" w:rsidRDefault="002872B6" w:rsidP="002872B6">
      <w:pPr>
        <w:spacing w:before="100" w:beforeAutospacing="1" w:after="100" w:afterAutospacing="1"/>
        <w:jc w:val="both"/>
      </w:pPr>
      <w:r w:rsidRPr="00E24D38">
        <w:t xml:space="preserve">A </w:t>
      </w:r>
      <w:r w:rsidRPr="00E24D38">
        <w:rPr>
          <w:i/>
          <w:iCs/>
        </w:rPr>
        <w:t>text</w:t>
      </w:r>
      <w:r w:rsidRPr="00E24D38">
        <w:t xml:space="preserve"> is anything we can look at, explore, interpret, and draw meaning from. </w:t>
      </w:r>
    </w:p>
    <w:p w14:paraId="3CF484B3" w14:textId="77777777" w:rsidR="002872B6" w:rsidRPr="00E24D38" w:rsidRDefault="002872B6" w:rsidP="002872B6">
      <w:pPr>
        <w:spacing w:before="100" w:beforeAutospacing="1" w:after="100" w:afterAutospacing="1"/>
      </w:pPr>
      <w:r w:rsidRPr="00E24D38">
        <w:t>Halliday (2004, p. 3) states:</w:t>
      </w:r>
    </w:p>
    <w:p w14:paraId="0B939C99" w14:textId="77777777" w:rsidR="002872B6" w:rsidRPr="00E24D38" w:rsidRDefault="002872B6" w:rsidP="002872B6">
      <w:pPr>
        <w:spacing w:beforeAutospacing="1" w:afterAutospacing="1"/>
      </w:pPr>
      <w:r w:rsidRPr="00E24D38">
        <w:t>“When people speak or write, they produce text. The term ‘text’ refers to any instance of language in any medium that makes sense to someone who knows the language.”</w:t>
      </w:r>
    </w:p>
    <w:p w14:paraId="5A8401E8" w14:textId="77777777" w:rsidR="002872B6" w:rsidRDefault="002872B6" w:rsidP="002872B6">
      <w:pPr>
        <w:spacing w:before="100" w:beforeAutospacing="1" w:after="100" w:afterAutospacing="1"/>
      </w:pPr>
      <w:r>
        <w:t>A text is therefore a piece of written or spoken language</w:t>
      </w:r>
    </w:p>
    <w:p w14:paraId="154A04DD" w14:textId="77777777" w:rsidR="002872B6" w:rsidRDefault="002872B6" w:rsidP="002872B6">
      <w:r w:rsidRPr="00065912">
        <w:rPr>
          <w:b/>
          <w:bCs/>
        </w:rPr>
        <w:t>Exercise</w:t>
      </w:r>
      <w:r>
        <w:t>:</w:t>
      </w:r>
      <w:r w:rsidRPr="005E3FF6">
        <w:t xml:space="preserve"> Here are three texts. Identify which ones are </w:t>
      </w:r>
      <w:r w:rsidRPr="005E3FF6">
        <w:rPr>
          <w:i/>
          <w:iCs/>
        </w:rPr>
        <w:t>written</w:t>
      </w:r>
      <w:r w:rsidRPr="005E3FF6">
        <w:t xml:space="preserve"> and which ones are </w:t>
      </w:r>
      <w:r w:rsidRPr="005E3FF6">
        <w:rPr>
          <w:i/>
          <w:iCs/>
        </w:rPr>
        <w:t>spoken</w:t>
      </w:r>
    </w:p>
    <w:p w14:paraId="53A9551F" w14:textId="77777777" w:rsidR="002872B6" w:rsidRDefault="002872B6" w:rsidP="002872B6"/>
    <w:p w14:paraId="22336101" w14:textId="6996E08B" w:rsidR="002872B6" w:rsidRDefault="002872B6" w:rsidP="002872B6">
      <w:r w:rsidRPr="005E3FF6">
        <w:rPr>
          <w:b/>
          <w:bCs/>
        </w:rPr>
        <w:t>Text 01</w:t>
      </w:r>
      <w:r>
        <w:t xml:space="preserve">: </w:t>
      </w:r>
    </w:p>
    <w:p w14:paraId="281D1591" w14:textId="77777777" w:rsidR="002872B6" w:rsidRPr="000347AF" w:rsidRDefault="002872B6" w:rsidP="002872B6"/>
    <w:p w14:paraId="7ED129F9" w14:textId="77777777" w:rsidR="002872B6" w:rsidRPr="000347AF" w:rsidRDefault="002872B6" w:rsidP="002872B6">
      <w:r>
        <w:t>‘</w:t>
      </w:r>
      <w:r w:rsidRPr="000347AF">
        <w:t xml:space="preserve">And we’ve been trying different places around the island that — </w:t>
      </w:r>
      <w:proofErr w:type="spellStart"/>
      <w:r w:rsidRPr="000347AF">
        <w:t>em</w:t>
      </w:r>
      <w:proofErr w:type="spellEnd"/>
      <w:r w:rsidRPr="000347AF">
        <w:t xml:space="preserve">, a couple of years ago we got on to this place called the </w:t>
      </w:r>
      <w:proofErr w:type="spellStart"/>
      <w:r w:rsidRPr="000347AF">
        <w:t>Surai</w:t>
      </w:r>
      <w:proofErr w:type="spellEnd"/>
      <w:r w:rsidRPr="000347AF">
        <w:t xml:space="preserve"> in East Bali and we just go back there now every time. It is —’ ‘Oh I’ve heard about this.’</w:t>
      </w:r>
    </w:p>
    <w:p w14:paraId="39442E8B" w14:textId="77777777" w:rsidR="002872B6" w:rsidRPr="000347AF" w:rsidRDefault="002872B6" w:rsidP="002872B6">
      <w:r w:rsidRPr="000347AF">
        <w:t>‘Have you heard about it? Oh.’ ‘Friends have been there.’</w:t>
      </w:r>
    </w:p>
    <w:p w14:paraId="07BA525B" w14:textId="77777777" w:rsidR="002872B6" w:rsidRDefault="002872B6" w:rsidP="002872B6">
      <w:r w:rsidRPr="000347AF">
        <w:t xml:space="preserve">‘It is the most wonderful </w:t>
      </w:r>
      <w:proofErr w:type="spellStart"/>
      <w:r w:rsidRPr="000347AF">
        <w:t>wonderful</w:t>
      </w:r>
      <w:proofErr w:type="spellEnd"/>
      <w:r w:rsidRPr="000347AF">
        <w:t xml:space="preserve"> place. Fabulous.’</w:t>
      </w:r>
    </w:p>
    <w:p w14:paraId="11F627F5" w14:textId="77777777" w:rsidR="002872B6" w:rsidRDefault="002872B6" w:rsidP="002872B6"/>
    <w:p w14:paraId="2B678CA4" w14:textId="5C312CE8" w:rsidR="002872B6" w:rsidRDefault="002872B6" w:rsidP="002872B6">
      <w:r w:rsidRPr="005E3FF6">
        <w:rPr>
          <w:b/>
          <w:bCs/>
        </w:rPr>
        <w:t>Text 02</w:t>
      </w:r>
      <w:r>
        <w:t xml:space="preserve">: </w:t>
      </w:r>
    </w:p>
    <w:p w14:paraId="3E8B309E" w14:textId="77777777" w:rsidR="002872B6" w:rsidRDefault="002872B6" w:rsidP="002872B6"/>
    <w:p w14:paraId="7CD4EA59" w14:textId="77777777" w:rsidR="002872B6" w:rsidRPr="000347AF" w:rsidRDefault="002872B6" w:rsidP="002872B6">
      <w:r w:rsidRPr="000347AF">
        <w:rPr>
          <w:rFonts w:ascii="Courier New" w:hAnsi="Courier New" w:cs="Courier New"/>
        </w:rPr>
        <w:t>﻿</w:t>
      </w:r>
      <w:r w:rsidRPr="000347AF">
        <w:t>Cold power is the ideal brand for any family. We understand that there is more than one thing you want to achieve out of every wash load.</w:t>
      </w:r>
    </w:p>
    <w:p w14:paraId="0F2F4714" w14:textId="77777777" w:rsidR="002872B6" w:rsidRDefault="002872B6" w:rsidP="002872B6">
      <w:r w:rsidRPr="000347AF">
        <w:t>As such, we have developed a formula capable of achieving a wide range of benefits for all types of wash loads.</w:t>
      </w:r>
    </w:p>
    <w:p w14:paraId="23C68FBA" w14:textId="77777777" w:rsidR="002872B6" w:rsidRDefault="002872B6" w:rsidP="002872B6"/>
    <w:p w14:paraId="138494A9" w14:textId="65949626" w:rsidR="002872B6" w:rsidRDefault="002872B6" w:rsidP="002872B6">
      <w:r w:rsidRPr="005E3FF6">
        <w:rPr>
          <w:b/>
          <w:bCs/>
        </w:rPr>
        <w:t>Text 03</w:t>
      </w:r>
      <w:r>
        <w:t xml:space="preserve">: </w:t>
      </w:r>
    </w:p>
    <w:p w14:paraId="6047D2D0" w14:textId="77777777" w:rsidR="002872B6" w:rsidRDefault="002872B6" w:rsidP="002872B6"/>
    <w:p w14:paraId="3E6F50FA" w14:textId="77777777" w:rsidR="002872B6" w:rsidRDefault="002872B6" w:rsidP="002872B6">
      <w:r>
        <w:t xml:space="preserve">Today all of us do, by our presence here, and by our celebrations in other parts of our country and the world, confer glory and hope to </w:t>
      </w:r>
      <w:proofErr w:type="spellStart"/>
      <w:r>
        <w:t>newborn</w:t>
      </w:r>
      <w:proofErr w:type="spellEnd"/>
      <w:r>
        <w:t xml:space="preserve"> liberty.</w:t>
      </w:r>
    </w:p>
    <w:p w14:paraId="4F825160" w14:textId="77777777" w:rsidR="002872B6" w:rsidRDefault="002872B6" w:rsidP="002872B6">
      <w:r w:rsidRPr="000347AF">
        <w:rPr>
          <w:rFonts w:ascii="Courier New" w:hAnsi="Courier New" w:cs="Courier New"/>
        </w:rPr>
        <w:t>﻿</w:t>
      </w:r>
      <w:r w:rsidRPr="000347AF">
        <w:t xml:space="preserve">Out of the experience of an extraordinary human disaster that lasted too long, must be born a society of which all humanity will be proud. Our daily deeds as ordinary South Africans must produce an actual South African reality that will reinforce humanity’s belief in justice, </w:t>
      </w:r>
      <w:r w:rsidRPr="000347AF">
        <w:rPr>
          <w:rFonts w:ascii="Courier New" w:hAnsi="Courier New" w:cs="Courier New"/>
        </w:rPr>
        <w:t>﻿</w:t>
      </w:r>
      <w:r w:rsidRPr="000347AF">
        <w:t>strengthen its confidence in the nobility of the human soul and sustain all our hopes for a glorious life for all.</w:t>
      </w:r>
    </w:p>
    <w:p w14:paraId="55789F73" w14:textId="77777777" w:rsidR="002872B6" w:rsidRPr="00E24D38" w:rsidRDefault="002872B6" w:rsidP="002872B6">
      <w:r w:rsidRPr="000347AF">
        <w:rPr>
          <w:rFonts w:ascii="Courier New" w:hAnsi="Courier New" w:cs="Courier New"/>
        </w:rPr>
        <w:t>﻿</w:t>
      </w:r>
      <w:r w:rsidRPr="000347AF">
        <w:t>All this we owe both to ourselves and to the peoples of the world who are so well represented here today</w:t>
      </w:r>
    </w:p>
    <w:p w14:paraId="0F89D4E0" w14:textId="77777777" w:rsidR="002872B6" w:rsidRPr="002F25A5" w:rsidRDefault="002872B6" w:rsidP="002872B6">
      <w:pPr>
        <w:pStyle w:val="ListParagraph"/>
        <w:numPr>
          <w:ilvl w:val="0"/>
          <w:numId w:val="4"/>
        </w:numPr>
        <w:spacing w:before="100" w:beforeAutospacing="1" w:after="100" w:afterAutospacing="1"/>
        <w:ind w:left="284" w:hanging="284"/>
        <w:rPr>
          <w:b/>
          <w:bCs/>
        </w:rPr>
      </w:pPr>
      <w:r w:rsidRPr="002F25A5">
        <w:rPr>
          <w:b/>
          <w:bCs/>
        </w:rPr>
        <w:t>Forms of texts</w:t>
      </w:r>
    </w:p>
    <w:p w14:paraId="35B83D8A" w14:textId="77777777" w:rsidR="002872B6" w:rsidRPr="00E24D38" w:rsidRDefault="002872B6" w:rsidP="002872B6">
      <w:pPr>
        <w:spacing w:before="100" w:beforeAutospacing="1" w:after="100" w:afterAutospacing="1"/>
      </w:pPr>
      <w:r>
        <w:t>T</w:t>
      </w:r>
      <w:r w:rsidRPr="00E24D38">
        <w:t>extual material</w:t>
      </w:r>
      <w:r>
        <w:t>s</w:t>
      </w:r>
      <w:r w:rsidRPr="00E24D38">
        <w:t xml:space="preserve"> include:</w:t>
      </w:r>
    </w:p>
    <w:p w14:paraId="781D9864" w14:textId="10510FCB" w:rsidR="002872B6" w:rsidRPr="002872B6" w:rsidRDefault="002872B6" w:rsidP="002872B6">
      <w:pPr>
        <w:numPr>
          <w:ilvl w:val="0"/>
          <w:numId w:val="2"/>
        </w:numPr>
        <w:spacing w:before="100" w:beforeAutospacing="1" w:after="100" w:afterAutospacing="1"/>
      </w:pPr>
      <w:r w:rsidRPr="002872B6">
        <w:t>Printed texts</w:t>
      </w:r>
    </w:p>
    <w:p w14:paraId="226C3C8D" w14:textId="10D78603" w:rsidR="002872B6" w:rsidRPr="002872B6" w:rsidRDefault="002872B6" w:rsidP="002872B6">
      <w:pPr>
        <w:numPr>
          <w:ilvl w:val="0"/>
          <w:numId w:val="2"/>
        </w:numPr>
        <w:spacing w:before="100" w:beforeAutospacing="1" w:after="100" w:afterAutospacing="1"/>
      </w:pPr>
      <w:r w:rsidRPr="002872B6">
        <w:t>Digital texts</w:t>
      </w:r>
    </w:p>
    <w:p w14:paraId="2D5BA964" w14:textId="39346A14" w:rsidR="002872B6" w:rsidRPr="002872B6" w:rsidRDefault="002872B6" w:rsidP="002872B6">
      <w:pPr>
        <w:numPr>
          <w:ilvl w:val="0"/>
          <w:numId w:val="2"/>
        </w:numPr>
        <w:spacing w:before="100" w:beforeAutospacing="1" w:after="100" w:afterAutospacing="1"/>
      </w:pPr>
      <w:r w:rsidRPr="002872B6">
        <w:t>Spoken or transcribed texts</w:t>
      </w:r>
    </w:p>
    <w:p w14:paraId="307E35B3" w14:textId="2AD65004" w:rsidR="002872B6" w:rsidRPr="002872B6" w:rsidRDefault="002872B6" w:rsidP="002872B6">
      <w:pPr>
        <w:numPr>
          <w:ilvl w:val="0"/>
          <w:numId w:val="2"/>
        </w:numPr>
        <w:spacing w:before="100" w:beforeAutospacing="1" w:after="100" w:afterAutospacing="1"/>
      </w:pPr>
      <w:r w:rsidRPr="002872B6">
        <w:t>Visual texts</w:t>
      </w:r>
    </w:p>
    <w:p w14:paraId="1C9F00B1" w14:textId="77777777" w:rsidR="002872B6" w:rsidRPr="002872B6" w:rsidRDefault="002872B6" w:rsidP="002872B6">
      <w:pPr>
        <w:numPr>
          <w:ilvl w:val="0"/>
          <w:numId w:val="2"/>
        </w:numPr>
        <w:spacing w:before="100" w:beforeAutospacing="1" w:after="100" w:afterAutospacing="1"/>
      </w:pPr>
      <w:r w:rsidRPr="002872B6">
        <w:t>Multimodal texts</w:t>
      </w:r>
    </w:p>
    <w:p w14:paraId="24A08E9E" w14:textId="39F58FEB" w:rsidR="002872B6" w:rsidRPr="00E24D38" w:rsidRDefault="002872B6" w:rsidP="002872B6">
      <w:pPr>
        <w:spacing w:before="100" w:beforeAutospacing="1" w:after="100" w:afterAutospacing="1"/>
        <w:ind w:left="360"/>
      </w:pPr>
      <w:r w:rsidRPr="002872B6">
        <w:lastRenderedPageBreak/>
        <w:t>Exercise:</w:t>
      </w:r>
      <w:r w:rsidRPr="00E24D38">
        <w:t xml:space="preserve"> Which of the following would be considered a</w:t>
      </w:r>
      <w:r>
        <w:t xml:space="preserve"> </w:t>
      </w:r>
      <w:r w:rsidRPr="00E24D38">
        <w:t>text? Identify the form of each.</w:t>
      </w:r>
    </w:p>
    <w:p w14:paraId="3E8C1CA3" w14:textId="77777777" w:rsidR="002872B6" w:rsidRPr="00E24D38" w:rsidRDefault="002872B6" w:rsidP="002872B6">
      <w:pPr>
        <w:numPr>
          <w:ilvl w:val="0"/>
          <w:numId w:val="3"/>
        </w:numPr>
        <w:spacing w:before="100" w:beforeAutospacing="1" w:after="100" w:afterAutospacing="1"/>
      </w:pPr>
      <w:r w:rsidRPr="00E24D38">
        <w:t>A graphic novel or comic book</w:t>
      </w:r>
    </w:p>
    <w:p w14:paraId="20337FDE" w14:textId="77777777" w:rsidR="002872B6" w:rsidRPr="00E24D38" w:rsidRDefault="002872B6" w:rsidP="002872B6">
      <w:pPr>
        <w:numPr>
          <w:ilvl w:val="0"/>
          <w:numId w:val="3"/>
        </w:numPr>
        <w:spacing w:before="100" w:beforeAutospacing="1" w:after="100" w:afterAutospacing="1"/>
      </w:pPr>
      <w:r w:rsidRPr="00E24D38">
        <w:t>A journal written by a 15-year-old</w:t>
      </w:r>
    </w:p>
    <w:p w14:paraId="72BD3BA4" w14:textId="77777777" w:rsidR="002872B6" w:rsidRPr="00E24D38" w:rsidRDefault="002872B6" w:rsidP="002872B6">
      <w:pPr>
        <w:numPr>
          <w:ilvl w:val="0"/>
          <w:numId w:val="3"/>
        </w:numPr>
        <w:spacing w:before="100" w:beforeAutospacing="1" w:after="100" w:afterAutospacing="1"/>
      </w:pPr>
      <w:r w:rsidRPr="00E24D38">
        <w:t>A series of photographs</w:t>
      </w:r>
    </w:p>
    <w:p w14:paraId="60A5F42B" w14:textId="77777777" w:rsidR="002872B6" w:rsidRPr="00E24D38" w:rsidRDefault="002872B6" w:rsidP="002872B6">
      <w:pPr>
        <w:numPr>
          <w:ilvl w:val="0"/>
          <w:numId w:val="3"/>
        </w:numPr>
        <w:spacing w:before="100" w:beforeAutospacing="1" w:after="100" w:afterAutospacing="1"/>
      </w:pPr>
      <w:r w:rsidRPr="00E24D38">
        <w:t>A poem</w:t>
      </w:r>
    </w:p>
    <w:p w14:paraId="5994FD8C" w14:textId="77777777" w:rsidR="002872B6" w:rsidRDefault="002872B6" w:rsidP="002872B6">
      <w:pPr>
        <w:numPr>
          <w:ilvl w:val="0"/>
          <w:numId w:val="3"/>
        </w:numPr>
        <w:spacing w:before="100" w:beforeAutospacing="1" w:after="100" w:afterAutospacing="1"/>
      </w:pPr>
      <w:r w:rsidRPr="00E24D38">
        <w:t>A movie</w:t>
      </w:r>
    </w:p>
    <w:p w14:paraId="43CFBB3A" w14:textId="77777777" w:rsidR="002872B6" w:rsidRPr="000224B9" w:rsidRDefault="002872B6" w:rsidP="002872B6">
      <w:pPr>
        <w:pStyle w:val="ListParagraph"/>
        <w:numPr>
          <w:ilvl w:val="0"/>
          <w:numId w:val="4"/>
        </w:numPr>
        <w:spacing w:before="100" w:beforeAutospacing="1" w:after="100" w:afterAutospacing="1"/>
        <w:ind w:left="284" w:hanging="284"/>
      </w:pPr>
      <w:r w:rsidRPr="002F25A5">
        <w:rPr>
          <w:b/>
          <w:bCs/>
        </w:rPr>
        <w:t>Features of Texts</w:t>
      </w:r>
      <w:r w:rsidRPr="000224B9">
        <w:t>:</w:t>
      </w:r>
    </w:p>
    <w:p w14:paraId="134E71F8" w14:textId="77777777" w:rsidR="002872B6" w:rsidRPr="002872B6" w:rsidRDefault="002872B6" w:rsidP="002872B6">
      <w:pPr>
        <w:pStyle w:val="ListParagraph"/>
        <w:numPr>
          <w:ilvl w:val="0"/>
          <w:numId w:val="5"/>
        </w:numPr>
        <w:spacing w:before="100" w:beforeAutospacing="1" w:after="100" w:afterAutospacing="1"/>
      </w:pPr>
      <w:r w:rsidRPr="002872B6">
        <w:t>Form of a text</w:t>
      </w:r>
    </w:p>
    <w:p w14:paraId="47227168" w14:textId="77777777" w:rsidR="002872B6" w:rsidRPr="002872B6" w:rsidRDefault="002872B6" w:rsidP="002872B6">
      <w:pPr>
        <w:pStyle w:val="ListParagraph"/>
        <w:numPr>
          <w:ilvl w:val="0"/>
          <w:numId w:val="5"/>
        </w:numPr>
        <w:spacing w:before="100" w:beforeAutospacing="1" w:after="100" w:afterAutospacing="1"/>
      </w:pPr>
      <w:r w:rsidRPr="002872B6">
        <w:t>Nature of a text</w:t>
      </w:r>
    </w:p>
    <w:p w14:paraId="417967CF" w14:textId="77777777" w:rsidR="002872B6" w:rsidRPr="002872B6" w:rsidRDefault="002872B6" w:rsidP="002872B6">
      <w:pPr>
        <w:pStyle w:val="ListParagraph"/>
        <w:numPr>
          <w:ilvl w:val="0"/>
          <w:numId w:val="5"/>
        </w:numPr>
        <w:spacing w:before="100" w:beforeAutospacing="1" w:after="100" w:afterAutospacing="1"/>
      </w:pPr>
      <w:r w:rsidRPr="002872B6">
        <w:t>Text vs. sentence</w:t>
      </w:r>
    </w:p>
    <w:p w14:paraId="5CFFAFA0" w14:textId="77777777" w:rsidR="002872B6" w:rsidRPr="002872B6" w:rsidRDefault="002872B6" w:rsidP="002872B6">
      <w:pPr>
        <w:pStyle w:val="ListParagraph"/>
        <w:numPr>
          <w:ilvl w:val="0"/>
          <w:numId w:val="5"/>
        </w:numPr>
        <w:spacing w:before="100" w:beforeAutospacing="1" w:after="100" w:afterAutospacing="1"/>
      </w:pPr>
      <w:r w:rsidRPr="002872B6">
        <w:t>Semantic unit</w:t>
      </w:r>
    </w:p>
    <w:p w14:paraId="4BCBE164" w14:textId="6FB48D70" w:rsidR="002872B6" w:rsidRDefault="002872B6" w:rsidP="002872B6">
      <w:pPr>
        <w:pStyle w:val="ListParagraph"/>
        <w:numPr>
          <w:ilvl w:val="0"/>
          <w:numId w:val="5"/>
        </w:numPr>
        <w:spacing w:before="100" w:beforeAutospacing="1" w:after="100" w:afterAutospacing="1"/>
      </w:pPr>
      <w:r w:rsidRPr="002872B6">
        <w:t>Texture</w:t>
      </w:r>
    </w:p>
    <w:p w14:paraId="7CA2EB1C" w14:textId="77777777" w:rsidR="002872B6" w:rsidRPr="002872B6" w:rsidRDefault="002872B6" w:rsidP="002872B6">
      <w:pPr>
        <w:pStyle w:val="ListParagraph"/>
        <w:spacing w:before="100" w:beforeAutospacing="1" w:after="100" w:afterAutospacing="1"/>
      </w:pPr>
    </w:p>
    <w:p w14:paraId="5B840165" w14:textId="77777777" w:rsidR="002872B6" w:rsidRPr="002F25A5" w:rsidRDefault="002872B6" w:rsidP="002872B6">
      <w:pPr>
        <w:pStyle w:val="ListParagraph"/>
        <w:numPr>
          <w:ilvl w:val="0"/>
          <w:numId w:val="4"/>
        </w:numPr>
        <w:spacing w:before="100" w:beforeAutospacing="1" w:after="100" w:afterAutospacing="1"/>
        <w:ind w:left="284" w:hanging="284"/>
      </w:pPr>
      <w:r w:rsidRPr="002F25A5">
        <w:rPr>
          <w:b/>
          <w:bCs/>
        </w:rPr>
        <w:t xml:space="preserve">The Study of a Text </w:t>
      </w:r>
    </w:p>
    <w:p w14:paraId="72366837" w14:textId="77777777" w:rsidR="002872B6" w:rsidRDefault="002872B6" w:rsidP="002872B6">
      <w:pPr>
        <w:pStyle w:val="NormalWeb"/>
      </w:pPr>
      <w:r>
        <w:t xml:space="preserve">According to Halliday (2004), the study of a text can </w:t>
      </w:r>
      <w:proofErr w:type="gramStart"/>
      <w:r>
        <w:t>take</w:t>
      </w:r>
      <w:proofErr w:type="gramEnd"/>
      <w:r>
        <w:t xml:space="preserve"> two main perspectives:</w:t>
      </w:r>
    </w:p>
    <w:p w14:paraId="2C48EEBB" w14:textId="75D7E916" w:rsidR="002872B6" w:rsidRPr="002872B6" w:rsidRDefault="002872B6" w:rsidP="002872B6">
      <w:pPr>
        <w:pStyle w:val="NormalWeb"/>
        <w:numPr>
          <w:ilvl w:val="0"/>
          <w:numId w:val="1"/>
        </w:numPr>
        <w:rPr>
          <w:b/>
          <w:bCs/>
        </w:rPr>
      </w:pPr>
      <w:r w:rsidRPr="002872B6">
        <w:rPr>
          <w:rStyle w:val="Strong"/>
          <w:b w:val="0"/>
          <w:bCs w:val="0"/>
        </w:rPr>
        <w:t>Text as an object</w:t>
      </w:r>
      <w:r w:rsidRPr="002872B6">
        <w:rPr>
          <w:b/>
          <w:bCs/>
        </w:rPr>
        <w:t xml:space="preserve">: </w:t>
      </w:r>
    </w:p>
    <w:p w14:paraId="616AD6D5" w14:textId="139402CE" w:rsidR="002872B6" w:rsidRPr="002872B6" w:rsidRDefault="002872B6" w:rsidP="002872B6">
      <w:pPr>
        <w:pStyle w:val="NormalWeb"/>
        <w:numPr>
          <w:ilvl w:val="0"/>
          <w:numId w:val="1"/>
        </w:numPr>
        <w:jc w:val="both"/>
        <w:rPr>
          <w:b/>
          <w:bCs/>
        </w:rPr>
      </w:pPr>
      <w:r w:rsidRPr="002872B6">
        <w:rPr>
          <w:rStyle w:val="Strong"/>
          <w:b w:val="0"/>
          <w:bCs w:val="0"/>
        </w:rPr>
        <w:t>Text as an instrument</w:t>
      </w:r>
      <w:r w:rsidRPr="002872B6">
        <w:rPr>
          <w:b/>
          <w:bCs/>
        </w:rPr>
        <w:t xml:space="preserve">: </w:t>
      </w:r>
    </w:p>
    <w:p w14:paraId="5AC091FA" w14:textId="77777777" w:rsidR="002872B6" w:rsidRDefault="002872B6" w:rsidP="002872B6"/>
    <w:p w14:paraId="73A29F46" w14:textId="77777777" w:rsidR="009C2024" w:rsidRPr="002872B6" w:rsidRDefault="009C2024"/>
    <w:sectPr w:rsidR="009C2024" w:rsidRPr="002872B6" w:rsidSect="00D974B1">
      <w:footerReference w:type="even" r:id="rId5"/>
      <w:foot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866129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AD138A" w14:textId="77777777" w:rsidR="00352377" w:rsidRDefault="002872B6" w:rsidP="007D33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D3684E" w14:textId="77777777" w:rsidR="00352377" w:rsidRDefault="00287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757282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10B31D" w14:textId="77777777" w:rsidR="00352377" w:rsidRDefault="002872B6" w:rsidP="007D33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B40C6A" w14:textId="77777777" w:rsidR="00352377" w:rsidRDefault="002872B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30E65"/>
    <w:multiLevelType w:val="multilevel"/>
    <w:tmpl w:val="E3BAE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625BF"/>
    <w:multiLevelType w:val="hybridMultilevel"/>
    <w:tmpl w:val="B374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81572"/>
    <w:multiLevelType w:val="multilevel"/>
    <w:tmpl w:val="BCD2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D3901"/>
    <w:multiLevelType w:val="multilevel"/>
    <w:tmpl w:val="4FCC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5639C9"/>
    <w:multiLevelType w:val="hybridMultilevel"/>
    <w:tmpl w:val="FF96B78A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8B678B"/>
    <w:multiLevelType w:val="hybridMultilevel"/>
    <w:tmpl w:val="F9D6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B6"/>
    <w:rsid w:val="002872B6"/>
    <w:rsid w:val="002E5D91"/>
    <w:rsid w:val="005B43C0"/>
    <w:rsid w:val="006A41AC"/>
    <w:rsid w:val="0082720D"/>
    <w:rsid w:val="008D3B5C"/>
    <w:rsid w:val="009C2024"/>
    <w:rsid w:val="00BB7A6E"/>
    <w:rsid w:val="00D9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02E10"/>
  <w15:chartTrackingRefBased/>
  <w15:docId w15:val="{461A90FF-197F-0841-BD4B-F1E29FE8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48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2B6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2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2B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872B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872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2B6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287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2025-11-01T20:05:00Z</dcterms:created>
  <dcterms:modified xsi:type="dcterms:W3CDTF">2025-11-01T20:11:00Z</dcterms:modified>
</cp:coreProperties>
</file>