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EB" w:rsidRPr="009771EB" w:rsidRDefault="009771EB" w:rsidP="009771EB">
      <w:pPr>
        <w:spacing w:after="61" w:line="240" w:lineRule="auto"/>
        <w:rPr>
          <w:rFonts w:ascii="Times New Roman" w:eastAsia="Times New Roman" w:hAnsi="Times New Roman" w:cs="Times New Roman"/>
          <w:color w:val="1B1C1D"/>
          <w:sz w:val="12"/>
          <w:szCs w:val="12"/>
          <w:lang w:eastAsia="fr-FR"/>
        </w:rPr>
      </w:pPr>
    </w:p>
    <w:p w:rsidR="009771EB" w:rsidRDefault="009771EB" w:rsidP="002B0D1B">
      <w:pPr>
        <w:spacing w:before="100" w:beforeAutospacing="1" w:after="61" w:line="240" w:lineRule="auto"/>
        <w:outlineLvl w:val="1"/>
        <w:rPr>
          <w:rFonts w:asciiTheme="majorBidi" w:eastAsia="Times New Roman" w:hAnsiTheme="majorBidi" w:cstheme="majorBidi"/>
          <w:b/>
          <w:bCs/>
          <w:color w:val="1B1C1D"/>
          <w:sz w:val="32"/>
          <w:szCs w:val="32"/>
          <w:lang w:eastAsia="fr-FR"/>
        </w:rPr>
      </w:pPr>
      <w:r w:rsidRPr="009771EB">
        <w:rPr>
          <w:rFonts w:asciiTheme="majorBidi" w:eastAsia="Times New Roman" w:hAnsiTheme="majorBidi" w:cstheme="majorBidi"/>
          <w:b/>
          <w:bCs/>
          <w:color w:val="1B1C1D"/>
          <w:sz w:val="32"/>
          <w:szCs w:val="32"/>
          <w:lang w:eastAsia="fr-FR"/>
        </w:rPr>
        <w:t>L'approche actionnelle</w:t>
      </w:r>
      <w:r w:rsidR="00366AEC">
        <w:rPr>
          <w:rFonts w:asciiTheme="majorBidi" w:eastAsia="Times New Roman" w:hAnsiTheme="majorBidi" w:cstheme="majorBidi"/>
          <w:b/>
          <w:bCs/>
          <w:color w:val="1B1C1D"/>
          <w:sz w:val="32"/>
          <w:szCs w:val="32"/>
          <w:lang w:eastAsia="fr-FR"/>
        </w:rPr>
        <w:t xml:space="preserve"> et enseignement-apprentissage des langues</w:t>
      </w:r>
    </w:p>
    <w:p w:rsidR="002B0D1B" w:rsidRPr="002B0D1B" w:rsidRDefault="002B0D1B" w:rsidP="002B0D1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61" w:line="240" w:lineRule="auto"/>
        <w:outlineLvl w:val="1"/>
        <w:rPr>
          <w:rFonts w:asciiTheme="majorBidi" w:eastAsia="Times New Roman" w:hAnsiTheme="majorBidi" w:cstheme="majorBidi"/>
          <w:color w:val="1B1C1D"/>
          <w:sz w:val="24"/>
          <w:szCs w:val="24"/>
          <w:lang w:eastAsia="fr-FR"/>
        </w:rPr>
      </w:pPr>
      <w:r w:rsidRPr="002B0D1B">
        <w:rPr>
          <w:rFonts w:asciiTheme="majorBidi" w:eastAsia="Times New Roman" w:hAnsiTheme="majorBidi" w:cstheme="majorBidi"/>
          <w:b/>
          <w:bCs/>
          <w:color w:val="1B1C1D"/>
          <w:sz w:val="28"/>
          <w:szCs w:val="28"/>
          <w:lang w:eastAsia="fr-FR"/>
        </w:rPr>
        <w:t xml:space="preserve">Objectif spécifique : </w:t>
      </w:r>
      <w:r w:rsidRPr="002B0D1B">
        <w:rPr>
          <w:rFonts w:asciiTheme="majorBidi" w:eastAsia="Times New Roman" w:hAnsiTheme="majorBidi" w:cstheme="majorBidi"/>
          <w:color w:val="1B1C1D"/>
          <w:sz w:val="24"/>
          <w:szCs w:val="24"/>
          <w:lang w:eastAsia="fr-FR"/>
        </w:rPr>
        <w:t>A l’issu de ce cours, l’étudiant doit être capable de distinguer l’approche actionnelle des autres approches d’enseignement-apprentissage</w:t>
      </w:r>
    </w:p>
    <w:p w:rsidR="009771EB" w:rsidRPr="009771EB" w:rsidRDefault="00B15987" w:rsidP="00280E1E">
      <w:pPr>
        <w:spacing w:before="100" w:beforeAutospacing="1" w:after="0" w:line="240" w:lineRule="auto"/>
        <w:jc w:val="both"/>
        <w:rPr>
          <w:rFonts w:asciiTheme="majorBidi" w:eastAsia="Times New Roman" w:hAnsiTheme="majorBidi" w:cstheme="majorBidi"/>
          <w:color w:val="1B1C1D"/>
          <w:sz w:val="24"/>
          <w:szCs w:val="24"/>
          <w:lang w:eastAsia="fr-FR"/>
        </w:rPr>
      </w:pPr>
      <w:r>
        <w:rPr>
          <w:rFonts w:asciiTheme="majorBidi" w:eastAsia="Times New Roman" w:hAnsiTheme="majorBidi" w:cstheme="majorBidi"/>
          <w:color w:val="1B1C1D"/>
          <w:sz w:val="24"/>
          <w:szCs w:val="24"/>
          <w:lang w:eastAsia="fr-FR"/>
        </w:rPr>
        <w:tab/>
      </w:r>
      <w:r w:rsidR="009771EB" w:rsidRPr="009771EB">
        <w:rPr>
          <w:rFonts w:asciiTheme="majorBidi" w:eastAsia="Times New Roman" w:hAnsiTheme="majorBidi" w:cstheme="majorBidi"/>
          <w:color w:val="1B1C1D"/>
          <w:sz w:val="24"/>
          <w:szCs w:val="24"/>
          <w:lang w:eastAsia="fr-FR"/>
        </w:rPr>
        <w:t>L'</w:t>
      </w:r>
      <w:r w:rsidR="009771EB" w:rsidRPr="00280E1E">
        <w:rPr>
          <w:rFonts w:asciiTheme="majorBidi" w:eastAsia="Times New Roman" w:hAnsiTheme="majorBidi" w:cstheme="majorBidi"/>
          <w:color w:val="1B1C1D"/>
          <w:sz w:val="24"/>
          <w:szCs w:val="24"/>
          <w:lang w:eastAsia="fr-FR"/>
        </w:rPr>
        <w:t>enseignement-</w:t>
      </w:r>
      <w:r w:rsidR="009771EB" w:rsidRPr="009771EB">
        <w:rPr>
          <w:rFonts w:asciiTheme="majorBidi" w:eastAsia="Times New Roman" w:hAnsiTheme="majorBidi" w:cstheme="majorBidi"/>
          <w:color w:val="1B1C1D"/>
          <w:sz w:val="24"/>
          <w:szCs w:val="24"/>
          <w:lang w:eastAsia="fr-FR"/>
        </w:rPr>
        <w:t>apprentissage des langues étrangères</w:t>
      </w:r>
      <w:r w:rsidR="009771EB" w:rsidRPr="00280E1E">
        <w:rPr>
          <w:rFonts w:asciiTheme="majorBidi" w:eastAsia="Times New Roman" w:hAnsiTheme="majorBidi" w:cstheme="majorBidi"/>
          <w:color w:val="1B1C1D"/>
          <w:sz w:val="24"/>
          <w:szCs w:val="24"/>
          <w:lang w:eastAsia="fr-FR"/>
        </w:rPr>
        <w:t xml:space="preserve"> étant devenu un des piliers des systèmes éducatifs </w:t>
      </w:r>
      <w:r w:rsidR="009771EB" w:rsidRPr="009771EB">
        <w:rPr>
          <w:rFonts w:asciiTheme="majorBidi" w:eastAsia="Times New Roman" w:hAnsiTheme="majorBidi" w:cstheme="majorBidi"/>
          <w:color w:val="1B1C1D"/>
          <w:sz w:val="24"/>
          <w:szCs w:val="24"/>
          <w:lang w:eastAsia="fr-FR"/>
        </w:rPr>
        <w:t xml:space="preserve"> </w:t>
      </w:r>
      <w:r w:rsidR="009771EB" w:rsidRPr="00280E1E">
        <w:rPr>
          <w:rFonts w:asciiTheme="majorBidi" w:eastAsia="Times New Roman" w:hAnsiTheme="majorBidi" w:cstheme="majorBidi"/>
          <w:color w:val="1B1C1D"/>
          <w:sz w:val="24"/>
          <w:szCs w:val="24"/>
          <w:lang w:eastAsia="fr-FR"/>
        </w:rPr>
        <w:t>s’est caractérisé par des tentatives de renouvellement méthodologiques qui soient adéquates aux mutations socio-économiques</w:t>
      </w:r>
      <w:r w:rsidR="009771EB" w:rsidRPr="009771EB">
        <w:rPr>
          <w:rFonts w:asciiTheme="majorBidi" w:eastAsia="Times New Roman" w:hAnsiTheme="majorBidi" w:cstheme="majorBidi"/>
          <w:color w:val="1B1C1D"/>
          <w:sz w:val="24"/>
          <w:szCs w:val="24"/>
          <w:lang w:eastAsia="fr-FR"/>
        </w:rPr>
        <w:t xml:space="preserve">. </w:t>
      </w:r>
      <w:r w:rsidR="009771EB" w:rsidRPr="00280E1E">
        <w:rPr>
          <w:rFonts w:asciiTheme="majorBidi" w:eastAsia="Times New Roman" w:hAnsiTheme="majorBidi" w:cstheme="majorBidi"/>
          <w:color w:val="1B1C1D"/>
          <w:sz w:val="24"/>
          <w:szCs w:val="24"/>
          <w:lang w:eastAsia="fr-FR"/>
        </w:rPr>
        <w:t>L'approche actionnelle</w:t>
      </w:r>
      <w:r w:rsidR="009771EB" w:rsidRPr="009771EB">
        <w:rPr>
          <w:rFonts w:asciiTheme="majorBidi" w:eastAsia="Times New Roman" w:hAnsiTheme="majorBidi" w:cstheme="majorBidi"/>
          <w:color w:val="1B1C1D"/>
          <w:sz w:val="24"/>
          <w:szCs w:val="24"/>
          <w:lang w:eastAsia="fr-FR"/>
        </w:rPr>
        <w:t xml:space="preserve"> s'est imposée </w:t>
      </w:r>
      <w:r w:rsidR="009771EB" w:rsidRPr="00280E1E">
        <w:rPr>
          <w:rFonts w:asciiTheme="majorBidi" w:eastAsia="Times New Roman" w:hAnsiTheme="majorBidi" w:cstheme="majorBidi"/>
          <w:color w:val="1B1C1D"/>
          <w:sz w:val="24"/>
          <w:szCs w:val="24"/>
          <w:lang w:eastAsia="fr-FR"/>
        </w:rPr>
        <w:t>ces dernières années comme un paradigme majeur qui a bouleversé</w:t>
      </w:r>
      <w:r w:rsidR="009771EB" w:rsidRPr="009771EB">
        <w:rPr>
          <w:rFonts w:asciiTheme="majorBidi" w:eastAsia="Times New Roman" w:hAnsiTheme="majorBidi" w:cstheme="majorBidi"/>
          <w:color w:val="1B1C1D"/>
          <w:sz w:val="24"/>
          <w:szCs w:val="24"/>
          <w:lang w:eastAsia="fr-FR"/>
        </w:rPr>
        <w:t xml:space="preserve"> la didactique des langues en </w:t>
      </w:r>
      <w:r w:rsidR="009771EB" w:rsidRPr="00280E1E">
        <w:rPr>
          <w:rFonts w:asciiTheme="majorBidi" w:eastAsia="Times New Roman" w:hAnsiTheme="majorBidi" w:cstheme="majorBidi"/>
          <w:color w:val="1B1C1D"/>
          <w:sz w:val="24"/>
          <w:szCs w:val="24"/>
          <w:lang w:eastAsia="fr-FR"/>
        </w:rPr>
        <w:t>considérant</w:t>
      </w:r>
      <w:r w:rsidR="009771EB" w:rsidRPr="009771EB">
        <w:rPr>
          <w:rFonts w:asciiTheme="majorBidi" w:eastAsia="Times New Roman" w:hAnsiTheme="majorBidi" w:cstheme="majorBidi"/>
          <w:color w:val="1B1C1D"/>
          <w:sz w:val="24"/>
          <w:szCs w:val="24"/>
          <w:lang w:eastAsia="fr-FR"/>
        </w:rPr>
        <w:t xml:space="preserve"> l'apprenant au centre d'une démarche </w:t>
      </w:r>
      <w:r w:rsidRPr="00280E1E">
        <w:rPr>
          <w:rFonts w:asciiTheme="majorBidi" w:eastAsia="Times New Roman" w:hAnsiTheme="majorBidi" w:cstheme="majorBidi"/>
          <w:color w:val="1B1C1D"/>
          <w:sz w:val="24"/>
          <w:szCs w:val="24"/>
          <w:lang w:eastAsia="fr-FR"/>
        </w:rPr>
        <w:t>fondée sur</w:t>
      </w:r>
      <w:r w:rsidR="009771EB" w:rsidRPr="009771EB">
        <w:rPr>
          <w:rFonts w:asciiTheme="majorBidi" w:eastAsia="Times New Roman" w:hAnsiTheme="majorBidi" w:cstheme="majorBidi"/>
          <w:color w:val="1B1C1D"/>
          <w:sz w:val="24"/>
          <w:szCs w:val="24"/>
          <w:lang w:eastAsia="fr-FR"/>
        </w:rPr>
        <w:t xml:space="preserve"> l'accomplissement de tâches concrètes. </w:t>
      </w:r>
      <w:r w:rsidRPr="00280E1E">
        <w:rPr>
          <w:rFonts w:asciiTheme="majorBidi" w:eastAsia="Times New Roman" w:hAnsiTheme="majorBidi" w:cstheme="majorBidi"/>
          <w:color w:val="1B1C1D"/>
          <w:sz w:val="24"/>
          <w:szCs w:val="24"/>
          <w:lang w:eastAsia="fr-FR"/>
        </w:rPr>
        <w:t xml:space="preserve">Elle est une réponse aux différentes critiques portées aux méthodologies et approches précédentes. Son ultime objectif  est de faire de l’école un lieu de formation à la vie réelle et faire de l’apprenant un acteur social. </w:t>
      </w:r>
    </w:p>
    <w:p w:rsidR="009771EB" w:rsidRPr="00981BE6" w:rsidRDefault="009771EB" w:rsidP="00280E1E">
      <w:pPr>
        <w:pStyle w:val="Paragraphedeliste"/>
        <w:numPr>
          <w:ilvl w:val="0"/>
          <w:numId w:val="5"/>
        </w:numPr>
        <w:spacing w:before="100" w:beforeAutospacing="1" w:after="61" w:line="240" w:lineRule="auto"/>
        <w:jc w:val="both"/>
        <w:outlineLvl w:val="2"/>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Genèse et apparition</w:t>
      </w:r>
    </w:p>
    <w:p w:rsidR="009771EB" w:rsidRPr="009771EB" w:rsidRDefault="00B15987" w:rsidP="00280E1E">
      <w:pPr>
        <w:spacing w:before="100" w:beforeAutospacing="1" w:after="0" w:line="240" w:lineRule="auto"/>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color w:val="1B1C1D"/>
          <w:sz w:val="24"/>
          <w:szCs w:val="24"/>
          <w:lang w:eastAsia="fr-FR"/>
        </w:rPr>
        <w:tab/>
        <w:t>L</w:t>
      </w:r>
      <w:r w:rsidR="009771EB" w:rsidRPr="009771EB">
        <w:rPr>
          <w:rFonts w:asciiTheme="majorBidi" w:eastAsia="Times New Roman" w:hAnsiTheme="majorBidi" w:cstheme="majorBidi"/>
          <w:color w:val="1B1C1D"/>
          <w:sz w:val="24"/>
          <w:szCs w:val="24"/>
          <w:lang w:eastAsia="fr-FR"/>
        </w:rPr>
        <w:t xml:space="preserve">'approche actionnelle </w:t>
      </w:r>
      <w:r w:rsidRPr="00280E1E">
        <w:rPr>
          <w:rFonts w:asciiTheme="majorBidi" w:eastAsia="Times New Roman" w:hAnsiTheme="majorBidi" w:cstheme="majorBidi"/>
          <w:color w:val="1B1C1D"/>
          <w:sz w:val="24"/>
          <w:szCs w:val="24"/>
          <w:lang w:eastAsia="fr-FR"/>
        </w:rPr>
        <w:t xml:space="preserve">n’est pas le fruit du hasard et elle </w:t>
      </w:r>
      <w:r w:rsidR="009771EB" w:rsidRPr="009771EB">
        <w:rPr>
          <w:rFonts w:asciiTheme="majorBidi" w:eastAsia="Times New Roman" w:hAnsiTheme="majorBidi" w:cstheme="majorBidi"/>
          <w:color w:val="1B1C1D"/>
          <w:sz w:val="24"/>
          <w:szCs w:val="24"/>
          <w:lang w:eastAsia="fr-FR"/>
        </w:rPr>
        <w:t xml:space="preserve">ne s'est pas faite </w:t>
      </w:r>
      <w:r w:rsidR="009771EB" w:rsidRPr="00280E1E">
        <w:rPr>
          <w:rFonts w:asciiTheme="majorBidi" w:eastAsia="Times New Roman" w:hAnsiTheme="majorBidi" w:cstheme="majorBidi"/>
          <w:i/>
          <w:iCs/>
          <w:color w:val="1B1C1D"/>
          <w:sz w:val="24"/>
          <w:szCs w:val="24"/>
          <w:lang w:eastAsia="fr-FR"/>
        </w:rPr>
        <w:t>ex nihilo</w:t>
      </w:r>
      <w:r w:rsidR="009771EB" w:rsidRPr="009771EB">
        <w:rPr>
          <w:rFonts w:asciiTheme="majorBidi" w:eastAsia="Times New Roman" w:hAnsiTheme="majorBidi" w:cstheme="majorBidi"/>
          <w:color w:val="1B1C1D"/>
          <w:sz w:val="24"/>
          <w:szCs w:val="24"/>
          <w:lang w:eastAsia="fr-FR"/>
        </w:rPr>
        <w:t xml:space="preserve">. Elle est le fruit d'une maturation progressive des </w:t>
      </w:r>
      <w:r w:rsidRPr="00280E1E">
        <w:rPr>
          <w:rFonts w:asciiTheme="majorBidi" w:eastAsia="Times New Roman" w:hAnsiTheme="majorBidi" w:cstheme="majorBidi"/>
          <w:color w:val="1B1C1D"/>
          <w:sz w:val="24"/>
          <w:szCs w:val="24"/>
          <w:lang w:eastAsia="fr-FR"/>
        </w:rPr>
        <w:t>est le résultat de recherches de plus en plus approfondies en didactique générale et en didactique des langues</w:t>
      </w:r>
      <w:r w:rsidR="00944C18" w:rsidRPr="00280E1E">
        <w:rPr>
          <w:rFonts w:asciiTheme="majorBidi" w:eastAsia="Times New Roman" w:hAnsiTheme="majorBidi" w:cstheme="majorBidi"/>
          <w:color w:val="1B1C1D"/>
          <w:sz w:val="24"/>
          <w:szCs w:val="24"/>
          <w:lang w:eastAsia="fr-FR"/>
        </w:rPr>
        <w:t xml:space="preserve"> en particulier</w:t>
      </w:r>
      <w:r w:rsidRPr="00280E1E">
        <w:rPr>
          <w:rFonts w:asciiTheme="majorBidi" w:eastAsia="Times New Roman" w:hAnsiTheme="majorBidi" w:cstheme="majorBidi"/>
          <w:color w:val="1B1C1D"/>
          <w:sz w:val="24"/>
          <w:szCs w:val="24"/>
          <w:lang w:eastAsia="fr-FR"/>
        </w:rPr>
        <w:t xml:space="preserve">. </w:t>
      </w:r>
      <w:r w:rsidR="00944C18" w:rsidRPr="00280E1E">
        <w:rPr>
          <w:rFonts w:asciiTheme="majorBidi" w:eastAsia="Times New Roman" w:hAnsiTheme="majorBidi" w:cstheme="majorBidi"/>
          <w:color w:val="1B1C1D"/>
          <w:sz w:val="24"/>
          <w:szCs w:val="24"/>
          <w:lang w:eastAsia="fr-FR"/>
        </w:rPr>
        <w:t xml:space="preserve">Ces recherches micro-disciplinaires ont permis de </w:t>
      </w:r>
      <w:r w:rsidR="00F57E62" w:rsidRPr="00280E1E">
        <w:rPr>
          <w:rFonts w:asciiTheme="majorBidi" w:eastAsia="Times New Roman" w:hAnsiTheme="majorBidi" w:cstheme="majorBidi"/>
          <w:color w:val="1B1C1D"/>
          <w:sz w:val="24"/>
          <w:szCs w:val="24"/>
          <w:lang w:eastAsia="fr-FR"/>
        </w:rPr>
        <w:t>supplanter les approches communicatives des</w:t>
      </w:r>
      <w:r w:rsidR="009771EB" w:rsidRPr="009771EB">
        <w:rPr>
          <w:rFonts w:asciiTheme="majorBidi" w:eastAsia="Times New Roman" w:hAnsiTheme="majorBidi" w:cstheme="majorBidi"/>
          <w:color w:val="1B1C1D"/>
          <w:sz w:val="24"/>
          <w:szCs w:val="24"/>
          <w:lang w:eastAsia="fr-FR"/>
        </w:rPr>
        <w:t xml:space="preserve"> années 1970 et 1980 </w:t>
      </w:r>
      <w:r w:rsidR="00F57E62" w:rsidRPr="00280E1E">
        <w:rPr>
          <w:rFonts w:asciiTheme="majorBidi" w:eastAsia="Times New Roman" w:hAnsiTheme="majorBidi" w:cstheme="majorBidi"/>
          <w:color w:val="1B1C1D"/>
          <w:sz w:val="24"/>
          <w:szCs w:val="24"/>
          <w:lang w:eastAsia="fr-FR"/>
        </w:rPr>
        <w:t>ayant</w:t>
      </w:r>
      <w:r w:rsidR="009771EB" w:rsidRPr="009771EB">
        <w:rPr>
          <w:rFonts w:asciiTheme="majorBidi" w:eastAsia="Times New Roman" w:hAnsiTheme="majorBidi" w:cstheme="majorBidi"/>
          <w:color w:val="1B1C1D"/>
          <w:sz w:val="24"/>
          <w:szCs w:val="24"/>
          <w:lang w:eastAsia="fr-FR"/>
        </w:rPr>
        <w:t xml:space="preserve"> été critiquées pour </w:t>
      </w:r>
      <w:r w:rsidR="00F57E62" w:rsidRPr="00280E1E">
        <w:rPr>
          <w:rFonts w:asciiTheme="majorBidi" w:eastAsia="Times New Roman" w:hAnsiTheme="majorBidi" w:cstheme="majorBidi"/>
          <w:color w:val="1B1C1D"/>
          <w:sz w:val="24"/>
          <w:szCs w:val="24"/>
          <w:lang w:eastAsia="fr-FR"/>
        </w:rPr>
        <w:t>l’intérêt excessif porté aux</w:t>
      </w:r>
      <w:r w:rsidR="009771EB" w:rsidRPr="009771EB">
        <w:rPr>
          <w:rFonts w:asciiTheme="majorBidi" w:eastAsia="Times New Roman" w:hAnsiTheme="majorBidi" w:cstheme="majorBidi"/>
          <w:color w:val="1B1C1D"/>
          <w:sz w:val="24"/>
          <w:szCs w:val="24"/>
          <w:lang w:eastAsia="fr-FR"/>
        </w:rPr>
        <w:t xml:space="preserve"> compétence</w:t>
      </w:r>
      <w:r w:rsidR="00F57E62" w:rsidRPr="00280E1E">
        <w:rPr>
          <w:rFonts w:asciiTheme="majorBidi" w:eastAsia="Times New Roman" w:hAnsiTheme="majorBidi" w:cstheme="majorBidi"/>
          <w:color w:val="1B1C1D"/>
          <w:sz w:val="24"/>
          <w:szCs w:val="24"/>
          <w:lang w:eastAsia="fr-FR"/>
        </w:rPr>
        <w:t>s</w:t>
      </w:r>
      <w:r w:rsidR="009771EB" w:rsidRPr="009771EB">
        <w:rPr>
          <w:rFonts w:asciiTheme="majorBidi" w:eastAsia="Times New Roman" w:hAnsiTheme="majorBidi" w:cstheme="majorBidi"/>
          <w:color w:val="1B1C1D"/>
          <w:sz w:val="24"/>
          <w:szCs w:val="24"/>
          <w:lang w:eastAsia="fr-FR"/>
        </w:rPr>
        <w:t xml:space="preserve"> linguistique</w:t>
      </w:r>
      <w:r w:rsidR="00F57E62" w:rsidRPr="00280E1E">
        <w:rPr>
          <w:rFonts w:asciiTheme="majorBidi" w:eastAsia="Times New Roman" w:hAnsiTheme="majorBidi" w:cstheme="majorBidi"/>
          <w:color w:val="1B1C1D"/>
          <w:sz w:val="24"/>
          <w:szCs w:val="24"/>
          <w:lang w:eastAsia="fr-FR"/>
        </w:rPr>
        <w:t>s</w:t>
      </w:r>
      <w:r w:rsidR="009771EB" w:rsidRPr="009771EB">
        <w:rPr>
          <w:rFonts w:asciiTheme="majorBidi" w:eastAsia="Times New Roman" w:hAnsiTheme="majorBidi" w:cstheme="majorBidi"/>
          <w:color w:val="1B1C1D"/>
          <w:sz w:val="24"/>
          <w:szCs w:val="24"/>
          <w:lang w:eastAsia="fr-FR"/>
        </w:rPr>
        <w:t xml:space="preserve"> au détriment de la compétence pragmatique. </w:t>
      </w:r>
    </w:p>
    <w:p w:rsidR="009771EB" w:rsidRPr="009771EB" w:rsidRDefault="00B15987" w:rsidP="00280E1E">
      <w:pPr>
        <w:spacing w:before="100" w:beforeAutospacing="1" w:after="0" w:line="240" w:lineRule="auto"/>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color w:val="1B1C1D"/>
          <w:sz w:val="24"/>
          <w:szCs w:val="24"/>
          <w:lang w:eastAsia="fr-FR"/>
        </w:rPr>
        <w:tab/>
      </w:r>
      <w:r w:rsidR="00F57E62" w:rsidRPr="00280E1E">
        <w:rPr>
          <w:rFonts w:asciiTheme="majorBidi" w:eastAsia="Times New Roman" w:hAnsiTheme="majorBidi" w:cstheme="majorBidi"/>
          <w:color w:val="1B1C1D"/>
          <w:sz w:val="24"/>
          <w:szCs w:val="24"/>
          <w:lang w:eastAsia="fr-FR"/>
        </w:rPr>
        <w:t xml:space="preserve">Bien qu’il </w:t>
      </w:r>
      <w:r w:rsidR="00805FFF" w:rsidRPr="00280E1E">
        <w:rPr>
          <w:rFonts w:asciiTheme="majorBidi" w:eastAsia="Times New Roman" w:hAnsiTheme="majorBidi" w:cstheme="majorBidi"/>
          <w:color w:val="1B1C1D"/>
          <w:sz w:val="24"/>
          <w:szCs w:val="24"/>
          <w:lang w:eastAsia="fr-FR"/>
        </w:rPr>
        <w:t>ait</w:t>
      </w:r>
      <w:r w:rsidR="00F57E62" w:rsidRPr="00280E1E">
        <w:rPr>
          <w:rFonts w:asciiTheme="majorBidi" w:eastAsia="Times New Roman" w:hAnsiTheme="majorBidi" w:cstheme="majorBidi"/>
          <w:color w:val="1B1C1D"/>
          <w:sz w:val="24"/>
          <w:szCs w:val="24"/>
          <w:lang w:eastAsia="fr-FR"/>
        </w:rPr>
        <w:t xml:space="preserve"> des travaux  </w:t>
      </w:r>
      <w:r w:rsidR="00805FFF" w:rsidRPr="00280E1E">
        <w:rPr>
          <w:rFonts w:asciiTheme="majorBidi" w:eastAsia="Times New Roman" w:hAnsiTheme="majorBidi" w:cstheme="majorBidi"/>
          <w:color w:val="1B1C1D"/>
          <w:sz w:val="24"/>
          <w:szCs w:val="24"/>
          <w:lang w:eastAsia="fr-FR"/>
        </w:rPr>
        <w:t>et des tentatives de lier l’enseignement-apprentissage à la réalité sociale, l’a</w:t>
      </w:r>
      <w:r w:rsidR="009771EB" w:rsidRPr="009771EB">
        <w:rPr>
          <w:rFonts w:asciiTheme="majorBidi" w:eastAsia="Times New Roman" w:hAnsiTheme="majorBidi" w:cstheme="majorBidi"/>
          <w:color w:val="1B1C1D"/>
          <w:sz w:val="24"/>
          <w:szCs w:val="24"/>
          <w:lang w:eastAsia="fr-FR"/>
        </w:rPr>
        <w:t xml:space="preserve">pparition formelle </w:t>
      </w:r>
      <w:r w:rsidR="00805FFF" w:rsidRPr="00280E1E">
        <w:rPr>
          <w:rFonts w:asciiTheme="majorBidi" w:eastAsia="Times New Roman" w:hAnsiTheme="majorBidi" w:cstheme="majorBidi"/>
          <w:color w:val="1B1C1D"/>
          <w:sz w:val="24"/>
          <w:szCs w:val="24"/>
          <w:lang w:eastAsia="fr-FR"/>
        </w:rPr>
        <w:t xml:space="preserve">de l’approche par les compétences </w:t>
      </w:r>
      <w:r w:rsidR="003A0544" w:rsidRPr="00280E1E">
        <w:rPr>
          <w:rFonts w:asciiTheme="majorBidi" w:eastAsia="Times New Roman" w:hAnsiTheme="majorBidi" w:cstheme="majorBidi"/>
          <w:color w:val="1B1C1D"/>
          <w:sz w:val="24"/>
          <w:szCs w:val="24"/>
          <w:lang w:eastAsia="fr-FR"/>
        </w:rPr>
        <w:t xml:space="preserve">ne s’est faite qu’avec </w:t>
      </w:r>
      <w:r w:rsidR="009771EB" w:rsidRPr="009771EB">
        <w:rPr>
          <w:rFonts w:asciiTheme="majorBidi" w:eastAsia="Times New Roman" w:hAnsiTheme="majorBidi" w:cstheme="majorBidi"/>
          <w:color w:val="1B1C1D"/>
          <w:sz w:val="24"/>
          <w:szCs w:val="24"/>
          <w:lang w:eastAsia="fr-FR"/>
        </w:rPr>
        <w:t xml:space="preserve"> la publication du </w:t>
      </w:r>
      <w:r w:rsidR="009771EB" w:rsidRPr="00280E1E">
        <w:rPr>
          <w:rFonts w:asciiTheme="majorBidi" w:eastAsia="Times New Roman" w:hAnsiTheme="majorBidi" w:cstheme="majorBidi"/>
          <w:color w:val="1B1C1D"/>
          <w:sz w:val="24"/>
          <w:szCs w:val="24"/>
          <w:lang w:eastAsia="fr-FR"/>
        </w:rPr>
        <w:t>Cadre Européen Commun de Référence pour les Langues (CECR)</w:t>
      </w:r>
      <w:r w:rsidR="009771EB" w:rsidRPr="009771EB">
        <w:rPr>
          <w:rFonts w:asciiTheme="majorBidi" w:eastAsia="Times New Roman" w:hAnsiTheme="majorBidi" w:cstheme="majorBidi"/>
          <w:color w:val="1B1C1D"/>
          <w:sz w:val="24"/>
          <w:szCs w:val="24"/>
          <w:lang w:eastAsia="fr-FR"/>
        </w:rPr>
        <w:t xml:space="preserve"> par le Conseil de l'Europe en 2001. Ce</w:t>
      </w:r>
      <w:r w:rsidR="003A0544" w:rsidRPr="00280E1E">
        <w:rPr>
          <w:rFonts w:asciiTheme="majorBidi" w:eastAsia="Times New Roman" w:hAnsiTheme="majorBidi" w:cstheme="majorBidi"/>
          <w:color w:val="1B1C1D"/>
          <w:sz w:val="24"/>
          <w:szCs w:val="24"/>
          <w:lang w:eastAsia="fr-FR"/>
        </w:rPr>
        <w:t>t ouvrage-document prenant la forme d’un rapport de travaux,</w:t>
      </w:r>
      <w:r w:rsidR="009771EB" w:rsidRPr="009771EB">
        <w:rPr>
          <w:rFonts w:asciiTheme="majorBidi" w:eastAsia="Times New Roman" w:hAnsiTheme="majorBidi" w:cstheme="majorBidi"/>
          <w:color w:val="1B1C1D"/>
          <w:sz w:val="24"/>
          <w:szCs w:val="24"/>
          <w:lang w:eastAsia="fr-FR"/>
        </w:rPr>
        <w:t xml:space="preserve"> </w:t>
      </w:r>
      <w:r w:rsidR="003A0544" w:rsidRPr="00280E1E">
        <w:rPr>
          <w:rFonts w:asciiTheme="majorBidi" w:eastAsia="Times New Roman" w:hAnsiTheme="majorBidi" w:cstheme="majorBidi"/>
          <w:color w:val="1B1C1D"/>
          <w:sz w:val="24"/>
          <w:szCs w:val="24"/>
          <w:lang w:eastAsia="fr-FR"/>
        </w:rPr>
        <w:t xml:space="preserve">est considéré comme étant la </w:t>
      </w:r>
      <w:r w:rsidR="009771EB" w:rsidRPr="009771EB">
        <w:rPr>
          <w:rFonts w:asciiTheme="majorBidi" w:eastAsia="Times New Roman" w:hAnsiTheme="majorBidi" w:cstheme="majorBidi"/>
          <w:color w:val="1B1C1D"/>
          <w:sz w:val="24"/>
          <w:szCs w:val="24"/>
          <w:lang w:eastAsia="fr-FR"/>
        </w:rPr>
        <w:t xml:space="preserve">pierre angulaire </w:t>
      </w:r>
      <w:r w:rsidR="003A0544" w:rsidRPr="00280E1E">
        <w:rPr>
          <w:rFonts w:asciiTheme="majorBidi" w:eastAsia="Times New Roman" w:hAnsiTheme="majorBidi" w:cstheme="majorBidi"/>
          <w:color w:val="1B1C1D"/>
          <w:sz w:val="24"/>
          <w:szCs w:val="24"/>
          <w:lang w:eastAsia="fr-FR"/>
        </w:rPr>
        <w:t xml:space="preserve">de </w:t>
      </w:r>
      <w:r w:rsidR="009771EB" w:rsidRPr="009771EB">
        <w:rPr>
          <w:rFonts w:asciiTheme="majorBidi" w:eastAsia="Times New Roman" w:hAnsiTheme="majorBidi" w:cstheme="majorBidi"/>
          <w:color w:val="1B1C1D"/>
          <w:sz w:val="24"/>
          <w:szCs w:val="24"/>
          <w:lang w:eastAsia="fr-FR"/>
        </w:rPr>
        <w:t xml:space="preserve">l'approche actionnelle. </w:t>
      </w:r>
      <w:r w:rsidR="003A0544" w:rsidRPr="00280E1E">
        <w:rPr>
          <w:rFonts w:asciiTheme="majorBidi" w:eastAsia="Times New Roman" w:hAnsiTheme="majorBidi" w:cstheme="majorBidi"/>
          <w:color w:val="1B1C1D"/>
          <w:sz w:val="24"/>
          <w:szCs w:val="24"/>
          <w:lang w:eastAsia="fr-FR"/>
        </w:rPr>
        <w:t xml:space="preserve">Cet ouvrage </w:t>
      </w:r>
      <w:r w:rsidR="009771EB" w:rsidRPr="009771EB">
        <w:rPr>
          <w:rFonts w:asciiTheme="majorBidi" w:eastAsia="Times New Roman" w:hAnsiTheme="majorBidi" w:cstheme="majorBidi"/>
          <w:color w:val="1B1C1D"/>
          <w:sz w:val="24"/>
          <w:szCs w:val="24"/>
          <w:lang w:eastAsia="fr-FR"/>
        </w:rPr>
        <w:t xml:space="preserve">considère « </w:t>
      </w:r>
      <w:r w:rsidR="009771EB" w:rsidRPr="009771EB">
        <w:rPr>
          <w:rFonts w:asciiTheme="majorBidi" w:eastAsia="Times New Roman" w:hAnsiTheme="majorBidi" w:cstheme="majorBidi"/>
          <w:i/>
          <w:iCs/>
          <w:color w:val="1B1C1D"/>
          <w:sz w:val="24"/>
          <w:szCs w:val="24"/>
          <w:lang w:eastAsia="fr-FR"/>
        </w:rPr>
        <w:t>les usagers et apprenants d’une langue principalement comme des acteurs sociaux qui accomplissent des tâches (qui ne sont pas seulement langagières) dans des circonstances et un environnement donnés, au sein d’un domaine d’action particulier</w:t>
      </w:r>
      <w:r w:rsidR="009771EB" w:rsidRPr="009771EB">
        <w:rPr>
          <w:rFonts w:asciiTheme="majorBidi" w:eastAsia="Times New Roman" w:hAnsiTheme="majorBidi" w:cstheme="majorBidi"/>
          <w:color w:val="1B1C1D"/>
          <w:sz w:val="24"/>
          <w:szCs w:val="24"/>
          <w:lang w:eastAsia="fr-FR"/>
        </w:rPr>
        <w:t xml:space="preserve">. » (CECR, 2001, p. 15). </w:t>
      </w:r>
      <w:r w:rsidR="003A0544" w:rsidRPr="00280E1E">
        <w:rPr>
          <w:rFonts w:asciiTheme="majorBidi" w:eastAsia="Times New Roman" w:hAnsiTheme="majorBidi" w:cstheme="majorBidi"/>
          <w:color w:val="1B1C1D"/>
          <w:sz w:val="24"/>
          <w:szCs w:val="24"/>
          <w:lang w:eastAsia="fr-FR"/>
        </w:rPr>
        <w:t>Ce qui fait de l’</w:t>
      </w:r>
      <w:r w:rsidR="009B0F3B" w:rsidRPr="00280E1E">
        <w:rPr>
          <w:rFonts w:asciiTheme="majorBidi" w:eastAsia="Times New Roman" w:hAnsiTheme="majorBidi" w:cstheme="majorBidi"/>
          <w:color w:val="1B1C1D"/>
          <w:sz w:val="24"/>
          <w:szCs w:val="24"/>
          <w:lang w:eastAsia="fr-FR"/>
        </w:rPr>
        <w:t xml:space="preserve">apprenant un acteur. </w:t>
      </w:r>
      <w:r w:rsidR="009771EB" w:rsidRPr="009771EB">
        <w:rPr>
          <w:rFonts w:asciiTheme="majorBidi" w:eastAsia="Times New Roman" w:hAnsiTheme="majorBidi" w:cstheme="majorBidi"/>
          <w:color w:val="1B1C1D"/>
          <w:sz w:val="24"/>
          <w:szCs w:val="24"/>
          <w:lang w:eastAsia="fr-FR"/>
        </w:rPr>
        <w:t xml:space="preserve"> </w:t>
      </w:r>
    </w:p>
    <w:p w:rsidR="009771EB" w:rsidRPr="009771EB" w:rsidRDefault="009771EB" w:rsidP="00280E1E">
      <w:pPr>
        <w:spacing w:after="61" w:line="240" w:lineRule="auto"/>
        <w:jc w:val="both"/>
        <w:rPr>
          <w:rFonts w:asciiTheme="majorBidi" w:eastAsia="Times New Roman" w:hAnsiTheme="majorBidi" w:cstheme="majorBidi"/>
          <w:color w:val="1B1C1D"/>
          <w:sz w:val="24"/>
          <w:szCs w:val="24"/>
          <w:lang w:eastAsia="fr-FR"/>
        </w:rPr>
      </w:pPr>
    </w:p>
    <w:p w:rsidR="009771EB" w:rsidRPr="00981BE6" w:rsidRDefault="009771EB" w:rsidP="00280E1E">
      <w:pPr>
        <w:pStyle w:val="Paragraphedeliste"/>
        <w:numPr>
          <w:ilvl w:val="0"/>
          <w:numId w:val="5"/>
        </w:numPr>
        <w:spacing w:before="100" w:beforeAutospacing="1" w:after="61" w:line="240" w:lineRule="auto"/>
        <w:jc w:val="both"/>
        <w:outlineLvl w:val="2"/>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Fondements théoriques</w:t>
      </w:r>
    </w:p>
    <w:p w:rsidR="009771EB" w:rsidRPr="009771EB" w:rsidRDefault="009771EB" w:rsidP="00280E1E">
      <w:pPr>
        <w:spacing w:before="100" w:beforeAutospacing="1" w:after="61" w:line="240" w:lineRule="auto"/>
        <w:jc w:val="both"/>
        <w:rPr>
          <w:rFonts w:asciiTheme="majorBidi" w:eastAsia="Times New Roman" w:hAnsiTheme="majorBidi" w:cstheme="majorBidi"/>
          <w:color w:val="1B1C1D"/>
          <w:sz w:val="24"/>
          <w:szCs w:val="24"/>
          <w:lang w:eastAsia="fr-FR"/>
        </w:rPr>
      </w:pPr>
      <w:r w:rsidRPr="009771EB">
        <w:rPr>
          <w:rFonts w:asciiTheme="majorBidi" w:eastAsia="Times New Roman" w:hAnsiTheme="majorBidi" w:cstheme="majorBidi"/>
          <w:color w:val="1B1C1D"/>
          <w:sz w:val="24"/>
          <w:szCs w:val="24"/>
          <w:lang w:eastAsia="fr-FR"/>
        </w:rPr>
        <w:t xml:space="preserve">L'approche actionnelle </w:t>
      </w:r>
      <w:r w:rsidR="009B0F3B" w:rsidRPr="00280E1E">
        <w:rPr>
          <w:rFonts w:asciiTheme="majorBidi" w:eastAsia="Times New Roman" w:hAnsiTheme="majorBidi" w:cstheme="majorBidi"/>
          <w:color w:val="1B1C1D"/>
          <w:sz w:val="24"/>
          <w:szCs w:val="24"/>
          <w:lang w:eastAsia="fr-FR"/>
        </w:rPr>
        <w:t>se croise avec d’autres disciplines ce qui est un témoignage de ses assises solides</w:t>
      </w:r>
      <w:r w:rsidRPr="009771EB">
        <w:rPr>
          <w:rFonts w:asciiTheme="majorBidi" w:eastAsia="Times New Roman" w:hAnsiTheme="majorBidi" w:cstheme="majorBidi"/>
          <w:color w:val="1B1C1D"/>
          <w:sz w:val="24"/>
          <w:szCs w:val="24"/>
          <w:lang w:eastAsia="fr-FR"/>
        </w:rPr>
        <w:t xml:space="preserve">. </w:t>
      </w:r>
      <w:r w:rsidR="009B0F3B" w:rsidRPr="00280E1E">
        <w:rPr>
          <w:rFonts w:asciiTheme="majorBidi" w:eastAsia="Times New Roman" w:hAnsiTheme="majorBidi" w:cstheme="majorBidi"/>
          <w:color w:val="1B1C1D"/>
          <w:sz w:val="24"/>
          <w:szCs w:val="24"/>
          <w:lang w:eastAsia="fr-FR"/>
        </w:rPr>
        <w:t>Parmi eux, nous citons</w:t>
      </w:r>
      <w:r w:rsidRPr="009771EB">
        <w:rPr>
          <w:rFonts w:asciiTheme="majorBidi" w:eastAsia="Times New Roman" w:hAnsiTheme="majorBidi" w:cstheme="majorBidi"/>
          <w:color w:val="1B1C1D"/>
          <w:sz w:val="24"/>
          <w:szCs w:val="24"/>
          <w:lang w:eastAsia="fr-FR"/>
        </w:rPr>
        <w:t xml:space="preserve"> :</w:t>
      </w:r>
    </w:p>
    <w:p w:rsidR="009771EB" w:rsidRPr="009771EB" w:rsidRDefault="009771EB" w:rsidP="00280E1E">
      <w:pPr>
        <w:numPr>
          <w:ilvl w:val="0"/>
          <w:numId w:val="1"/>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La sociolinguistique et la pragmatique :</w:t>
      </w:r>
      <w:r w:rsidRPr="009771EB">
        <w:rPr>
          <w:rFonts w:asciiTheme="majorBidi" w:eastAsia="Times New Roman" w:hAnsiTheme="majorBidi" w:cstheme="majorBidi"/>
          <w:color w:val="1B1C1D"/>
          <w:sz w:val="24"/>
          <w:szCs w:val="24"/>
          <w:lang w:eastAsia="fr-FR"/>
        </w:rPr>
        <w:t xml:space="preserve"> </w:t>
      </w:r>
      <w:r w:rsidR="00335539" w:rsidRPr="00280E1E">
        <w:rPr>
          <w:rFonts w:asciiTheme="majorBidi" w:eastAsia="Times New Roman" w:hAnsiTheme="majorBidi" w:cstheme="majorBidi"/>
          <w:color w:val="1B1C1D"/>
          <w:sz w:val="24"/>
          <w:szCs w:val="24"/>
          <w:lang w:eastAsia="fr-FR"/>
        </w:rPr>
        <w:t xml:space="preserve">en accordant </w:t>
      </w:r>
      <w:r w:rsidRPr="009771EB">
        <w:rPr>
          <w:rFonts w:asciiTheme="majorBidi" w:eastAsia="Times New Roman" w:hAnsiTheme="majorBidi" w:cstheme="majorBidi"/>
          <w:color w:val="1B1C1D"/>
          <w:sz w:val="24"/>
          <w:szCs w:val="24"/>
          <w:lang w:eastAsia="fr-FR"/>
        </w:rPr>
        <w:t xml:space="preserve"> </w:t>
      </w:r>
      <w:r w:rsidR="00335539" w:rsidRPr="00280E1E">
        <w:rPr>
          <w:rFonts w:asciiTheme="majorBidi" w:eastAsia="Times New Roman" w:hAnsiTheme="majorBidi" w:cstheme="majorBidi"/>
          <w:color w:val="1B1C1D"/>
          <w:sz w:val="24"/>
          <w:szCs w:val="24"/>
          <w:lang w:eastAsia="fr-FR"/>
        </w:rPr>
        <w:t xml:space="preserve">au </w:t>
      </w:r>
      <w:r w:rsidRPr="009771EB">
        <w:rPr>
          <w:rFonts w:asciiTheme="majorBidi" w:eastAsia="Times New Roman" w:hAnsiTheme="majorBidi" w:cstheme="majorBidi"/>
          <w:color w:val="1B1C1D"/>
          <w:sz w:val="24"/>
          <w:szCs w:val="24"/>
          <w:lang w:eastAsia="fr-FR"/>
        </w:rPr>
        <w:t xml:space="preserve">contexte social </w:t>
      </w:r>
      <w:r w:rsidR="00335539" w:rsidRPr="00280E1E">
        <w:rPr>
          <w:rFonts w:asciiTheme="majorBidi" w:eastAsia="Times New Roman" w:hAnsiTheme="majorBidi" w:cstheme="majorBidi"/>
          <w:color w:val="1B1C1D"/>
          <w:sz w:val="24"/>
          <w:szCs w:val="24"/>
          <w:lang w:eastAsia="fr-FR"/>
        </w:rPr>
        <w:t xml:space="preserve">l’intérêt qu’il se doit, </w:t>
      </w:r>
      <w:r w:rsidRPr="009771EB">
        <w:rPr>
          <w:rFonts w:asciiTheme="majorBidi" w:eastAsia="Times New Roman" w:hAnsiTheme="majorBidi" w:cstheme="majorBidi"/>
          <w:color w:val="1B1C1D"/>
          <w:sz w:val="24"/>
          <w:szCs w:val="24"/>
          <w:lang w:eastAsia="fr-FR"/>
        </w:rPr>
        <w:t xml:space="preserve">et </w:t>
      </w:r>
      <w:r w:rsidR="00335539" w:rsidRPr="00280E1E">
        <w:rPr>
          <w:rFonts w:asciiTheme="majorBidi" w:eastAsia="Times New Roman" w:hAnsiTheme="majorBidi" w:cstheme="majorBidi"/>
          <w:color w:val="1B1C1D"/>
          <w:sz w:val="24"/>
          <w:szCs w:val="24"/>
          <w:lang w:eastAsia="fr-FR"/>
        </w:rPr>
        <w:t xml:space="preserve">en mettant de la lumière sur la communication et ses intentions, ces deux domaines deviennent des domaines de référence pour la didactique. </w:t>
      </w:r>
      <w:r w:rsidRPr="009771EB">
        <w:rPr>
          <w:rFonts w:asciiTheme="majorBidi" w:eastAsia="Times New Roman" w:hAnsiTheme="majorBidi" w:cstheme="majorBidi"/>
          <w:color w:val="1B1C1D"/>
          <w:sz w:val="24"/>
          <w:szCs w:val="24"/>
          <w:lang w:eastAsia="fr-FR"/>
        </w:rPr>
        <w:t xml:space="preserve">L'approche actionnelle </w:t>
      </w:r>
      <w:r w:rsidR="00335539" w:rsidRPr="00280E1E">
        <w:rPr>
          <w:rFonts w:asciiTheme="majorBidi" w:eastAsia="Times New Roman" w:hAnsiTheme="majorBidi" w:cstheme="majorBidi"/>
          <w:color w:val="1B1C1D"/>
          <w:sz w:val="24"/>
          <w:szCs w:val="24"/>
          <w:lang w:eastAsia="fr-FR"/>
        </w:rPr>
        <w:t xml:space="preserve">a pris en considération </w:t>
      </w:r>
      <w:r w:rsidR="00C2587B" w:rsidRPr="00280E1E">
        <w:rPr>
          <w:rFonts w:asciiTheme="majorBidi" w:eastAsia="Times New Roman" w:hAnsiTheme="majorBidi" w:cstheme="majorBidi"/>
          <w:color w:val="1B1C1D"/>
          <w:sz w:val="24"/>
          <w:szCs w:val="24"/>
          <w:lang w:eastAsia="fr-FR"/>
        </w:rPr>
        <w:t xml:space="preserve">les résultats de recherche en ces domaines et les a intégrés. En enseignement-apprentissage des langues, </w:t>
      </w:r>
      <w:r w:rsidRPr="009771EB">
        <w:rPr>
          <w:rFonts w:asciiTheme="majorBidi" w:eastAsia="Times New Roman" w:hAnsiTheme="majorBidi" w:cstheme="majorBidi"/>
          <w:color w:val="1B1C1D"/>
          <w:sz w:val="24"/>
          <w:szCs w:val="24"/>
          <w:lang w:eastAsia="fr-FR"/>
        </w:rPr>
        <w:t xml:space="preserve">la langue n'est </w:t>
      </w:r>
      <w:r w:rsidR="00C2587B" w:rsidRPr="00280E1E">
        <w:rPr>
          <w:rFonts w:asciiTheme="majorBidi" w:eastAsia="Times New Roman" w:hAnsiTheme="majorBidi" w:cstheme="majorBidi"/>
          <w:color w:val="1B1C1D"/>
          <w:sz w:val="24"/>
          <w:szCs w:val="24"/>
          <w:lang w:eastAsia="fr-FR"/>
        </w:rPr>
        <w:t>plus enseignée comme</w:t>
      </w:r>
      <w:r w:rsidRPr="009771EB">
        <w:rPr>
          <w:rFonts w:asciiTheme="majorBidi" w:eastAsia="Times New Roman" w:hAnsiTheme="majorBidi" w:cstheme="majorBidi"/>
          <w:color w:val="1B1C1D"/>
          <w:sz w:val="24"/>
          <w:szCs w:val="24"/>
          <w:lang w:eastAsia="fr-FR"/>
        </w:rPr>
        <w:t xml:space="preserve"> un simple code, mais</w:t>
      </w:r>
      <w:r w:rsidR="00C2587B" w:rsidRPr="00280E1E">
        <w:rPr>
          <w:rFonts w:asciiTheme="majorBidi" w:eastAsia="Times New Roman" w:hAnsiTheme="majorBidi" w:cstheme="majorBidi"/>
          <w:color w:val="1B1C1D"/>
          <w:sz w:val="24"/>
          <w:szCs w:val="24"/>
          <w:lang w:eastAsia="fr-FR"/>
        </w:rPr>
        <w:t>, plutôt comme</w:t>
      </w:r>
      <w:r w:rsidRPr="009771EB">
        <w:rPr>
          <w:rFonts w:asciiTheme="majorBidi" w:eastAsia="Times New Roman" w:hAnsiTheme="majorBidi" w:cstheme="majorBidi"/>
          <w:color w:val="1B1C1D"/>
          <w:sz w:val="24"/>
          <w:szCs w:val="24"/>
          <w:lang w:eastAsia="fr-FR"/>
        </w:rPr>
        <w:t xml:space="preserve"> un outil d'a</w:t>
      </w:r>
      <w:r w:rsidR="00C2587B" w:rsidRPr="00280E1E">
        <w:rPr>
          <w:rFonts w:asciiTheme="majorBidi" w:eastAsia="Times New Roman" w:hAnsiTheme="majorBidi" w:cstheme="majorBidi"/>
          <w:color w:val="1B1C1D"/>
          <w:sz w:val="24"/>
          <w:szCs w:val="24"/>
          <w:lang w:eastAsia="fr-FR"/>
        </w:rPr>
        <w:t>ction et d'interaction sociale du moment que l</w:t>
      </w:r>
      <w:r w:rsidRPr="009771EB">
        <w:rPr>
          <w:rFonts w:asciiTheme="majorBidi" w:eastAsia="Times New Roman" w:hAnsiTheme="majorBidi" w:cstheme="majorBidi"/>
          <w:color w:val="1B1C1D"/>
          <w:sz w:val="24"/>
          <w:szCs w:val="24"/>
          <w:lang w:eastAsia="fr-FR"/>
        </w:rPr>
        <w:t xml:space="preserve">'acte de parole est </w:t>
      </w:r>
      <w:r w:rsidR="00C2587B" w:rsidRPr="00280E1E">
        <w:rPr>
          <w:rFonts w:asciiTheme="majorBidi" w:eastAsia="Times New Roman" w:hAnsiTheme="majorBidi" w:cstheme="majorBidi"/>
          <w:color w:val="1B1C1D"/>
          <w:sz w:val="24"/>
          <w:szCs w:val="24"/>
          <w:lang w:eastAsia="fr-FR"/>
        </w:rPr>
        <w:t>étroitement</w:t>
      </w:r>
      <w:r w:rsidRPr="009771EB">
        <w:rPr>
          <w:rFonts w:asciiTheme="majorBidi" w:eastAsia="Times New Roman" w:hAnsiTheme="majorBidi" w:cstheme="majorBidi"/>
          <w:color w:val="1B1C1D"/>
          <w:sz w:val="24"/>
          <w:szCs w:val="24"/>
          <w:lang w:eastAsia="fr-FR"/>
        </w:rPr>
        <w:t xml:space="preserve"> lié à un acte social.</w:t>
      </w:r>
    </w:p>
    <w:p w:rsidR="009771EB" w:rsidRPr="009771EB" w:rsidRDefault="009771EB" w:rsidP="00280E1E">
      <w:pPr>
        <w:numPr>
          <w:ilvl w:val="0"/>
          <w:numId w:val="1"/>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La psychologie cognitive</w:t>
      </w:r>
      <w:r w:rsidRPr="00280E1E">
        <w:rPr>
          <w:rFonts w:asciiTheme="majorBidi" w:eastAsia="Times New Roman" w:hAnsiTheme="majorBidi" w:cstheme="majorBidi"/>
          <w:color w:val="1B1C1D"/>
          <w:sz w:val="24"/>
          <w:szCs w:val="24"/>
          <w:lang w:eastAsia="fr-FR"/>
        </w:rPr>
        <w:t xml:space="preserve"> :</w:t>
      </w:r>
      <w:r w:rsidRPr="009771EB">
        <w:rPr>
          <w:rFonts w:asciiTheme="majorBidi" w:eastAsia="Times New Roman" w:hAnsiTheme="majorBidi" w:cstheme="majorBidi"/>
          <w:color w:val="1B1C1D"/>
          <w:sz w:val="24"/>
          <w:szCs w:val="24"/>
          <w:lang w:eastAsia="fr-FR"/>
        </w:rPr>
        <w:t xml:space="preserve"> Les théories de l'apprentissage, </w:t>
      </w:r>
      <w:r w:rsidR="00C2587B" w:rsidRPr="00280E1E">
        <w:rPr>
          <w:rFonts w:asciiTheme="majorBidi" w:eastAsia="Times New Roman" w:hAnsiTheme="majorBidi" w:cstheme="majorBidi"/>
          <w:color w:val="1B1C1D"/>
          <w:sz w:val="24"/>
          <w:szCs w:val="24"/>
          <w:lang w:eastAsia="fr-FR"/>
        </w:rPr>
        <w:t xml:space="preserve">particulièrement </w:t>
      </w:r>
      <w:r w:rsidRPr="009771EB">
        <w:rPr>
          <w:rFonts w:asciiTheme="majorBidi" w:eastAsia="Times New Roman" w:hAnsiTheme="majorBidi" w:cstheme="majorBidi"/>
          <w:color w:val="1B1C1D"/>
          <w:sz w:val="24"/>
          <w:szCs w:val="24"/>
          <w:lang w:eastAsia="fr-FR"/>
        </w:rPr>
        <w:t xml:space="preserve">celles de </w:t>
      </w:r>
      <w:proofErr w:type="spellStart"/>
      <w:r w:rsidRPr="009771EB">
        <w:rPr>
          <w:rFonts w:asciiTheme="majorBidi" w:eastAsia="Times New Roman" w:hAnsiTheme="majorBidi" w:cstheme="majorBidi"/>
          <w:color w:val="1B1C1D"/>
          <w:sz w:val="24"/>
          <w:szCs w:val="24"/>
          <w:lang w:eastAsia="fr-FR"/>
        </w:rPr>
        <w:t>Vygotsky</w:t>
      </w:r>
      <w:proofErr w:type="spellEnd"/>
      <w:r w:rsidR="00C2587B" w:rsidRPr="00280E1E">
        <w:rPr>
          <w:rFonts w:asciiTheme="majorBidi" w:eastAsia="Times New Roman" w:hAnsiTheme="majorBidi" w:cstheme="majorBidi"/>
          <w:color w:val="1B1C1D"/>
          <w:sz w:val="24"/>
          <w:szCs w:val="24"/>
          <w:lang w:eastAsia="fr-FR"/>
        </w:rPr>
        <w:t xml:space="preserve"> (constructivisme)</w:t>
      </w:r>
      <w:r w:rsidRPr="009771EB">
        <w:rPr>
          <w:rFonts w:asciiTheme="majorBidi" w:eastAsia="Times New Roman" w:hAnsiTheme="majorBidi" w:cstheme="majorBidi"/>
          <w:color w:val="1B1C1D"/>
          <w:sz w:val="24"/>
          <w:szCs w:val="24"/>
          <w:lang w:eastAsia="fr-FR"/>
        </w:rPr>
        <w:t xml:space="preserve">, ont influencé </w:t>
      </w:r>
      <w:r w:rsidR="00C2587B" w:rsidRPr="00280E1E">
        <w:rPr>
          <w:rFonts w:asciiTheme="majorBidi" w:eastAsia="Times New Roman" w:hAnsiTheme="majorBidi" w:cstheme="majorBidi"/>
          <w:color w:val="1B1C1D"/>
          <w:sz w:val="24"/>
          <w:szCs w:val="24"/>
          <w:lang w:eastAsia="fr-FR"/>
        </w:rPr>
        <w:t xml:space="preserve">la didactique.  Ces théories perçoivent </w:t>
      </w:r>
      <w:r w:rsidRPr="009771EB">
        <w:rPr>
          <w:rFonts w:asciiTheme="majorBidi" w:eastAsia="Times New Roman" w:hAnsiTheme="majorBidi" w:cstheme="majorBidi"/>
          <w:color w:val="1B1C1D"/>
          <w:sz w:val="24"/>
          <w:szCs w:val="24"/>
          <w:lang w:eastAsia="fr-FR"/>
        </w:rPr>
        <w:lastRenderedPageBreak/>
        <w:t xml:space="preserve">l'apprentissage </w:t>
      </w:r>
      <w:r w:rsidR="00366AEC" w:rsidRPr="00280E1E">
        <w:rPr>
          <w:rFonts w:asciiTheme="majorBidi" w:eastAsia="Times New Roman" w:hAnsiTheme="majorBidi" w:cstheme="majorBidi"/>
          <w:color w:val="1B1C1D"/>
          <w:sz w:val="24"/>
          <w:szCs w:val="24"/>
          <w:lang w:eastAsia="fr-FR"/>
        </w:rPr>
        <w:t>comme</w:t>
      </w:r>
      <w:r w:rsidRPr="009771EB">
        <w:rPr>
          <w:rFonts w:asciiTheme="majorBidi" w:eastAsia="Times New Roman" w:hAnsiTheme="majorBidi" w:cstheme="majorBidi"/>
          <w:color w:val="1B1C1D"/>
          <w:sz w:val="24"/>
          <w:szCs w:val="24"/>
          <w:lang w:eastAsia="fr-FR"/>
        </w:rPr>
        <w:t xml:space="preserve"> un processus actif de construction du sens par l'apprenant, souvent </w:t>
      </w:r>
      <w:r w:rsidR="00366AEC" w:rsidRPr="00280E1E">
        <w:rPr>
          <w:rFonts w:asciiTheme="majorBidi" w:eastAsia="Times New Roman" w:hAnsiTheme="majorBidi" w:cstheme="majorBidi"/>
          <w:color w:val="1B1C1D"/>
          <w:sz w:val="24"/>
          <w:szCs w:val="24"/>
          <w:lang w:eastAsia="fr-FR"/>
        </w:rPr>
        <w:t>en interaction avec les autres. Cette vision c’est transformé en un principe de l</w:t>
      </w:r>
      <w:r w:rsidRPr="009771EB">
        <w:rPr>
          <w:rFonts w:asciiTheme="majorBidi" w:eastAsia="Times New Roman" w:hAnsiTheme="majorBidi" w:cstheme="majorBidi"/>
          <w:color w:val="1B1C1D"/>
          <w:sz w:val="24"/>
          <w:szCs w:val="24"/>
          <w:lang w:eastAsia="fr-FR"/>
        </w:rPr>
        <w:t xml:space="preserve">'approche actionnelle  </w:t>
      </w:r>
      <w:r w:rsidR="00366AEC" w:rsidRPr="00280E1E">
        <w:rPr>
          <w:rFonts w:asciiTheme="majorBidi" w:eastAsia="Times New Roman" w:hAnsiTheme="majorBidi" w:cstheme="majorBidi"/>
          <w:color w:val="1B1C1D"/>
          <w:sz w:val="24"/>
          <w:szCs w:val="24"/>
          <w:lang w:eastAsia="fr-FR"/>
        </w:rPr>
        <w:t>qui se concrétise à travers des</w:t>
      </w:r>
      <w:r w:rsidRPr="009771EB">
        <w:rPr>
          <w:rFonts w:asciiTheme="majorBidi" w:eastAsia="Times New Roman" w:hAnsiTheme="majorBidi" w:cstheme="majorBidi"/>
          <w:color w:val="1B1C1D"/>
          <w:sz w:val="24"/>
          <w:szCs w:val="24"/>
          <w:lang w:eastAsia="fr-FR"/>
        </w:rPr>
        <w:t xml:space="preserve"> tâches exige</w:t>
      </w:r>
      <w:r w:rsidR="00366AEC" w:rsidRPr="00280E1E">
        <w:rPr>
          <w:rFonts w:asciiTheme="majorBidi" w:eastAsia="Times New Roman" w:hAnsiTheme="majorBidi" w:cstheme="majorBidi"/>
          <w:color w:val="1B1C1D"/>
          <w:sz w:val="24"/>
          <w:szCs w:val="24"/>
          <w:lang w:eastAsia="fr-FR"/>
        </w:rPr>
        <w:t>a</w:t>
      </w:r>
      <w:r w:rsidRPr="009771EB">
        <w:rPr>
          <w:rFonts w:asciiTheme="majorBidi" w:eastAsia="Times New Roman" w:hAnsiTheme="majorBidi" w:cstheme="majorBidi"/>
          <w:color w:val="1B1C1D"/>
          <w:sz w:val="24"/>
          <w:szCs w:val="24"/>
          <w:lang w:eastAsia="fr-FR"/>
        </w:rPr>
        <w:t>nt la mobilisation de connaissances et de compétences.</w:t>
      </w:r>
    </w:p>
    <w:p w:rsidR="009771EB" w:rsidRPr="009771EB" w:rsidRDefault="009771EB" w:rsidP="00280E1E">
      <w:pPr>
        <w:numPr>
          <w:ilvl w:val="0"/>
          <w:numId w:val="1"/>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La théorie des actes de langage</w:t>
      </w:r>
      <w:r w:rsidRPr="00280E1E">
        <w:rPr>
          <w:rFonts w:asciiTheme="majorBidi" w:eastAsia="Times New Roman" w:hAnsiTheme="majorBidi" w:cstheme="majorBidi"/>
          <w:color w:val="1B1C1D"/>
          <w:sz w:val="24"/>
          <w:szCs w:val="24"/>
          <w:lang w:eastAsia="fr-FR"/>
        </w:rPr>
        <w:t xml:space="preserve"> :</w:t>
      </w:r>
      <w:r w:rsidRPr="009771EB">
        <w:rPr>
          <w:rFonts w:asciiTheme="majorBidi" w:eastAsia="Times New Roman" w:hAnsiTheme="majorBidi" w:cstheme="majorBidi"/>
          <w:color w:val="1B1C1D"/>
          <w:sz w:val="24"/>
          <w:szCs w:val="24"/>
          <w:lang w:eastAsia="fr-FR"/>
        </w:rPr>
        <w:t xml:space="preserve"> Développée par Austin et Searle</w:t>
      </w:r>
      <w:r w:rsidR="00366AEC" w:rsidRPr="00280E1E">
        <w:rPr>
          <w:rFonts w:asciiTheme="majorBidi" w:eastAsia="Times New Roman" w:hAnsiTheme="majorBidi" w:cstheme="majorBidi"/>
          <w:color w:val="1B1C1D"/>
          <w:sz w:val="24"/>
          <w:szCs w:val="24"/>
          <w:lang w:eastAsia="fr-FR"/>
        </w:rPr>
        <w:t xml:space="preserve"> et d’autres chercheurs</w:t>
      </w:r>
      <w:r w:rsidRPr="009771EB">
        <w:rPr>
          <w:rFonts w:asciiTheme="majorBidi" w:eastAsia="Times New Roman" w:hAnsiTheme="majorBidi" w:cstheme="majorBidi"/>
          <w:color w:val="1B1C1D"/>
          <w:sz w:val="24"/>
          <w:szCs w:val="24"/>
          <w:lang w:eastAsia="fr-FR"/>
        </w:rPr>
        <w:t xml:space="preserve">, </w:t>
      </w:r>
      <w:r w:rsidR="00366AEC" w:rsidRPr="00280E1E">
        <w:rPr>
          <w:rFonts w:asciiTheme="majorBidi" w:eastAsia="Times New Roman" w:hAnsiTheme="majorBidi" w:cstheme="majorBidi"/>
          <w:color w:val="1B1C1D"/>
          <w:sz w:val="24"/>
          <w:szCs w:val="24"/>
          <w:lang w:eastAsia="fr-FR"/>
        </w:rPr>
        <w:t>cette théorie</w:t>
      </w:r>
      <w:r w:rsidRPr="009771EB">
        <w:rPr>
          <w:rFonts w:asciiTheme="majorBidi" w:eastAsia="Times New Roman" w:hAnsiTheme="majorBidi" w:cstheme="majorBidi"/>
          <w:color w:val="1B1C1D"/>
          <w:sz w:val="24"/>
          <w:szCs w:val="24"/>
          <w:lang w:eastAsia="fr-FR"/>
        </w:rPr>
        <w:t xml:space="preserve"> a démontré que les énoncés linguistiques ne servent pas seulement à décrire le monde, mais </w:t>
      </w:r>
      <w:r w:rsidR="00366AEC" w:rsidRPr="00280E1E">
        <w:rPr>
          <w:rFonts w:asciiTheme="majorBidi" w:eastAsia="Times New Roman" w:hAnsiTheme="majorBidi" w:cstheme="majorBidi"/>
          <w:color w:val="1B1C1D"/>
          <w:sz w:val="24"/>
          <w:szCs w:val="24"/>
          <w:lang w:eastAsia="fr-FR"/>
        </w:rPr>
        <w:t xml:space="preserve">également </w:t>
      </w:r>
      <w:r w:rsidRPr="009771EB">
        <w:rPr>
          <w:rFonts w:asciiTheme="majorBidi" w:eastAsia="Times New Roman" w:hAnsiTheme="majorBidi" w:cstheme="majorBidi"/>
          <w:color w:val="1B1C1D"/>
          <w:sz w:val="24"/>
          <w:szCs w:val="24"/>
          <w:lang w:eastAsia="fr-FR"/>
        </w:rPr>
        <w:t xml:space="preserve">à </w:t>
      </w:r>
      <w:r w:rsidR="00366AEC" w:rsidRPr="00280E1E">
        <w:rPr>
          <w:rFonts w:asciiTheme="majorBidi" w:eastAsia="Times New Roman" w:hAnsiTheme="majorBidi" w:cstheme="majorBidi"/>
          <w:color w:val="1B1C1D"/>
          <w:sz w:val="24"/>
          <w:szCs w:val="24"/>
          <w:lang w:eastAsia="fr-FR"/>
        </w:rPr>
        <w:t xml:space="preserve">agir </w:t>
      </w:r>
      <w:r w:rsidRPr="009771EB">
        <w:rPr>
          <w:rFonts w:asciiTheme="majorBidi" w:eastAsia="Times New Roman" w:hAnsiTheme="majorBidi" w:cstheme="majorBidi"/>
          <w:color w:val="1B1C1D"/>
          <w:sz w:val="24"/>
          <w:szCs w:val="24"/>
          <w:lang w:eastAsia="fr-FR"/>
        </w:rPr>
        <w:t xml:space="preserve"> (promettre, ordonner, s'excuser, etc.).</w:t>
      </w:r>
      <w:r w:rsidR="00366AEC" w:rsidRPr="00280E1E">
        <w:rPr>
          <w:rFonts w:asciiTheme="majorBidi" w:eastAsia="Times New Roman" w:hAnsiTheme="majorBidi" w:cstheme="majorBidi"/>
          <w:color w:val="1B1C1D"/>
          <w:sz w:val="24"/>
          <w:szCs w:val="24"/>
          <w:lang w:eastAsia="fr-FR"/>
        </w:rPr>
        <w:t xml:space="preserve"> cette théorie a alimenté  l</w:t>
      </w:r>
      <w:r w:rsidRPr="009771EB">
        <w:rPr>
          <w:rFonts w:asciiTheme="majorBidi" w:eastAsia="Times New Roman" w:hAnsiTheme="majorBidi" w:cstheme="majorBidi"/>
          <w:color w:val="1B1C1D"/>
          <w:sz w:val="24"/>
          <w:szCs w:val="24"/>
          <w:lang w:eastAsia="fr-FR"/>
        </w:rPr>
        <w:t xml:space="preserve">'approche actionnelle </w:t>
      </w:r>
      <w:r w:rsidR="00366AEC" w:rsidRPr="00280E1E">
        <w:rPr>
          <w:rFonts w:asciiTheme="majorBidi" w:eastAsia="Times New Roman" w:hAnsiTheme="majorBidi" w:cstheme="majorBidi"/>
          <w:color w:val="1B1C1D"/>
          <w:sz w:val="24"/>
          <w:szCs w:val="24"/>
          <w:lang w:eastAsia="fr-FR"/>
        </w:rPr>
        <w:t xml:space="preserve">qui </w:t>
      </w:r>
      <w:r w:rsidRPr="009771EB">
        <w:rPr>
          <w:rFonts w:asciiTheme="majorBidi" w:eastAsia="Times New Roman" w:hAnsiTheme="majorBidi" w:cstheme="majorBidi"/>
          <w:color w:val="1B1C1D"/>
          <w:sz w:val="24"/>
          <w:szCs w:val="24"/>
          <w:lang w:eastAsia="fr-FR"/>
        </w:rPr>
        <w:t>vise à ce que l'apprenant puisse accomplir ces actes de langage dans des situations authentiques.</w:t>
      </w:r>
    </w:p>
    <w:p w:rsidR="009771EB" w:rsidRPr="009771EB" w:rsidRDefault="009771EB" w:rsidP="00280E1E">
      <w:pPr>
        <w:numPr>
          <w:ilvl w:val="0"/>
          <w:numId w:val="1"/>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 xml:space="preserve">La </w:t>
      </w:r>
      <w:r w:rsidR="00366AEC" w:rsidRPr="00280E1E">
        <w:rPr>
          <w:rFonts w:asciiTheme="majorBidi" w:eastAsia="Times New Roman" w:hAnsiTheme="majorBidi" w:cstheme="majorBidi"/>
          <w:b/>
          <w:bCs/>
          <w:color w:val="1B1C1D"/>
          <w:sz w:val="24"/>
          <w:szCs w:val="24"/>
          <w:lang w:eastAsia="fr-FR"/>
        </w:rPr>
        <w:t>pédagogie</w:t>
      </w:r>
      <w:r w:rsidRPr="00280E1E">
        <w:rPr>
          <w:rFonts w:asciiTheme="majorBidi" w:eastAsia="Times New Roman" w:hAnsiTheme="majorBidi" w:cstheme="majorBidi"/>
          <w:b/>
          <w:bCs/>
          <w:color w:val="1B1C1D"/>
          <w:sz w:val="24"/>
          <w:szCs w:val="24"/>
          <w:lang w:eastAsia="fr-FR"/>
        </w:rPr>
        <w:t xml:space="preserve"> du projet</w:t>
      </w:r>
      <w:r w:rsidRPr="00280E1E">
        <w:rPr>
          <w:rFonts w:asciiTheme="majorBidi" w:eastAsia="Times New Roman" w:hAnsiTheme="majorBidi" w:cstheme="majorBidi"/>
          <w:color w:val="1B1C1D"/>
          <w:sz w:val="24"/>
          <w:szCs w:val="24"/>
          <w:lang w:eastAsia="fr-FR"/>
        </w:rPr>
        <w:t xml:space="preserve"> :</w:t>
      </w:r>
      <w:r w:rsidRPr="009771EB">
        <w:rPr>
          <w:rFonts w:asciiTheme="majorBidi" w:eastAsia="Times New Roman" w:hAnsiTheme="majorBidi" w:cstheme="majorBidi"/>
          <w:color w:val="1B1C1D"/>
          <w:sz w:val="24"/>
          <w:szCs w:val="24"/>
          <w:lang w:eastAsia="fr-FR"/>
        </w:rPr>
        <w:t xml:space="preserve"> Cette pédagogi</w:t>
      </w:r>
      <w:r w:rsidR="00366AEC" w:rsidRPr="00280E1E">
        <w:rPr>
          <w:rFonts w:asciiTheme="majorBidi" w:eastAsia="Times New Roman" w:hAnsiTheme="majorBidi" w:cstheme="majorBidi"/>
          <w:color w:val="1B1C1D"/>
          <w:sz w:val="24"/>
          <w:szCs w:val="24"/>
          <w:lang w:eastAsia="fr-FR"/>
        </w:rPr>
        <w:t>e</w:t>
      </w:r>
      <w:r w:rsidRPr="009771EB">
        <w:rPr>
          <w:rFonts w:asciiTheme="majorBidi" w:eastAsia="Times New Roman" w:hAnsiTheme="majorBidi" w:cstheme="majorBidi"/>
          <w:color w:val="1B1C1D"/>
          <w:sz w:val="24"/>
          <w:szCs w:val="24"/>
          <w:lang w:eastAsia="fr-FR"/>
        </w:rPr>
        <w:t xml:space="preserve">, qui préexiste à l'approche actionnelle, </w:t>
      </w:r>
      <w:r w:rsidR="00366AEC" w:rsidRPr="00280E1E">
        <w:rPr>
          <w:rFonts w:asciiTheme="majorBidi" w:eastAsia="Times New Roman" w:hAnsiTheme="majorBidi" w:cstheme="majorBidi"/>
          <w:color w:val="1B1C1D"/>
          <w:sz w:val="24"/>
          <w:szCs w:val="24"/>
          <w:lang w:eastAsia="fr-FR"/>
        </w:rPr>
        <w:t xml:space="preserve">consiste en </w:t>
      </w:r>
      <w:r w:rsidRPr="009771EB">
        <w:rPr>
          <w:rFonts w:asciiTheme="majorBidi" w:eastAsia="Times New Roman" w:hAnsiTheme="majorBidi" w:cstheme="majorBidi"/>
          <w:color w:val="1B1C1D"/>
          <w:sz w:val="24"/>
          <w:szCs w:val="24"/>
          <w:lang w:eastAsia="fr-FR"/>
        </w:rPr>
        <w:t xml:space="preserve">la réalisation </w:t>
      </w:r>
      <w:r w:rsidR="00366AEC" w:rsidRPr="00280E1E">
        <w:rPr>
          <w:rFonts w:asciiTheme="majorBidi" w:eastAsia="Times New Roman" w:hAnsiTheme="majorBidi" w:cstheme="majorBidi"/>
          <w:color w:val="1B1C1D"/>
          <w:sz w:val="24"/>
          <w:szCs w:val="24"/>
          <w:lang w:eastAsia="fr-FR"/>
        </w:rPr>
        <w:t>(</w:t>
      </w:r>
      <w:r w:rsidRPr="009771EB">
        <w:rPr>
          <w:rFonts w:asciiTheme="majorBidi" w:eastAsia="Times New Roman" w:hAnsiTheme="majorBidi" w:cstheme="majorBidi"/>
          <w:color w:val="1B1C1D"/>
          <w:sz w:val="24"/>
          <w:szCs w:val="24"/>
          <w:lang w:eastAsia="fr-FR"/>
        </w:rPr>
        <w:t>collective</w:t>
      </w:r>
      <w:r w:rsidR="00366AEC" w:rsidRPr="00280E1E">
        <w:rPr>
          <w:rFonts w:asciiTheme="majorBidi" w:eastAsia="Times New Roman" w:hAnsiTheme="majorBidi" w:cstheme="majorBidi"/>
          <w:color w:val="1B1C1D"/>
          <w:sz w:val="24"/>
          <w:szCs w:val="24"/>
          <w:lang w:eastAsia="fr-FR"/>
        </w:rPr>
        <w:t xml:space="preserve"> ou individuelle)</w:t>
      </w:r>
      <w:r w:rsidRPr="009771EB">
        <w:rPr>
          <w:rFonts w:asciiTheme="majorBidi" w:eastAsia="Times New Roman" w:hAnsiTheme="majorBidi" w:cstheme="majorBidi"/>
          <w:color w:val="1B1C1D"/>
          <w:sz w:val="24"/>
          <w:szCs w:val="24"/>
          <w:lang w:eastAsia="fr-FR"/>
        </w:rPr>
        <w:t xml:space="preserve"> d'un projet concret. Elle a grandement inspiré la conception des tâches actionnelles, où l'apprentissage se fait par la réalisation d'un objectif final partagé.</w:t>
      </w:r>
    </w:p>
    <w:p w:rsidR="009771EB" w:rsidRPr="00981BE6" w:rsidRDefault="009771EB" w:rsidP="00280E1E">
      <w:pPr>
        <w:pStyle w:val="Paragraphedeliste"/>
        <w:numPr>
          <w:ilvl w:val="0"/>
          <w:numId w:val="5"/>
        </w:numPr>
        <w:spacing w:before="100" w:beforeAutospacing="1" w:after="61" w:line="240" w:lineRule="auto"/>
        <w:jc w:val="both"/>
        <w:outlineLvl w:val="2"/>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Pionniers et influences</w:t>
      </w:r>
    </w:p>
    <w:p w:rsidR="009771EB" w:rsidRPr="009771EB" w:rsidRDefault="00E822F4" w:rsidP="00280E1E">
      <w:pPr>
        <w:spacing w:before="100" w:beforeAutospacing="1" w:after="61" w:line="240" w:lineRule="auto"/>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color w:val="1B1C1D"/>
          <w:sz w:val="24"/>
          <w:szCs w:val="24"/>
          <w:lang w:eastAsia="fr-FR"/>
        </w:rPr>
        <w:tab/>
      </w:r>
      <w:r w:rsidR="009771EB" w:rsidRPr="009771EB">
        <w:rPr>
          <w:rFonts w:asciiTheme="majorBidi" w:eastAsia="Times New Roman" w:hAnsiTheme="majorBidi" w:cstheme="majorBidi"/>
          <w:color w:val="1B1C1D"/>
          <w:sz w:val="24"/>
          <w:szCs w:val="24"/>
          <w:lang w:eastAsia="fr-FR"/>
        </w:rPr>
        <w:t>Si le CECR a joué un rôle de catalyseur majeur, de nombreux pédagogues et chercheurs ont contribué, parfois bien avant sa publication, à jeter les bases de ce qui allait devenir l'approche actionnelle. Il est difficile de nommer des "pionniers" uniques, tant le concept est le fruit d'une évolution collective. Cependant, on peut citer l'influence de :</w:t>
      </w:r>
    </w:p>
    <w:p w:rsidR="009771EB" w:rsidRPr="00280E1E" w:rsidRDefault="009771EB" w:rsidP="00280E1E">
      <w:pPr>
        <w:numPr>
          <w:ilvl w:val="0"/>
          <w:numId w:val="2"/>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Le</w:t>
      </w:r>
      <w:r w:rsidR="008A5DCC" w:rsidRPr="00280E1E">
        <w:rPr>
          <w:rFonts w:asciiTheme="majorBidi" w:eastAsia="Times New Roman" w:hAnsiTheme="majorBidi" w:cstheme="majorBidi"/>
          <w:b/>
          <w:bCs/>
          <w:color w:val="1B1C1D"/>
          <w:sz w:val="24"/>
          <w:szCs w:val="24"/>
          <w:lang w:eastAsia="fr-FR"/>
        </w:rPr>
        <w:t>s chercheurs du</w:t>
      </w:r>
      <w:r w:rsidRPr="00280E1E">
        <w:rPr>
          <w:rFonts w:asciiTheme="majorBidi" w:eastAsia="Times New Roman" w:hAnsiTheme="majorBidi" w:cstheme="majorBidi"/>
          <w:b/>
          <w:bCs/>
          <w:color w:val="1B1C1D"/>
          <w:sz w:val="24"/>
          <w:szCs w:val="24"/>
          <w:lang w:eastAsia="fr-FR"/>
        </w:rPr>
        <w:t xml:space="preserve"> Conseil de l'Europe</w:t>
      </w:r>
      <w:r w:rsidRPr="00280E1E">
        <w:rPr>
          <w:rFonts w:asciiTheme="majorBidi" w:eastAsia="Times New Roman" w:hAnsiTheme="majorBidi" w:cstheme="majorBidi"/>
          <w:color w:val="1B1C1D"/>
          <w:sz w:val="24"/>
          <w:szCs w:val="24"/>
          <w:lang w:eastAsia="fr-FR"/>
        </w:rPr>
        <w:t xml:space="preserve"> :</w:t>
      </w:r>
      <w:r w:rsidRPr="009771EB">
        <w:rPr>
          <w:rFonts w:asciiTheme="majorBidi" w:eastAsia="Times New Roman" w:hAnsiTheme="majorBidi" w:cstheme="majorBidi"/>
          <w:color w:val="1B1C1D"/>
          <w:sz w:val="24"/>
          <w:szCs w:val="24"/>
          <w:lang w:eastAsia="fr-FR"/>
        </w:rPr>
        <w:t xml:space="preserve"> Par </w:t>
      </w:r>
      <w:r w:rsidR="00E822F4" w:rsidRPr="00280E1E">
        <w:rPr>
          <w:rFonts w:asciiTheme="majorBidi" w:eastAsia="Times New Roman" w:hAnsiTheme="majorBidi" w:cstheme="majorBidi"/>
          <w:color w:val="1B1C1D"/>
          <w:sz w:val="24"/>
          <w:szCs w:val="24"/>
          <w:lang w:eastAsia="fr-FR"/>
        </w:rPr>
        <w:t>les</w:t>
      </w:r>
      <w:r w:rsidRPr="009771EB">
        <w:rPr>
          <w:rFonts w:asciiTheme="majorBidi" w:eastAsia="Times New Roman" w:hAnsiTheme="majorBidi" w:cstheme="majorBidi"/>
          <w:color w:val="1B1C1D"/>
          <w:sz w:val="24"/>
          <w:szCs w:val="24"/>
          <w:lang w:eastAsia="fr-FR"/>
        </w:rPr>
        <w:t xml:space="preserve"> travaux </w:t>
      </w:r>
      <w:r w:rsidR="008A5DCC" w:rsidRPr="00280E1E">
        <w:rPr>
          <w:rFonts w:asciiTheme="majorBidi" w:eastAsia="Times New Roman" w:hAnsiTheme="majorBidi" w:cstheme="majorBidi"/>
          <w:color w:val="1B1C1D"/>
          <w:sz w:val="24"/>
          <w:szCs w:val="24"/>
          <w:lang w:eastAsia="fr-FR"/>
        </w:rPr>
        <w:t>des chercheurs qui y adhèrent et les publications diverses</w:t>
      </w:r>
      <w:r w:rsidRPr="009771EB">
        <w:rPr>
          <w:rFonts w:asciiTheme="majorBidi" w:eastAsia="Times New Roman" w:hAnsiTheme="majorBidi" w:cstheme="majorBidi"/>
          <w:color w:val="1B1C1D"/>
          <w:sz w:val="24"/>
          <w:szCs w:val="24"/>
          <w:lang w:eastAsia="fr-FR"/>
        </w:rPr>
        <w:t xml:space="preserve">, </w:t>
      </w:r>
      <w:r w:rsidR="008A5DCC" w:rsidRPr="00280E1E">
        <w:rPr>
          <w:rFonts w:asciiTheme="majorBidi" w:eastAsia="Times New Roman" w:hAnsiTheme="majorBidi" w:cstheme="majorBidi"/>
          <w:color w:val="1B1C1D"/>
          <w:sz w:val="24"/>
          <w:szCs w:val="24"/>
          <w:lang w:eastAsia="fr-FR"/>
        </w:rPr>
        <w:t>il</w:t>
      </w:r>
      <w:r w:rsidRPr="009771EB">
        <w:rPr>
          <w:rFonts w:asciiTheme="majorBidi" w:eastAsia="Times New Roman" w:hAnsiTheme="majorBidi" w:cstheme="majorBidi"/>
          <w:color w:val="1B1C1D"/>
          <w:sz w:val="24"/>
          <w:szCs w:val="24"/>
          <w:lang w:eastAsia="fr-FR"/>
        </w:rPr>
        <w:t xml:space="preserve"> </w:t>
      </w:r>
      <w:r w:rsidR="008A5DCC" w:rsidRPr="00280E1E">
        <w:rPr>
          <w:rFonts w:asciiTheme="majorBidi" w:eastAsia="Times New Roman" w:hAnsiTheme="majorBidi" w:cstheme="majorBidi"/>
          <w:color w:val="1B1C1D"/>
          <w:sz w:val="24"/>
          <w:szCs w:val="24"/>
          <w:lang w:eastAsia="fr-FR"/>
        </w:rPr>
        <w:t>pourrait être considéré comme</w:t>
      </w:r>
      <w:r w:rsidRPr="009771EB">
        <w:rPr>
          <w:rFonts w:asciiTheme="majorBidi" w:eastAsia="Times New Roman" w:hAnsiTheme="majorBidi" w:cstheme="majorBidi"/>
          <w:color w:val="1B1C1D"/>
          <w:sz w:val="24"/>
          <w:szCs w:val="24"/>
          <w:lang w:eastAsia="fr-FR"/>
        </w:rPr>
        <w:t xml:space="preserve"> un moteur essentiel dans la conceptualisation et la diffusion des principes qui sous-tendent l'approche actionnelle.</w:t>
      </w:r>
    </w:p>
    <w:p w:rsidR="00E822F4" w:rsidRPr="00280E1E" w:rsidRDefault="00E822F4" w:rsidP="00280E1E">
      <w:pPr>
        <w:numPr>
          <w:ilvl w:val="0"/>
          <w:numId w:val="2"/>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Style w:val="lev"/>
          <w:rFonts w:asciiTheme="majorBidi" w:hAnsiTheme="majorBidi" w:cstheme="majorBidi"/>
          <w:sz w:val="24"/>
          <w:szCs w:val="24"/>
        </w:rPr>
        <w:t xml:space="preserve">Christian </w:t>
      </w:r>
      <w:proofErr w:type="spellStart"/>
      <w:r w:rsidRPr="00280E1E">
        <w:rPr>
          <w:rStyle w:val="lev"/>
          <w:rFonts w:asciiTheme="majorBidi" w:hAnsiTheme="majorBidi" w:cstheme="majorBidi"/>
          <w:sz w:val="24"/>
          <w:szCs w:val="24"/>
        </w:rPr>
        <w:t>Puren</w:t>
      </w:r>
      <w:proofErr w:type="spellEnd"/>
      <w:r w:rsidRPr="00280E1E">
        <w:rPr>
          <w:rFonts w:asciiTheme="majorBidi" w:hAnsiTheme="majorBidi" w:cstheme="majorBidi"/>
          <w:sz w:val="24"/>
          <w:szCs w:val="24"/>
        </w:rPr>
        <w:t xml:space="preserve"> : </w:t>
      </w:r>
      <w:r w:rsidR="008A5DCC" w:rsidRPr="00280E1E">
        <w:rPr>
          <w:rFonts w:asciiTheme="majorBidi" w:hAnsiTheme="majorBidi" w:cstheme="majorBidi"/>
          <w:sz w:val="24"/>
          <w:szCs w:val="24"/>
        </w:rPr>
        <w:t>cette</w:t>
      </w:r>
      <w:r w:rsidRPr="00280E1E">
        <w:rPr>
          <w:rFonts w:asciiTheme="majorBidi" w:hAnsiTheme="majorBidi" w:cstheme="majorBidi"/>
          <w:sz w:val="24"/>
          <w:szCs w:val="24"/>
        </w:rPr>
        <w:t xml:space="preserve"> figure </w:t>
      </w:r>
      <w:r w:rsidR="008A5DCC" w:rsidRPr="00280E1E">
        <w:rPr>
          <w:rFonts w:asciiTheme="majorBidi" w:hAnsiTheme="majorBidi" w:cstheme="majorBidi"/>
          <w:sz w:val="24"/>
          <w:szCs w:val="24"/>
        </w:rPr>
        <w:t xml:space="preserve">éminente </w:t>
      </w:r>
      <w:r w:rsidRPr="00280E1E">
        <w:rPr>
          <w:rFonts w:asciiTheme="majorBidi" w:hAnsiTheme="majorBidi" w:cstheme="majorBidi"/>
          <w:sz w:val="24"/>
          <w:szCs w:val="24"/>
        </w:rPr>
        <w:t xml:space="preserve">de la didactique des langues, qui </w:t>
      </w:r>
      <w:r w:rsidR="008A5DCC" w:rsidRPr="00280E1E">
        <w:rPr>
          <w:rFonts w:asciiTheme="majorBidi" w:hAnsiTheme="majorBidi" w:cstheme="majorBidi"/>
          <w:sz w:val="24"/>
          <w:szCs w:val="24"/>
        </w:rPr>
        <w:t>s’est penchée</w:t>
      </w:r>
      <w:r w:rsidRPr="00280E1E">
        <w:rPr>
          <w:rFonts w:asciiTheme="majorBidi" w:hAnsiTheme="majorBidi" w:cstheme="majorBidi"/>
          <w:sz w:val="24"/>
          <w:szCs w:val="24"/>
        </w:rPr>
        <w:t xml:space="preserve"> sur </w:t>
      </w:r>
      <w:r w:rsidR="008A5DCC" w:rsidRPr="00280E1E">
        <w:rPr>
          <w:rFonts w:asciiTheme="majorBidi" w:hAnsiTheme="majorBidi" w:cstheme="majorBidi"/>
          <w:sz w:val="24"/>
          <w:szCs w:val="24"/>
        </w:rPr>
        <w:t>les méthodologies et l</w:t>
      </w:r>
      <w:r w:rsidRPr="00280E1E">
        <w:rPr>
          <w:rFonts w:asciiTheme="majorBidi" w:hAnsiTheme="majorBidi" w:cstheme="majorBidi"/>
          <w:sz w:val="24"/>
          <w:szCs w:val="24"/>
        </w:rPr>
        <w:t>es approches</w:t>
      </w:r>
      <w:r w:rsidR="008A5DCC" w:rsidRPr="00280E1E">
        <w:rPr>
          <w:rFonts w:asciiTheme="majorBidi" w:hAnsiTheme="majorBidi" w:cstheme="majorBidi"/>
          <w:sz w:val="24"/>
          <w:szCs w:val="24"/>
        </w:rPr>
        <w:t xml:space="preserve"> didactiques</w:t>
      </w:r>
      <w:r w:rsidRPr="00280E1E">
        <w:rPr>
          <w:rFonts w:asciiTheme="majorBidi" w:hAnsiTheme="majorBidi" w:cstheme="majorBidi"/>
          <w:sz w:val="24"/>
          <w:szCs w:val="24"/>
        </w:rPr>
        <w:t xml:space="preserve">, </w:t>
      </w:r>
      <w:r w:rsidR="008A5DCC" w:rsidRPr="00280E1E">
        <w:rPr>
          <w:rFonts w:asciiTheme="majorBidi" w:hAnsiTheme="majorBidi" w:cstheme="majorBidi"/>
          <w:sz w:val="24"/>
          <w:szCs w:val="24"/>
        </w:rPr>
        <w:t xml:space="preserve">s’est également intéressée à </w:t>
      </w:r>
      <w:r w:rsidRPr="00280E1E">
        <w:rPr>
          <w:rFonts w:asciiTheme="majorBidi" w:hAnsiTheme="majorBidi" w:cstheme="majorBidi"/>
          <w:sz w:val="24"/>
          <w:szCs w:val="24"/>
        </w:rPr>
        <w:t xml:space="preserve">la perspective actionnelle, et sur ses implications </w:t>
      </w:r>
      <w:r w:rsidR="008A5DCC" w:rsidRPr="00280E1E">
        <w:rPr>
          <w:rFonts w:asciiTheme="majorBidi" w:hAnsiTheme="majorBidi" w:cstheme="majorBidi"/>
          <w:sz w:val="24"/>
          <w:szCs w:val="24"/>
        </w:rPr>
        <w:t>pédagogiques</w:t>
      </w:r>
      <w:r w:rsidRPr="00280E1E">
        <w:rPr>
          <w:rFonts w:asciiTheme="majorBidi" w:hAnsiTheme="majorBidi" w:cstheme="majorBidi"/>
          <w:sz w:val="24"/>
          <w:szCs w:val="24"/>
        </w:rPr>
        <w:t xml:space="preserve">. Ses travaux ont </w:t>
      </w:r>
      <w:r w:rsidR="008A5DCC" w:rsidRPr="00280E1E">
        <w:rPr>
          <w:rFonts w:asciiTheme="majorBidi" w:hAnsiTheme="majorBidi" w:cstheme="majorBidi"/>
          <w:sz w:val="24"/>
          <w:szCs w:val="24"/>
        </w:rPr>
        <w:t>largement permis d’</w:t>
      </w:r>
      <w:r w:rsidRPr="00280E1E">
        <w:rPr>
          <w:rFonts w:asciiTheme="majorBidi" w:hAnsiTheme="majorBidi" w:cstheme="majorBidi"/>
          <w:sz w:val="24"/>
          <w:szCs w:val="24"/>
        </w:rPr>
        <w:t xml:space="preserve">analyser </w:t>
      </w:r>
      <w:r w:rsidR="00DC795E" w:rsidRPr="00280E1E">
        <w:rPr>
          <w:rFonts w:asciiTheme="majorBidi" w:hAnsiTheme="majorBidi" w:cstheme="majorBidi"/>
          <w:sz w:val="24"/>
          <w:szCs w:val="24"/>
        </w:rPr>
        <w:t>la différence et la continuité entre</w:t>
      </w:r>
      <w:r w:rsidRPr="00280E1E">
        <w:rPr>
          <w:rFonts w:asciiTheme="majorBidi" w:hAnsiTheme="majorBidi" w:cstheme="majorBidi"/>
          <w:sz w:val="24"/>
          <w:szCs w:val="24"/>
        </w:rPr>
        <w:t xml:space="preserve"> l'approche communicative et l'approche actionnelle.</w:t>
      </w:r>
    </w:p>
    <w:p w:rsidR="00E822F4" w:rsidRPr="00280E1E" w:rsidRDefault="00E822F4" w:rsidP="00280E1E">
      <w:pPr>
        <w:numPr>
          <w:ilvl w:val="0"/>
          <w:numId w:val="2"/>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Style w:val="lev"/>
          <w:rFonts w:asciiTheme="majorBidi" w:hAnsiTheme="majorBidi" w:cstheme="majorBidi"/>
          <w:sz w:val="24"/>
          <w:szCs w:val="24"/>
        </w:rPr>
        <w:t xml:space="preserve">Enrica </w:t>
      </w:r>
      <w:proofErr w:type="spellStart"/>
      <w:r w:rsidRPr="00280E1E">
        <w:rPr>
          <w:rStyle w:val="lev"/>
          <w:rFonts w:asciiTheme="majorBidi" w:hAnsiTheme="majorBidi" w:cstheme="majorBidi"/>
          <w:sz w:val="24"/>
          <w:szCs w:val="24"/>
        </w:rPr>
        <w:t>Piccardo</w:t>
      </w:r>
      <w:proofErr w:type="spellEnd"/>
      <w:r w:rsidRPr="00280E1E">
        <w:rPr>
          <w:rFonts w:asciiTheme="majorBidi" w:hAnsiTheme="majorBidi" w:cstheme="majorBidi"/>
          <w:sz w:val="24"/>
          <w:szCs w:val="24"/>
        </w:rPr>
        <w:t xml:space="preserve">: Didacticienne, Enrica </w:t>
      </w:r>
      <w:proofErr w:type="spellStart"/>
      <w:r w:rsidRPr="00280E1E">
        <w:rPr>
          <w:rFonts w:asciiTheme="majorBidi" w:hAnsiTheme="majorBidi" w:cstheme="majorBidi"/>
          <w:sz w:val="24"/>
          <w:szCs w:val="24"/>
        </w:rPr>
        <w:t>Piccardo</w:t>
      </w:r>
      <w:proofErr w:type="spellEnd"/>
      <w:r w:rsidRPr="00280E1E">
        <w:rPr>
          <w:rFonts w:asciiTheme="majorBidi" w:hAnsiTheme="majorBidi" w:cstheme="majorBidi"/>
          <w:sz w:val="24"/>
          <w:szCs w:val="24"/>
        </w:rPr>
        <w:t xml:space="preserve"> a </w:t>
      </w:r>
      <w:r w:rsidR="00DC795E" w:rsidRPr="00280E1E">
        <w:rPr>
          <w:rFonts w:asciiTheme="majorBidi" w:hAnsiTheme="majorBidi" w:cstheme="majorBidi"/>
          <w:sz w:val="24"/>
          <w:szCs w:val="24"/>
        </w:rPr>
        <w:t>longuement étudié</w:t>
      </w:r>
      <w:r w:rsidRPr="00280E1E">
        <w:rPr>
          <w:rFonts w:asciiTheme="majorBidi" w:hAnsiTheme="majorBidi" w:cstheme="majorBidi"/>
          <w:sz w:val="24"/>
          <w:szCs w:val="24"/>
        </w:rPr>
        <w:t xml:space="preserve"> l'évolution de la didactique des langues et la perspective actionnelle, notamment en explorant les liens entre l'approche communicative et l'approche actionnelle.</w:t>
      </w:r>
    </w:p>
    <w:p w:rsidR="00E822F4" w:rsidRPr="009771EB" w:rsidRDefault="00E822F4" w:rsidP="00280E1E">
      <w:pPr>
        <w:numPr>
          <w:ilvl w:val="0"/>
          <w:numId w:val="2"/>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Style w:val="lev"/>
          <w:rFonts w:asciiTheme="majorBidi" w:hAnsiTheme="majorBidi" w:cstheme="majorBidi"/>
          <w:sz w:val="24"/>
          <w:szCs w:val="24"/>
        </w:rPr>
        <w:t>Claire Bourguignon</w:t>
      </w:r>
      <w:r w:rsidRPr="00280E1E">
        <w:rPr>
          <w:rFonts w:asciiTheme="majorBidi" w:hAnsiTheme="majorBidi" w:cstheme="majorBidi"/>
          <w:sz w:val="24"/>
          <w:szCs w:val="24"/>
        </w:rPr>
        <w:t xml:space="preserve">: </w:t>
      </w:r>
      <w:r w:rsidR="002146C1" w:rsidRPr="00280E1E">
        <w:rPr>
          <w:rFonts w:asciiTheme="majorBidi" w:hAnsiTheme="majorBidi" w:cstheme="majorBidi"/>
          <w:sz w:val="24"/>
          <w:szCs w:val="24"/>
        </w:rPr>
        <w:t xml:space="preserve">une didacticienne qui </w:t>
      </w:r>
      <w:r w:rsidRPr="00280E1E">
        <w:rPr>
          <w:rFonts w:asciiTheme="majorBidi" w:hAnsiTheme="majorBidi" w:cstheme="majorBidi"/>
          <w:sz w:val="24"/>
          <w:szCs w:val="24"/>
        </w:rPr>
        <w:t xml:space="preserve">a </w:t>
      </w:r>
      <w:r w:rsidR="002146C1" w:rsidRPr="00280E1E">
        <w:rPr>
          <w:rFonts w:asciiTheme="majorBidi" w:hAnsiTheme="majorBidi" w:cstheme="majorBidi"/>
          <w:sz w:val="24"/>
          <w:szCs w:val="24"/>
        </w:rPr>
        <w:t xml:space="preserve">proposé le concept d'approche </w:t>
      </w:r>
      <w:proofErr w:type="spellStart"/>
      <w:r w:rsidR="002146C1" w:rsidRPr="00280E1E">
        <w:rPr>
          <w:rFonts w:asciiTheme="majorBidi" w:hAnsiTheme="majorBidi" w:cstheme="majorBidi"/>
          <w:i/>
          <w:iCs/>
          <w:sz w:val="24"/>
          <w:szCs w:val="24"/>
        </w:rPr>
        <w:t>communicactionnelle</w:t>
      </w:r>
      <w:proofErr w:type="spellEnd"/>
      <w:r w:rsidRPr="00280E1E">
        <w:rPr>
          <w:rFonts w:asciiTheme="majorBidi" w:hAnsiTheme="majorBidi" w:cstheme="majorBidi"/>
          <w:sz w:val="24"/>
          <w:szCs w:val="24"/>
        </w:rPr>
        <w:t xml:space="preserve">, </w:t>
      </w:r>
      <w:r w:rsidR="002146C1" w:rsidRPr="00280E1E">
        <w:rPr>
          <w:rFonts w:asciiTheme="majorBidi" w:hAnsiTheme="majorBidi" w:cstheme="majorBidi"/>
          <w:sz w:val="24"/>
          <w:szCs w:val="24"/>
        </w:rPr>
        <w:t>par lequel elle</w:t>
      </w:r>
      <w:r w:rsidRPr="00280E1E">
        <w:rPr>
          <w:rFonts w:asciiTheme="majorBidi" w:hAnsiTheme="majorBidi" w:cstheme="majorBidi"/>
          <w:sz w:val="24"/>
          <w:szCs w:val="24"/>
        </w:rPr>
        <w:t xml:space="preserve"> concili</w:t>
      </w:r>
      <w:r w:rsidR="002146C1" w:rsidRPr="00280E1E">
        <w:rPr>
          <w:rFonts w:asciiTheme="majorBidi" w:hAnsiTheme="majorBidi" w:cstheme="majorBidi"/>
          <w:sz w:val="24"/>
          <w:szCs w:val="24"/>
        </w:rPr>
        <w:t>e</w:t>
      </w:r>
      <w:r w:rsidRPr="00280E1E">
        <w:rPr>
          <w:rFonts w:asciiTheme="majorBidi" w:hAnsiTheme="majorBidi" w:cstheme="majorBidi"/>
          <w:sz w:val="24"/>
          <w:szCs w:val="24"/>
        </w:rPr>
        <w:t xml:space="preserve"> les apports de l'approche communicative avec les exigences de la perspective actionnelle, en insistant sur l'action comme finalité de la communication.</w:t>
      </w:r>
    </w:p>
    <w:p w:rsidR="009771EB" w:rsidRPr="00981BE6" w:rsidRDefault="009771EB" w:rsidP="00280E1E">
      <w:pPr>
        <w:pStyle w:val="Paragraphedeliste"/>
        <w:numPr>
          <w:ilvl w:val="0"/>
          <w:numId w:val="5"/>
        </w:numPr>
        <w:spacing w:before="100" w:beforeAutospacing="1" w:after="61" w:line="240" w:lineRule="auto"/>
        <w:jc w:val="both"/>
        <w:outlineLvl w:val="2"/>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Principes fondamentaux</w:t>
      </w:r>
      <w:r w:rsidR="00E822F4" w:rsidRPr="00981BE6">
        <w:rPr>
          <w:rFonts w:asciiTheme="majorBidi" w:eastAsia="Times New Roman" w:hAnsiTheme="majorBidi" w:cstheme="majorBidi"/>
          <w:b/>
          <w:bCs/>
          <w:color w:val="1B1C1D"/>
          <w:sz w:val="28"/>
          <w:szCs w:val="28"/>
          <w:lang w:eastAsia="fr-FR"/>
        </w:rPr>
        <w:t xml:space="preserve"> de l’approche actionnelle</w:t>
      </w:r>
    </w:p>
    <w:p w:rsidR="009771EB" w:rsidRPr="009771EB" w:rsidRDefault="009771EB" w:rsidP="00280E1E">
      <w:pPr>
        <w:spacing w:before="100" w:beforeAutospacing="1" w:after="61" w:line="240" w:lineRule="auto"/>
        <w:jc w:val="both"/>
        <w:rPr>
          <w:rFonts w:asciiTheme="majorBidi" w:eastAsia="Times New Roman" w:hAnsiTheme="majorBidi" w:cstheme="majorBidi"/>
          <w:color w:val="1B1C1D"/>
          <w:sz w:val="24"/>
          <w:szCs w:val="24"/>
          <w:lang w:eastAsia="fr-FR"/>
        </w:rPr>
      </w:pPr>
      <w:r w:rsidRPr="009771EB">
        <w:rPr>
          <w:rFonts w:asciiTheme="majorBidi" w:eastAsia="Times New Roman" w:hAnsiTheme="majorBidi" w:cstheme="majorBidi"/>
          <w:color w:val="1B1C1D"/>
          <w:sz w:val="24"/>
          <w:szCs w:val="24"/>
          <w:lang w:eastAsia="fr-FR"/>
        </w:rPr>
        <w:t xml:space="preserve">L'approche actionnelle repose sur plusieurs principes </w:t>
      </w:r>
      <w:r w:rsidR="00E822F4" w:rsidRPr="00280E1E">
        <w:rPr>
          <w:rFonts w:asciiTheme="majorBidi" w:eastAsia="Times New Roman" w:hAnsiTheme="majorBidi" w:cstheme="majorBidi"/>
          <w:color w:val="1B1C1D"/>
          <w:sz w:val="24"/>
          <w:szCs w:val="24"/>
          <w:lang w:eastAsia="fr-FR"/>
        </w:rPr>
        <w:t xml:space="preserve">dont ceux suivants : </w:t>
      </w:r>
    </w:p>
    <w:p w:rsidR="009771EB" w:rsidRPr="009771EB" w:rsidRDefault="009771EB"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L'apprenant acteur social</w:t>
      </w:r>
      <w:r w:rsidRPr="00280E1E">
        <w:rPr>
          <w:rFonts w:asciiTheme="majorBidi" w:eastAsia="Times New Roman" w:hAnsiTheme="majorBidi" w:cstheme="majorBidi"/>
          <w:color w:val="1B1C1D"/>
          <w:sz w:val="24"/>
          <w:szCs w:val="24"/>
          <w:lang w:eastAsia="fr-FR"/>
        </w:rPr>
        <w:t xml:space="preserve"> :</w:t>
      </w:r>
      <w:r w:rsidRPr="009771EB">
        <w:rPr>
          <w:rFonts w:asciiTheme="majorBidi" w:eastAsia="Times New Roman" w:hAnsiTheme="majorBidi" w:cstheme="majorBidi"/>
          <w:color w:val="1B1C1D"/>
          <w:sz w:val="24"/>
          <w:szCs w:val="24"/>
          <w:lang w:eastAsia="fr-FR"/>
        </w:rPr>
        <w:t xml:space="preserve"> C'est le principe cardinal. L'apprenant n'est plus un simple récepteur de connaissances, mais un individu qui agit et interagit dans la langue cible pour réaliser des objectifs. "La finalité de l'apprentissage d'une langue est la capacité de l'apprenant à interagir et à agir sur le monde par le biais de la langue," explique Christian </w:t>
      </w:r>
      <w:proofErr w:type="spellStart"/>
      <w:r w:rsidRPr="009771EB">
        <w:rPr>
          <w:rFonts w:asciiTheme="majorBidi" w:eastAsia="Times New Roman" w:hAnsiTheme="majorBidi" w:cstheme="majorBidi"/>
          <w:color w:val="1B1C1D"/>
          <w:sz w:val="24"/>
          <w:szCs w:val="24"/>
          <w:lang w:eastAsia="fr-FR"/>
        </w:rPr>
        <w:t>Puren</w:t>
      </w:r>
      <w:proofErr w:type="spellEnd"/>
      <w:r w:rsidRPr="009771EB">
        <w:rPr>
          <w:rFonts w:asciiTheme="majorBidi" w:eastAsia="Times New Roman" w:hAnsiTheme="majorBidi" w:cstheme="majorBidi"/>
          <w:color w:val="1B1C1D"/>
          <w:sz w:val="24"/>
          <w:szCs w:val="24"/>
          <w:lang w:eastAsia="fr-FR"/>
        </w:rPr>
        <w:t xml:space="preserve"> (2006) dans ses analyses sur l'évolution des méthodologies.</w:t>
      </w:r>
    </w:p>
    <w:p w:rsidR="009771EB" w:rsidRPr="009771EB" w:rsidRDefault="009771EB"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La tâche</w:t>
      </w:r>
      <w:r w:rsidRPr="00280E1E">
        <w:rPr>
          <w:rFonts w:asciiTheme="majorBidi" w:eastAsia="Times New Roman" w:hAnsiTheme="majorBidi" w:cstheme="majorBidi"/>
          <w:color w:val="1B1C1D"/>
          <w:sz w:val="24"/>
          <w:szCs w:val="24"/>
          <w:lang w:eastAsia="fr-FR"/>
        </w:rPr>
        <w:t>:</w:t>
      </w:r>
      <w:r w:rsidRPr="009771EB">
        <w:rPr>
          <w:rFonts w:asciiTheme="majorBidi" w:eastAsia="Times New Roman" w:hAnsiTheme="majorBidi" w:cstheme="majorBidi"/>
          <w:color w:val="1B1C1D"/>
          <w:sz w:val="24"/>
          <w:szCs w:val="24"/>
          <w:lang w:eastAsia="fr-FR"/>
        </w:rPr>
        <w:t xml:space="preserve"> Le cœur de l'approche actionnelle est la </w:t>
      </w:r>
      <w:r w:rsidRPr="00280E1E">
        <w:rPr>
          <w:rFonts w:asciiTheme="majorBidi" w:eastAsia="Times New Roman" w:hAnsiTheme="majorBidi" w:cstheme="majorBidi"/>
          <w:color w:val="1B1C1D"/>
          <w:sz w:val="24"/>
          <w:szCs w:val="24"/>
          <w:lang w:eastAsia="fr-FR"/>
        </w:rPr>
        <w:t>tâche</w:t>
      </w:r>
      <w:r w:rsidRPr="009771EB">
        <w:rPr>
          <w:rFonts w:asciiTheme="majorBidi" w:eastAsia="Times New Roman" w:hAnsiTheme="majorBidi" w:cstheme="majorBidi"/>
          <w:color w:val="1B1C1D"/>
          <w:sz w:val="24"/>
          <w:szCs w:val="24"/>
          <w:lang w:eastAsia="fr-FR"/>
        </w:rPr>
        <w:t xml:space="preserve">. Une tâche est définie comme "toute activité langagière finalisée qui permet aux apprenants d'utiliser la langue cible de manière authentique pour atteindre un objectif non-langagier" (Ellis, 2003, p. 16). Il ne s'agit pas d'un simple exercice, mais d'une activité complexe qui a un sens pour l'apprenant et qui aboutit à </w:t>
      </w:r>
      <w:r w:rsidRPr="009771EB">
        <w:rPr>
          <w:rFonts w:asciiTheme="majorBidi" w:eastAsia="Times New Roman" w:hAnsiTheme="majorBidi" w:cstheme="majorBidi"/>
          <w:color w:val="1B1C1D"/>
          <w:sz w:val="24"/>
          <w:szCs w:val="24"/>
          <w:lang w:eastAsia="fr-FR"/>
        </w:rPr>
        <w:lastRenderedPageBreak/>
        <w:t>un produit ou un résultat concret (organiser un voyage, créer un blog, préparer un exposé, etc.).</w:t>
      </w:r>
    </w:p>
    <w:p w:rsidR="009771EB" w:rsidRPr="009771EB" w:rsidRDefault="00280E1E"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Documents et situations authentiques</w:t>
      </w:r>
      <w:r w:rsidR="009771EB" w:rsidRPr="00280E1E">
        <w:rPr>
          <w:rFonts w:asciiTheme="majorBidi" w:eastAsia="Times New Roman" w:hAnsiTheme="majorBidi" w:cstheme="majorBidi"/>
          <w:color w:val="1B1C1D"/>
          <w:sz w:val="24"/>
          <w:szCs w:val="24"/>
          <w:lang w:eastAsia="fr-FR"/>
        </w:rPr>
        <w:t>:</w:t>
      </w:r>
      <w:r w:rsidR="009771EB" w:rsidRPr="009771EB">
        <w:rPr>
          <w:rFonts w:asciiTheme="majorBidi" w:eastAsia="Times New Roman" w:hAnsiTheme="majorBidi" w:cstheme="majorBidi"/>
          <w:color w:val="1B1C1D"/>
          <w:sz w:val="24"/>
          <w:szCs w:val="24"/>
          <w:lang w:eastAsia="fr-FR"/>
        </w:rPr>
        <w:t xml:space="preserve"> Pour préparer l'apprenant à la vie réelle, il est crucial de lui proposer des situations et des documents authentiques ou semi-authentiques. Cela favorise l'immersion et la pertinence de l'apprentissage.</w:t>
      </w:r>
    </w:p>
    <w:p w:rsidR="009771EB" w:rsidRPr="009771EB" w:rsidRDefault="00280E1E"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M</w:t>
      </w:r>
      <w:r w:rsidR="009771EB" w:rsidRPr="00280E1E">
        <w:rPr>
          <w:rFonts w:asciiTheme="majorBidi" w:eastAsia="Times New Roman" w:hAnsiTheme="majorBidi" w:cstheme="majorBidi"/>
          <w:b/>
          <w:bCs/>
          <w:color w:val="1B1C1D"/>
          <w:sz w:val="24"/>
          <w:szCs w:val="24"/>
          <w:lang w:eastAsia="fr-FR"/>
        </w:rPr>
        <w:t xml:space="preserve">obilisation des </w:t>
      </w:r>
      <w:r w:rsidRPr="00280E1E">
        <w:rPr>
          <w:rFonts w:asciiTheme="majorBidi" w:eastAsia="Times New Roman" w:hAnsiTheme="majorBidi" w:cstheme="majorBidi"/>
          <w:b/>
          <w:bCs/>
          <w:color w:val="1B1C1D"/>
          <w:sz w:val="24"/>
          <w:szCs w:val="24"/>
          <w:lang w:eastAsia="fr-FR"/>
        </w:rPr>
        <w:t xml:space="preserve">savoirs et des </w:t>
      </w:r>
      <w:r w:rsidR="009771EB" w:rsidRPr="00280E1E">
        <w:rPr>
          <w:rFonts w:asciiTheme="majorBidi" w:eastAsia="Times New Roman" w:hAnsiTheme="majorBidi" w:cstheme="majorBidi"/>
          <w:b/>
          <w:bCs/>
          <w:color w:val="1B1C1D"/>
          <w:sz w:val="24"/>
          <w:szCs w:val="24"/>
          <w:lang w:eastAsia="fr-FR"/>
        </w:rPr>
        <w:t>compétences</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L'approche actionnelle ne se limite pas aux compétences linguistiques. Elle sollicite également des compétences générales (savoir-faire, savoir-être, savoir apprendre) et des compétences pragmatiques, interculturelles et stratégiques.</w:t>
      </w:r>
    </w:p>
    <w:p w:rsidR="009771EB" w:rsidRPr="009771EB" w:rsidRDefault="00280E1E"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E</w:t>
      </w:r>
      <w:r w:rsidR="009771EB" w:rsidRPr="00280E1E">
        <w:rPr>
          <w:rFonts w:asciiTheme="majorBidi" w:eastAsia="Times New Roman" w:hAnsiTheme="majorBidi" w:cstheme="majorBidi"/>
          <w:b/>
          <w:bCs/>
          <w:color w:val="1B1C1D"/>
          <w:sz w:val="24"/>
          <w:szCs w:val="24"/>
          <w:lang w:eastAsia="fr-FR"/>
        </w:rPr>
        <w:t xml:space="preserve">valuation </w:t>
      </w:r>
      <w:r w:rsidRPr="00280E1E">
        <w:rPr>
          <w:rFonts w:asciiTheme="majorBidi" w:eastAsia="Times New Roman" w:hAnsiTheme="majorBidi" w:cstheme="majorBidi"/>
          <w:b/>
          <w:bCs/>
          <w:color w:val="1B1C1D"/>
          <w:sz w:val="24"/>
          <w:szCs w:val="24"/>
          <w:lang w:eastAsia="fr-FR"/>
        </w:rPr>
        <w:t>des</w:t>
      </w:r>
      <w:r w:rsidR="009771EB" w:rsidRPr="00280E1E">
        <w:rPr>
          <w:rFonts w:asciiTheme="majorBidi" w:eastAsia="Times New Roman" w:hAnsiTheme="majorBidi" w:cstheme="majorBidi"/>
          <w:b/>
          <w:bCs/>
          <w:color w:val="1B1C1D"/>
          <w:sz w:val="24"/>
          <w:szCs w:val="24"/>
          <w:lang w:eastAsia="fr-FR"/>
        </w:rPr>
        <w:t xml:space="preserve"> tâches</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L'évaluation est intégrée au processus d'apprentissage et porte sur la capacité de l'apprenant à réaliser les tâches, en plus des compétences linguistiques.</w:t>
      </w:r>
    </w:p>
    <w:p w:rsidR="009771EB" w:rsidRPr="009771EB" w:rsidRDefault="00280E1E" w:rsidP="00280E1E">
      <w:pPr>
        <w:numPr>
          <w:ilvl w:val="0"/>
          <w:numId w:val="3"/>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L’interculturalité</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Comprendre et interagir avec d'autres cultures est une composante essentielle de l'approche actionnelle, la langue étant indissociable de la culture.</w:t>
      </w:r>
    </w:p>
    <w:p w:rsidR="009771EB" w:rsidRPr="00981BE6" w:rsidRDefault="009771EB" w:rsidP="00981BE6">
      <w:pPr>
        <w:pStyle w:val="Paragraphedeliste"/>
        <w:numPr>
          <w:ilvl w:val="0"/>
          <w:numId w:val="5"/>
        </w:numPr>
        <w:spacing w:before="100" w:beforeAutospacing="1" w:after="61" w:line="240" w:lineRule="auto"/>
        <w:jc w:val="both"/>
        <w:outlineLvl w:val="2"/>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Limites et défis</w:t>
      </w:r>
    </w:p>
    <w:p w:rsidR="009771EB" w:rsidRPr="009771EB" w:rsidRDefault="009771EB" w:rsidP="00280E1E">
      <w:pPr>
        <w:spacing w:before="100" w:beforeAutospacing="1" w:after="61" w:line="240" w:lineRule="auto"/>
        <w:jc w:val="both"/>
        <w:rPr>
          <w:rFonts w:asciiTheme="majorBidi" w:eastAsia="Times New Roman" w:hAnsiTheme="majorBidi" w:cstheme="majorBidi"/>
          <w:color w:val="1B1C1D"/>
          <w:sz w:val="24"/>
          <w:szCs w:val="24"/>
          <w:lang w:eastAsia="fr-FR"/>
        </w:rPr>
      </w:pPr>
      <w:r w:rsidRPr="009771EB">
        <w:rPr>
          <w:rFonts w:asciiTheme="majorBidi" w:eastAsia="Times New Roman" w:hAnsiTheme="majorBidi" w:cstheme="majorBidi"/>
          <w:color w:val="1B1C1D"/>
          <w:sz w:val="24"/>
          <w:szCs w:val="24"/>
          <w:lang w:eastAsia="fr-FR"/>
        </w:rPr>
        <w:t>Malgré ses nombreux atouts, l'approche actionnelle n'est pas exempte de limites et soulève certains défis pour sa mise en œuvre :</w:t>
      </w:r>
    </w:p>
    <w:p w:rsidR="009771EB" w:rsidRPr="009771EB" w:rsidRDefault="00280E1E" w:rsidP="00280E1E">
      <w:pPr>
        <w:numPr>
          <w:ilvl w:val="0"/>
          <w:numId w:val="4"/>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conception de</w:t>
      </w:r>
      <w:r w:rsidR="009771EB" w:rsidRPr="00280E1E">
        <w:rPr>
          <w:rFonts w:asciiTheme="majorBidi" w:eastAsia="Times New Roman" w:hAnsiTheme="majorBidi" w:cstheme="majorBidi"/>
          <w:b/>
          <w:bCs/>
          <w:color w:val="1B1C1D"/>
          <w:sz w:val="24"/>
          <w:szCs w:val="24"/>
          <w:lang w:eastAsia="fr-FR"/>
        </w:rPr>
        <w:t xml:space="preserve"> tâches pertinentes</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La création de tâches actionnelles exige une ingéniosité pédagogique et une connaissance approfondie des besoins des apprenants. Une tâche mal conçue peut devenir un simple exercice déguisé.</w:t>
      </w:r>
    </w:p>
    <w:p w:rsidR="009771EB" w:rsidRPr="009771EB" w:rsidRDefault="00280E1E" w:rsidP="00280E1E">
      <w:pPr>
        <w:numPr>
          <w:ilvl w:val="0"/>
          <w:numId w:val="4"/>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Hétérogénéité de la classe</w:t>
      </w:r>
      <w:r w:rsidR="009771EB" w:rsidRPr="00280E1E">
        <w:rPr>
          <w:rFonts w:asciiTheme="majorBidi" w:eastAsia="Times New Roman" w:hAnsiTheme="majorBidi" w:cstheme="majorBidi"/>
          <w:color w:val="1B1C1D"/>
          <w:sz w:val="24"/>
          <w:szCs w:val="24"/>
          <w:lang w:eastAsia="fr-FR"/>
        </w:rPr>
        <w:t>:</w:t>
      </w:r>
      <w:r w:rsidR="009771EB" w:rsidRPr="009771EB">
        <w:rPr>
          <w:rFonts w:asciiTheme="majorBidi" w:eastAsia="Times New Roman" w:hAnsiTheme="majorBidi" w:cstheme="majorBidi"/>
          <w:color w:val="1B1C1D"/>
          <w:sz w:val="24"/>
          <w:szCs w:val="24"/>
          <w:lang w:eastAsia="fr-FR"/>
        </w:rPr>
        <w:t xml:space="preserve"> Mettre en œuvre des tâches de groupe ou individuelles demande une gestion de classe flexible et une différenciation pédagogique pour répondre aux besoins de tous les apprenants.</w:t>
      </w:r>
    </w:p>
    <w:p w:rsidR="009771EB" w:rsidRPr="009771EB" w:rsidRDefault="00280E1E" w:rsidP="00280E1E">
      <w:pPr>
        <w:numPr>
          <w:ilvl w:val="0"/>
          <w:numId w:val="4"/>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R</w:t>
      </w:r>
      <w:r w:rsidR="009771EB" w:rsidRPr="00280E1E">
        <w:rPr>
          <w:rFonts w:asciiTheme="majorBidi" w:eastAsia="Times New Roman" w:hAnsiTheme="majorBidi" w:cstheme="majorBidi"/>
          <w:b/>
          <w:bCs/>
          <w:color w:val="1B1C1D"/>
          <w:sz w:val="24"/>
          <w:szCs w:val="24"/>
          <w:lang w:eastAsia="fr-FR"/>
        </w:rPr>
        <w:t>ôle de l'enseignant</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L'enseignant doit passer d'un rôle de transmetteur de savoirs à celui de facilitateur, de guide et d'accompagnateur. Cela requiert une formation spécifique et une adaptation de ses pratiques. Comme le souligne Rémi Porquier, "L'enseignant doit accepter de perdre une partie de son contrôle sur l'activité des apprenants pour les laisser prendre des initiatives et explorer la langue de manière autonome" (Porquier, 2004, p. 78).</w:t>
      </w:r>
    </w:p>
    <w:p w:rsidR="009771EB" w:rsidRPr="00280E1E" w:rsidRDefault="00280E1E" w:rsidP="00280E1E">
      <w:pPr>
        <w:numPr>
          <w:ilvl w:val="0"/>
          <w:numId w:val="4"/>
        </w:numPr>
        <w:spacing w:before="100" w:beforeAutospacing="1" w:after="0" w:line="240" w:lineRule="auto"/>
        <w:ind w:left="0"/>
        <w:jc w:val="both"/>
        <w:rPr>
          <w:rFonts w:asciiTheme="majorBidi" w:eastAsia="Times New Roman" w:hAnsiTheme="majorBidi" w:cstheme="majorBidi"/>
          <w:color w:val="1B1C1D"/>
          <w:sz w:val="24"/>
          <w:szCs w:val="24"/>
          <w:lang w:eastAsia="fr-FR"/>
        </w:rPr>
      </w:pPr>
      <w:r w:rsidRPr="00280E1E">
        <w:rPr>
          <w:rFonts w:asciiTheme="majorBidi" w:eastAsia="Times New Roman" w:hAnsiTheme="majorBidi" w:cstheme="majorBidi"/>
          <w:b/>
          <w:bCs/>
          <w:color w:val="1B1C1D"/>
          <w:sz w:val="24"/>
          <w:szCs w:val="24"/>
          <w:lang w:eastAsia="fr-FR"/>
        </w:rPr>
        <w:t>E</w:t>
      </w:r>
      <w:r w:rsidR="009771EB" w:rsidRPr="00280E1E">
        <w:rPr>
          <w:rFonts w:asciiTheme="majorBidi" w:eastAsia="Times New Roman" w:hAnsiTheme="majorBidi" w:cstheme="majorBidi"/>
          <w:b/>
          <w:bCs/>
          <w:color w:val="1B1C1D"/>
          <w:sz w:val="24"/>
          <w:szCs w:val="24"/>
          <w:lang w:eastAsia="fr-FR"/>
        </w:rPr>
        <w:t>valuation des compétences</w:t>
      </w:r>
      <w:r w:rsidR="009771EB" w:rsidRPr="00280E1E">
        <w:rPr>
          <w:rFonts w:asciiTheme="majorBidi" w:eastAsia="Times New Roman" w:hAnsiTheme="majorBidi" w:cstheme="majorBidi"/>
          <w:color w:val="1B1C1D"/>
          <w:sz w:val="24"/>
          <w:szCs w:val="24"/>
          <w:lang w:eastAsia="fr-FR"/>
        </w:rPr>
        <w:t xml:space="preserve"> :</w:t>
      </w:r>
      <w:r w:rsidR="009771EB" w:rsidRPr="009771EB">
        <w:rPr>
          <w:rFonts w:asciiTheme="majorBidi" w:eastAsia="Times New Roman" w:hAnsiTheme="majorBidi" w:cstheme="majorBidi"/>
          <w:color w:val="1B1C1D"/>
          <w:sz w:val="24"/>
          <w:szCs w:val="24"/>
          <w:lang w:eastAsia="fr-FR"/>
        </w:rPr>
        <w:t xml:space="preserve"> Évaluer précisément les différentes compétences mobilisées dans une tâche peut être complexe et demande des grilles d'évaluation adaptées.</w:t>
      </w:r>
    </w:p>
    <w:p w:rsidR="00280E1E" w:rsidRPr="009771EB" w:rsidRDefault="00280E1E" w:rsidP="00280E1E">
      <w:pPr>
        <w:spacing w:before="100" w:beforeAutospacing="1" w:after="0" w:line="240" w:lineRule="auto"/>
        <w:jc w:val="both"/>
        <w:rPr>
          <w:rFonts w:asciiTheme="majorBidi" w:eastAsia="Times New Roman" w:hAnsiTheme="majorBidi" w:cstheme="majorBidi"/>
          <w:color w:val="1B1C1D"/>
          <w:sz w:val="24"/>
          <w:szCs w:val="24"/>
          <w:lang w:eastAsia="fr-FR"/>
        </w:rPr>
      </w:pPr>
    </w:p>
    <w:p w:rsidR="009771EB" w:rsidRPr="00981BE6" w:rsidRDefault="00280E1E" w:rsidP="00280E1E">
      <w:pPr>
        <w:spacing w:after="61" w:line="240" w:lineRule="auto"/>
        <w:jc w:val="both"/>
        <w:rPr>
          <w:rFonts w:asciiTheme="majorBidi" w:eastAsia="Times New Roman" w:hAnsiTheme="majorBidi" w:cstheme="majorBidi"/>
          <w:b/>
          <w:bCs/>
          <w:color w:val="1B1C1D"/>
          <w:sz w:val="28"/>
          <w:szCs w:val="28"/>
          <w:lang w:eastAsia="fr-FR"/>
        </w:rPr>
      </w:pPr>
      <w:r w:rsidRPr="00981BE6">
        <w:rPr>
          <w:rFonts w:asciiTheme="majorBidi" w:eastAsia="Times New Roman" w:hAnsiTheme="majorBidi" w:cstheme="majorBidi"/>
          <w:b/>
          <w:bCs/>
          <w:color w:val="1B1C1D"/>
          <w:sz w:val="28"/>
          <w:szCs w:val="28"/>
          <w:lang w:eastAsia="fr-FR"/>
        </w:rPr>
        <w:t>Conclusion</w:t>
      </w:r>
    </w:p>
    <w:p w:rsidR="009771EB" w:rsidRDefault="009771EB" w:rsidP="00280E1E">
      <w:pPr>
        <w:spacing w:before="100" w:beforeAutospacing="1" w:after="121" w:line="240" w:lineRule="auto"/>
        <w:jc w:val="both"/>
        <w:rPr>
          <w:rFonts w:asciiTheme="majorBidi" w:eastAsia="Times New Roman" w:hAnsiTheme="majorBidi" w:cstheme="majorBidi"/>
          <w:color w:val="1B1C1D"/>
          <w:sz w:val="24"/>
          <w:szCs w:val="24"/>
          <w:lang w:eastAsia="fr-FR"/>
        </w:rPr>
      </w:pPr>
      <w:r w:rsidRPr="009771EB">
        <w:rPr>
          <w:rFonts w:asciiTheme="majorBidi" w:eastAsia="Times New Roman" w:hAnsiTheme="majorBidi" w:cstheme="majorBidi"/>
          <w:color w:val="1B1C1D"/>
          <w:sz w:val="24"/>
          <w:szCs w:val="24"/>
          <w:lang w:eastAsia="fr-FR"/>
        </w:rPr>
        <w:t>En conclusion, l'approche actionnelle représente une évolution significative dans l'enseignement des langues. En plaçant l'apprenant au cœur d'une démarche pragmatique et orientée vers l'action, elle prépare efficacement à l'utilisation de la langue dans des situations réelles. Si sa mise en œuvre demande une adaptation des pratiques pédagogiques et une réflexion constante, elle offre une voie prometteuse pour un apprentissage des langues plus motivant, plus pertinent et plus efficace.</w:t>
      </w:r>
    </w:p>
    <w:p w:rsidR="002B0D1B" w:rsidRPr="002B0D1B" w:rsidRDefault="002B0D1B" w:rsidP="00280E1E">
      <w:pPr>
        <w:spacing w:before="100" w:beforeAutospacing="1" w:after="121" w:line="240" w:lineRule="auto"/>
        <w:jc w:val="both"/>
        <w:rPr>
          <w:rFonts w:asciiTheme="majorBidi" w:eastAsia="Times New Roman" w:hAnsiTheme="majorBidi" w:cstheme="majorBidi"/>
          <w:b/>
          <w:bCs/>
          <w:color w:val="1B1C1D"/>
          <w:sz w:val="28"/>
          <w:szCs w:val="28"/>
          <w:lang w:eastAsia="fr-FR"/>
        </w:rPr>
      </w:pPr>
      <w:r w:rsidRPr="002B0D1B">
        <w:rPr>
          <w:rFonts w:asciiTheme="majorBidi" w:eastAsia="Times New Roman" w:hAnsiTheme="majorBidi" w:cstheme="majorBidi"/>
          <w:b/>
          <w:bCs/>
          <w:color w:val="1B1C1D"/>
          <w:sz w:val="28"/>
          <w:szCs w:val="28"/>
          <w:lang w:eastAsia="fr-FR"/>
        </w:rPr>
        <w:t xml:space="preserve">Bibliographie </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 xml:space="preserve">Conseil de l'Europe (2001). </w:t>
      </w:r>
      <w:r w:rsidRPr="002B0D1B">
        <w:rPr>
          <w:rFonts w:ascii="Times New Roman" w:eastAsia="Times New Roman" w:hAnsi="Times New Roman" w:cs="Times New Roman"/>
          <w:i/>
          <w:iCs/>
          <w:sz w:val="24"/>
          <w:szCs w:val="24"/>
          <w:lang w:eastAsia="fr-FR"/>
        </w:rPr>
        <w:t>Cadre Européen Commun de Référence pour les Langues : Apprendre, Enseigner, Évaluer (CECR)</w:t>
      </w:r>
      <w:r w:rsidRPr="002B0D1B">
        <w:rPr>
          <w:rFonts w:ascii="Times New Roman" w:eastAsia="Times New Roman" w:hAnsi="Times New Roman" w:cs="Times New Roman"/>
          <w:sz w:val="24"/>
          <w:szCs w:val="24"/>
          <w:lang w:eastAsia="fr-FR"/>
        </w:rPr>
        <w:t>. Strasbourg : Conseil de l'Europe / Didier.</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 xml:space="preserve">Conseil de l'Europe (2020). </w:t>
      </w:r>
      <w:r w:rsidRPr="002B0D1B">
        <w:rPr>
          <w:rFonts w:ascii="Times New Roman" w:eastAsia="Times New Roman" w:hAnsi="Times New Roman" w:cs="Times New Roman"/>
          <w:i/>
          <w:iCs/>
          <w:sz w:val="24"/>
          <w:szCs w:val="24"/>
          <w:lang w:eastAsia="fr-FR"/>
        </w:rPr>
        <w:t>Cadre Européen Commun de Référence pour les Langues : Apprendre, Enseigner, Évaluer - Volume Complémentaire avec de nouveaux descripteurs</w:t>
      </w:r>
      <w:r w:rsidRPr="002B0D1B">
        <w:rPr>
          <w:rFonts w:ascii="Times New Roman" w:eastAsia="Times New Roman" w:hAnsi="Times New Roman" w:cs="Times New Roman"/>
          <w:sz w:val="24"/>
          <w:szCs w:val="24"/>
          <w:lang w:eastAsia="fr-FR"/>
        </w:rPr>
        <w:t>. Strasbourg : Conseil de l'Europe.</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B0D1B">
        <w:rPr>
          <w:rFonts w:ascii="Times New Roman" w:eastAsia="Times New Roman" w:hAnsi="Times New Roman" w:cs="Times New Roman"/>
          <w:sz w:val="24"/>
          <w:szCs w:val="24"/>
          <w:lang w:eastAsia="fr-FR"/>
        </w:rPr>
        <w:t>Puren</w:t>
      </w:r>
      <w:proofErr w:type="spellEnd"/>
      <w:r w:rsidRPr="002B0D1B">
        <w:rPr>
          <w:rFonts w:ascii="Times New Roman" w:eastAsia="Times New Roman" w:hAnsi="Times New Roman" w:cs="Times New Roman"/>
          <w:sz w:val="24"/>
          <w:szCs w:val="24"/>
          <w:lang w:eastAsia="fr-FR"/>
        </w:rPr>
        <w:t xml:space="preserve">, Christian (2002). </w:t>
      </w:r>
      <w:r w:rsidRPr="002B0D1B">
        <w:rPr>
          <w:rFonts w:ascii="Times New Roman" w:eastAsia="Times New Roman" w:hAnsi="Times New Roman" w:cs="Times New Roman"/>
          <w:i/>
          <w:iCs/>
          <w:sz w:val="24"/>
          <w:szCs w:val="24"/>
          <w:lang w:eastAsia="fr-FR"/>
        </w:rPr>
        <w:t>La perspective actionnelle et l'approche par les tâches : un changement de paradigme pour la didactique des langues-cultures ?</w:t>
      </w:r>
      <w:r w:rsidRPr="002B0D1B">
        <w:rPr>
          <w:rFonts w:ascii="Times New Roman" w:eastAsia="Times New Roman" w:hAnsi="Times New Roman" w:cs="Times New Roman"/>
          <w:sz w:val="24"/>
          <w:szCs w:val="24"/>
          <w:lang w:eastAsia="fr-FR"/>
        </w:rPr>
        <w:t xml:space="preserve">. Conférence prononcée à l'Université de León (Espagne), 8 mai 2002. (Souvent disponible en ligne sur le site de Christian </w:t>
      </w:r>
      <w:proofErr w:type="spellStart"/>
      <w:r w:rsidRPr="002B0D1B">
        <w:rPr>
          <w:rFonts w:ascii="Times New Roman" w:eastAsia="Times New Roman" w:hAnsi="Times New Roman" w:cs="Times New Roman"/>
          <w:sz w:val="24"/>
          <w:szCs w:val="24"/>
          <w:lang w:eastAsia="fr-FR"/>
        </w:rPr>
        <w:t>Puren</w:t>
      </w:r>
      <w:proofErr w:type="spellEnd"/>
      <w:r w:rsidRPr="002B0D1B">
        <w:rPr>
          <w:rFonts w:ascii="Times New Roman" w:eastAsia="Times New Roman" w:hAnsi="Times New Roman" w:cs="Times New Roman"/>
          <w:sz w:val="24"/>
          <w:szCs w:val="24"/>
          <w:lang w:eastAsia="fr-FR"/>
        </w:rPr>
        <w:t xml:space="preserve"> ou via des archives universitaires).</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B0D1B">
        <w:rPr>
          <w:rFonts w:ascii="Times New Roman" w:eastAsia="Times New Roman" w:hAnsi="Times New Roman" w:cs="Times New Roman"/>
          <w:sz w:val="24"/>
          <w:szCs w:val="24"/>
          <w:lang w:eastAsia="fr-FR"/>
        </w:rPr>
        <w:t>Puren</w:t>
      </w:r>
      <w:proofErr w:type="spellEnd"/>
      <w:r w:rsidRPr="002B0D1B">
        <w:rPr>
          <w:rFonts w:ascii="Times New Roman" w:eastAsia="Times New Roman" w:hAnsi="Times New Roman" w:cs="Times New Roman"/>
          <w:sz w:val="24"/>
          <w:szCs w:val="24"/>
          <w:lang w:eastAsia="fr-FR"/>
        </w:rPr>
        <w:t xml:space="preserve">, Christian (2006). </w:t>
      </w:r>
      <w:r w:rsidRPr="002B0D1B">
        <w:rPr>
          <w:rFonts w:ascii="Times New Roman" w:eastAsia="Times New Roman" w:hAnsi="Times New Roman" w:cs="Times New Roman"/>
          <w:i/>
          <w:iCs/>
          <w:sz w:val="24"/>
          <w:szCs w:val="24"/>
          <w:lang w:eastAsia="fr-FR"/>
        </w:rPr>
        <w:t>La didactique des langues-cultures face aux défis de l'approche par les compétences</w:t>
      </w:r>
      <w:r w:rsidRPr="002B0D1B">
        <w:rPr>
          <w:rFonts w:ascii="Times New Roman" w:eastAsia="Times New Roman" w:hAnsi="Times New Roman" w:cs="Times New Roman"/>
          <w:sz w:val="24"/>
          <w:szCs w:val="24"/>
          <w:lang w:eastAsia="fr-FR"/>
        </w:rPr>
        <w:t xml:space="preserve">. </w:t>
      </w:r>
      <w:r w:rsidRPr="002B0D1B">
        <w:rPr>
          <w:rFonts w:ascii="Times New Roman" w:eastAsia="Times New Roman" w:hAnsi="Times New Roman" w:cs="Times New Roman"/>
          <w:i/>
          <w:iCs/>
          <w:sz w:val="24"/>
          <w:szCs w:val="24"/>
          <w:lang w:eastAsia="fr-FR"/>
        </w:rPr>
        <w:t>Revue Synergies Europe</w:t>
      </w:r>
      <w:r w:rsidRPr="002B0D1B">
        <w:rPr>
          <w:rFonts w:ascii="Times New Roman" w:eastAsia="Times New Roman" w:hAnsi="Times New Roman" w:cs="Times New Roman"/>
          <w:sz w:val="24"/>
          <w:szCs w:val="24"/>
          <w:lang w:eastAsia="fr-FR"/>
        </w:rPr>
        <w:t>, n°1, pp. 32-44.</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 xml:space="preserve">Cuq, Jean-Pierre &amp; </w:t>
      </w:r>
      <w:proofErr w:type="spellStart"/>
      <w:r w:rsidRPr="002B0D1B">
        <w:rPr>
          <w:rFonts w:ascii="Times New Roman" w:eastAsia="Times New Roman" w:hAnsi="Times New Roman" w:cs="Times New Roman"/>
          <w:sz w:val="24"/>
          <w:szCs w:val="24"/>
          <w:lang w:eastAsia="fr-FR"/>
        </w:rPr>
        <w:t>Gruca</w:t>
      </w:r>
      <w:proofErr w:type="spellEnd"/>
      <w:r w:rsidRPr="002B0D1B">
        <w:rPr>
          <w:rFonts w:ascii="Times New Roman" w:eastAsia="Times New Roman" w:hAnsi="Times New Roman" w:cs="Times New Roman"/>
          <w:sz w:val="24"/>
          <w:szCs w:val="24"/>
          <w:lang w:eastAsia="fr-FR"/>
        </w:rPr>
        <w:t xml:space="preserve">, Isabelle (2017). </w:t>
      </w:r>
      <w:r w:rsidRPr="002B0D1B">
        <w:rPr>
          <w:rFonts w:ascii="Times New Roman" w:eastAsia="Times New Roman" w:hAnsi="Times New Roman" w:cs="Times New Roman"/>
          <w:i/>
          <w:iCs/>
          <w:sz w:val="24"/>
          <w:szCs w:val="24"/>
          <w:lang w:eastAsia="fr-FR"/>
        </w:rPr>
        <w:t>Cours de didactique du français langue étrangère et seconde</w:t>
      </w:r>
      <w:r w:rsidRPr="002B0D1B">
        <w:rPr>
          <w:rFonts w:ascii="Times New Roman" w:eastAsia="Times New Roman" w:hAnsi="Times New Roman" w:cs="Times New Roman"/>
          <w:sz w:val="24"/>
          <w:szCs w:val="24"/>
          <w:lang w:eastAsia="fr-FR"/>
        </w:rPr>
        <w:t>. Paris : Presses Universitaires de Grenoble (PUG).</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 xml:space="preserve">Bourguignon, Claire (2010). </w:t>
      </w:r>
      <w:r w:rsidRPr="002B0D1B">
        <w:rPr>
          <w:rFonts w:ascii="Times New Roman" w:eastAsia="Times New Roman" w:hAnsi="Times New Roman" w:cs="Times New Roman"/>
          <w:i/>
          <w:iCs/>
          <w:sz w:val="24"/>
          <w:szCs w:val="24"/>
          <w:lang w:eastAsia="fr-FR"/>
        </w:rPr>
        <w:t xml:space="preserve">L'approche </w:t>
      </w:r>
      <w:proofErr w:type="spellStart"/>
      <w:r w:rsidRPr="002B0D1B">
        <w:rPr>
          <w:rFonts w:ascii="Times New Roman" w:eastAsia="Times New Roman" w:hAnsi="Times New Roman" w:cs="Times New Roman"/>
          <w:i/>
          <w:iCs/>
          <w:sz w:val="24"/>
          <w:szCs w:val="24"/>
          <w:lang w:eastAsia="fr-FR"/>
        </w:rPr>
        <w:t>communicactionnelle</w:t>
      </w:r>
      <w:proofErr w:type="spellEnd"/>
      <w:r w:rsidRPr="002B0D1B">
        <w:rPr>
          <w:rFonts w:ascii="Times New Roman" w:eastAsia="Times New Roman" w:hAnsi="Times New Roman" w:cs="Times New Roman"/>
          <w:i/>
          <w:iCs/>
          <w:sz w:val="24"/>
          <w:szCs w:val="24"/>
          <w:lang w:eastAsia="fr-FR"/>
        </w:rPr>
        <w:t xml:space="preserve"> : une nouvelle méthodologie pour l'enseignement du FLE</w:t>
      </w:r>
      <w:r w:rsidRPr="002B0D1B">
        <w:rPr>
          <w:rFonts w:ascii="Times New Roman" w:eastAsia="Times New Roman" w:hAnsi="Times New Roman" w:cs="Times New Roman"/>
          <w:sz w:val="24"/>
          <w:szCs w:val="24"/>
          <w:lang w:eastAsia="fr-FR"/>
        </w:rPr>
        <w:t>. Paris : Hachette FLE.</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B0D1B">
        <w:rPr>
          <w:rFonts w:ascii="Times New Roman" w:eastAsia="Times New Roman" w:hAnsi="Times New Roman" w:cs="Times New Roman"/>
          <w:sz w:val="24"/>
          <w:szCs w:val="24"/>
          <w:lang w:eastAsia="fr-FR"/>
        </w:rPr>
        <w:t>Cicurel</w:t>
      </w:r>
      <w:proofErr w:type="spellEnd"/>
      <w:r w:rsidRPr="002B0D1B">
        <w:rPr>
          <w:rFonts w:ascii="Times New Roman" w:eastAsia="Times New Roman" w:hAnsi="Times New Roman" w:cs="Times New Roman"/>
          <w:sz w:val="24"/>
          <w:szCs w:val="24"/>
          <w:lang w:eastAsia="fr-FR"/>
        </w:rPr>
        <w:t xml:space="preserve">, Francine (2011). </w:t>
      </w:r>
      <w:r w:rsidRPr="002B0D1B">
        <w:rPr>
          <w:rFonts w:ascii="Times New Roman" w:eastAsia="Times New Roman" w:hAnsi="Times New Roman" w:cs="Times New Roman"/>
          <w:i/>
          <w:iCs/>
          <w:sz w:val="24"/>
          <w:szCs w:val="24"/>
          <w:lang w:eastAsia="fr-FR"/>
        </w:rPr>
        <w:t>Les interactions en classe de langue : de la communication à l'action</w:t>
      </w:r>
      <w:r w:rsidRPr="002B0D1B">
        <w:rPr>
          <w:rFonts w:ascii="Times New Roman" w:eastAsia="Times New Roman" w:hAnsi="Times New Roman" w:cs="Times New Roman"/>
          <w:sz w:val="24"/>
          <w:szCs w:val="24"/>
          <w:lang w:eastAsia="fr-FR"/>
        </w:rPr>
        <w:t>. Paris : Didier.</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 xml:space="preserve">De Carlo, Maddalena (2015). </w:t>
      </w:r>
      <w:r w:rsidRPr="002B0D1B">
        <w:rPr>
          <w:rFonts w:ascii="Times New Roman" w:eastAsia="Times New Roman" w:hAnsi="Times New Roman" w:cs="Times New Roman"/>
          <w:i/>
          <w:iCs/>
          <w:sz w:val="24"/>
          <w:szCs w:val="24"/>
          <w:lang w:eastAsia="fr-FR"/>
        </w:rPr>
        <w:t>L'interculturel</w:t>
      </w:r>
      <w:r w:rsidRPr="002B0D1B">
        <w:rPr>
          <w:rFonts w:ascii="Times New Roman" w:eastAsia="Times New Roman" w:hAnsi="Times New Roman" w:cs="Times New Roman"/>
          <w:sz w:val="24"/>
          <w:szCs w:val="24"/>
          <w:lang w:eastAsia="fr-FR"/>
        </w:rPr>
        <w:t>. Paris : CLE International.</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B0D1B">
        <w:rPr>
          <w:rFonts w:ascii="Times New Roman" w:eastAsia="Times New Roman" w:hAnsi="Times New Roman" w:cs="Times New Roman"/>
          <w:sz w:val="24"/>
          <w:szCs w:val="24"/>
          <w:lang w:eastAsia="fr-FR"/>
        </w:rPr>
        <w:t>Tagliante</w:t>
      </w:r>
      <w:proofErr w:type="spellEnd"/>
      <w:r w:rsidRPr="002B0D1B">
        <w:rPr>
          <w:rFonts w:ascii="Times New Roman" w:eastAsia="Times New Roman" w:hAnsi="Times New Roman" w:cs="Times New Roman"/>
          <w:sz w:val="24"/>
          <w:szCs w:val="24"/>
          <w:lang w:eastAsia="fr-FR"/>
        </w:rPr>
        <w:t xml:space="preserve">, Christine (2009). </w:t>
      </w:r>
      <w:r w:rsidRPr="002B0D1B">
        <w:rPr>
          <w:rFonts w:ascii="Times New Roman" w:eastAsia="Times New Roman" w:hAnsi="Times New Roman" w:cs="Times New Roman"/>
          <w:i/>
          <w:iCs/>
          <w:sz w:val="24"/>
          <w:szCs w:val="24"/>
          <w:lang w:eastAsia="fr-FR"/>
        </w:rPr>
        <w:t>L'évaluation et le Cadre européen commun</w:t>
      </w:r>
      <w:r w:rsidRPr="002B0D1B">
        <w:rPr>
          <w:rFonts w:ascii="Times New Roman" w:eastAsia="Times New Roman" w:hAnsi="Times New Roman" w:cs="Times New Roman"/>
          <w:sz w:val="24"/>
          <w:szCs w:val="24"/>
          <w:lang w:eastAsia="fr-FR"/>
        </w:rPr>
        <w:t>. Paris : CLE International.</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B0D1B">
        <w:rPr>
          <w:rFonts w:ascii="Times New Roman" w:eastAsia="Times New Roman" w:hAnsi="Times New Roman" w:cs="Times New Roman"/>
          <w:sz w:val="24"/>
          <w:szCs w:val="24"/>
          <w:lang w:eastAsia="fr-FR"/>
        </w:rPr>
        <w:t>Narcy</w:t>
      </w:r>
      <w:proofErr w:type="spellEnd"/>
      <w:r w:rsidRPr="002B0D1B">
        <w:rPr>
          <w:rFonts w:ascii="Times New Roman" w:eastAsia="Times New Roman" w:hAnsi="Times New Roman" w:cs="Times New Roman"/>
          <w:sz w:val="24"/>
          <w:szCs w:val="24"/>
          <w:lang w:eastAsia="fr-FR"/>
        </w:rPr>
        <w:t xml:space="preserve">-Combes, Jean-Paul (2010). </w:t>
      </w:r>
      <w:r w:rsidRPr="002B0D1B">
        <w:rPr>
          <w:rFonts w:ascii="Times New Roman" w:eastAsia="Times New Roman" w:hAnsi="Times New Roman" w:cs="Times New Roman"/>
          <w:i/>
          <w:iCs/>
          <w:sz w:val="24"/>
          <w:szCs w:val="24"/>
          <w:lang w:eastAsia="fr-FR"/>
        </w:rPr>
        <w:t>Le Cadre Européen Commun de Référence pour les Langues : un outil pour l'action</w:t>
      </w:r>
      <w:r w:rsidRPr="002B0D1B">
        <w:rPr>
          <w:rFonts w:ascii="Times New Roman" w:eastAsia="Times New Roman" w:hAnsi="Times New Roman" w:cs="Times New Roman"/>
          <w:sz w:val="24"/>
          <w:szCs w:val="24"/>
          <w:lang w:eastAsia="fr-FR"/>
        </w:rPr>
        <w:t>. Paris : Ophrys.</w:t>
      </w:r>
    </w:p>
    <w:p w:rsidR="002B0D1B" w:rsidRPr="002B0D1B" w:rsidRDefault="002B0D1B" w:rsidP="002B0D1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B0D1B">
        <w:rPr>
          <w:rFonts w:ascii="Times New Roman" w:eastAsia="Times New Roman" w:hAnsi="Times New Roman" w:cs="Times New Roman"/>
          <w:sz w:val="24"/>
          <w:szCs w:val="24"/>
          <w:lang w:eastAsia="fr-FR"/>
        </w:rPr>
        <w:t>Conseil de l'Europe / ELP (Portfolio Européen des Langues)</w:t>
      </w:r>
    </w:p>
    <w:p w:rsidR="009771EB" w:rsidRPr="002B0D1B" w:rsidRDefault="009771EB" w:rsidP="00280E1E">
      <w:pPr>
        <w:spacing w:after="61" w:line="240" w:lineRule="auto"/>
        <w:jc w:val="both"/>
        <w:rPr>
          <w:rFonts w:asciiTheme="majorBidi" w:eastAsia="Times New Roman" w:hAnsiTheme="majorBidi" w:cstheme="majorBidi"/>
          <w:color w:val="1B1C1D"/>
          <w:sz w:val="24"/>
          <w:szCs w:val="24"/>
          <w:lang w:eastAsia="fr-FR"/>
        </w:rPr>
      </w:pPr>
    </w:p>
    <w:p w:rsidR="00681CF2" w:rsidRPr="002B0D1B" w:rsidRDefault="002B0D1B" w:rsidP="002B0D1B">
      <w:pPr>
        <w:jc w:val="center"/>
        <w:rPr>
          <w:rFonts w:asciiTheme="majorBidi" w:hAnsiTheme="majorBidi" w:cstheme="majorBidi"/>
          <w:b/>
          <w:bCs/>
          <w:sz w:val="28"/>
          <w:szCs w:val="28"/>
        </w:rPr>
      </w:pPr>
      <w:r w:rsidRPr="002B0D1B">
        <w:rPr>
          <w:rFonts w:asciiTheme="majorBidi" w:hAnsiTheme="majorBidi" w:cstheme="majorBidi"/>
          <w:b/>
          <w:bCs/>
          <w:sz w:val="28"/>
          <w:szCs w:val="28"/>
        </w:rPr>
        <w:t>Evaluation</w:t>
      </w:r>
    </w:p>
    <w:p w:rsidR="002B0D1B" w:rsidRPr="002B0D1B" w:rsidRDefault="002B0D1B" w:rsidP="00981BE6">
      <w:pPr>
        <w:jc w:val="both"/>
        <w:rPr>
          <w:rFonts w:asciiTheme="majorBidi" w:hAnsiTheme="majorBidi" w:cstheme="majorBidi"/>
          <w:b/>
          <w:bCs/>
          <w:sz w:val="24"/>
          <w:szCs w:val="24"/>
        </w:rPr>
      </w:pPr>
      <w:r>
        <w:rPr>
          <w:rFonts w:asciiTheme="majorBidi" w:hAnsiTheme="majorBidi" w:cstheme="majorBidi"/>
          <w:b/>
          <w:bCs/>
          <w:sz w:val="24"/>
          <w:szCs w:val="24"/>
        </w:rPr>
        <w:t xml:space="preserve">Dans un tableau, comparez l’approche actionnelle à l’approche communicative </w:t>
      </w:r>
      <w:r w:rsidR="00981BE6">
        <w:rPr>
          <w:rFonts w:asciiTheme="majorBidi" w:hAnsiTheme="majorBidi" w:cstheme="majorBidi"/>
          <w:b/>
          <w:bCs/>
          <w:sz w:val="24"/>
          <w:szCs w:val="24"/>
        </w:rPr>
        <w:t>à</w:t>
      </w:r>
      <w:r>
        <w:rPr>
          <w:rFonts w:asciiTheme="majorBidi" w:hAnsiTheme="majorBidi" w:cstheme="majorBidi"/>
          <w:b/>
          <w:bCs/>
          <w:sz w:val="24"/>
          <w:szCs w:val="24"/>
        </w:rPr>
        <w:t xml:space="preserve"> celle par les compétences</w:t>
      </w:r>
      <w:r w:rsidR="00981BE6">
        <w:rPr>
          <w:rFonts w:asciiTheme="majorBidi" w:hAnsiTheme="majorBidi" w:cstheme="majorBidi"/>
          <w:b/>
          <w:bCs/>
          <w:sz w:val="24"/>
          <w:szCs w:val="24"/>
        </w:rPr>
        <w:t xml:space="preserve"> en démontrant les points forts et les points faibles de chacune d’elles.</w:t>
      </w:r>
      <w:bookmarkStart w:id="0" w:name="_GoBack"/>
      <w:bookmarkEnd w:id="0"/>
    </w:p>
    <w:sectPr w:rsidR="002B0D1B" w:rsidRPr="002B0D1B" w:rsidSect="00681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A486F"/>
    <w:multiLevelType w:val="multilevel"/>
    <w:tmpl w:val="1A2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80978"/>
    <w:multiLevelType w:val="multilevel"/>
    <w:tmpl w:val="11EA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47A57"/>
    <w:multiLevelType w:val="hybridMultilevel"/>
    <w:tmpl w:val="49023F3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6F3B677E"/>
    <w:multiLevelType w:val="multilevel"/>
    <w:tmpl w:val="572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B1DD8"/>
    <w:multiLevelType w:val="multilevel"/>
    <w:tmpl w:val="4C2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2576E"/>
    <w:multiLevelType w:val="hybridMultilevel"/>
    <w:tmpl w:val="9C8671C2"/>
    <w:lvl w:ilvl="0" w:tplc="11C885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9771EB"/>
    <w:rsid w:val="002146C1"/>
    <w:rsid w:val="00280E1E"/>
    <w:rsid w:val="002B0D1B"/>
    <w:rsid w:val="002E2D27"/>
    <w:rsid w:val="00335539"/>
    <w:rsid w:val="00366AEC"/>
    <w:rsid w:val="003A0544"/>
    <w:rsid w:val="004F77DC"/>
    <w:rsid w:val="00681CF2"/>
    <w:rsid w:val="00700FED"/>
    <w:rsid w:val="00805FFF"/>
    <w:rsid w:val="008A5DCC"/>
    <w:rsid w:val="00944C18"/>
    <w:rsid w:val="009771EB"/>
    <w:rsid w:val="00981BE6"/>
    <w:rsid w:val="009B0F3B"/>
    <w:rsid w:val="00B15987"/>
    <w:rsid w:val="00C2587B"/>
    <w:rsid w:val="00DC795E"/>
    <w:rsid w:val="00E54EDB"/>
    <w:rsid w:val="00E822F4"/>
    <w:rsid w:val="00F57E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9771E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771E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71E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771E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771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71EB"/>
    <w:rPr>
      <w:b/>
      <w:bCs/>
    </w:rPr>
  </w:style>
  <w:style w:type="character" w:styleId="Accentuation">
    <w:name w:val="Emphasis"/>
    <w:basedOn w:val="Policepardfaut"/>
    <w:uiPriority w:val="20"/>
    <w:qFormat/>
    <w:rsid w:val="009771EB"/>
    <w:rPr>
      <w:i/>
      <w:iCs/>
    </w:rPr>
  </w:style>
  <w:style w:type="paragraph" w:styleId="Paragraphedeliste">
    <w:name w:val="List Paragraph"/>
    <w:basedOn w:val="Normal"/>
    <w:uiPriority w:val="34"/>
    <w:qFormat/>
    <w:rsid w:val="00B159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5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1696</Words>
  <Characters>9328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1</cp:lastModifiedBy>
  <cp:revision>11</cp:revision>
  <cp:lastPrinted>2008-01-01T01:25:00Z</cp:lastPrinted>
  <dcterms:created xsi:type="dcterms:W3CDTF">2025-05-23T16:38:00Z</dcterms:created>
  <dcterms:modified xsi:type="dcterms:W3CDTF">2008-01-01T01:25:00Z</dcterms:modified>
</cp:coreProperties>
</file>