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A0" w:rsidRPr="008C0A36" w:rsidRDefault="0051540E" w:rsidP="008C0A36">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8C0A36">
        <w:rPr>
          <w:rFonts w:ascii="Times New Roman" w:eastAsia="Times New Roman" w:hAnsi="Times New Roman" w:cs="Times New Roman"/>
          <w:b/>
          <w:bCs/>
          <w:sz w:val="28"/>
          <w:szCs w:val="28"/>
          <w:lang w:eastAsia="fr-FR"/>
        </w:rPr>
        <w:t>Les méthodes structuro-globales audio-v</w:t>
      </w:r>
      <w:r w:rsidR="00991BB0" w:rsidRPr="008C0A36">
        <w:rPr>
          <w:rFonts w:ascii="Times New Roman" w:eastAsia="Times New Roman" w:hAnsi="Times New Roman" w:cs="Times New Roman"/>
          <w:b/>
          <w:bCs/>
          <w:sz w:val="28"/>
          <w:szCs w:val="28"/>
          <w:lang w:eastAsia="fr-FR"/>
        </w:rPr>
        <w:t>isuelles (SGAV) Introduction</w:t>
      </w:r>
    </w:p>
    <w:p w:rsidR="00E06FA0" w:rsidRPr="008C0A36" w:rsidRDefault="00E06FA0" w:rsidP="008C0A36">
      <w:pPr>
        <w:spacing w:before="100" w:beforeAutospacing="1" w:after="100" w:afterAutospacing="1" w:line="276"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ab/>
      </w:r>
      <w:r w:rsidR="00991BB0" w:rsidRPr="008C0A36">
        <w:rPr>
          <w:rFonts w:asciiTheme="majorBidi" w:eastAsia="Times New Roman" w:hAnsiTheme="majorBidi" w:cstheme="majorBidi"/>
          <w:sz w:val="24"/>
          <w:szCs w:val="24"/>
          <w:lang w:eastAsia="fr-FR"/>
        </w:rPr>
        <w:t>L'image et le son, vecteurs d'apprentissage ? Dès les années 1950, une révolution pédagogique a cherché à exploiter pleinement le potentiel de ces médias dans l'enseig</w:t>
      </w:r>
      <w:r w:rsidRPr="008C0A36">
        <w:rPr>
          <w:rFonts w:asciiTheme="majorBidi" w:eastAsia="Times New Roman" w:hAnsiTheme="majorBidi" w:cstheme="majorBidi"/>
          <w:sz w:val="24"/>
          <w:szCs w:val="24"/>
          <w:lang w:eastAsia="fr-FR"/>
        </w:rPr>
        <w:t>nement des langues étrangères.</w:t>
      </w:r>
    </w:p>
    <w:p w:rsidR="00E06FA0" w:rsidRPr="008C0A36" w:rsidRDefault="00E06FA0" w:rsidP="008C0A36">
      <w:p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hAnsiTheme="majorBidi" w:cstheme="majorBidi"/>
          <w:sz w:val="24"/>
          <w:szCs w:val="24"/>
        </w:rPr>
        <w:tab/>
        <w:t xml:space="preserve">Les Méthodes Structuro-Globales </w:t>
      </w:r>
      <w:proofErr w:type="spellStart"/>
      <w:r w:rsidRPr="008C0A36">
        <w:rPr>
          <w:rFonts w:asciiTheme="majorBidi" w:hAnsiTheme="majorBidi" w:cstheme="majorBidi"/>
          <w:sz w:val="24"/>
          <w:szCs w:val="24"/>
        </w:rPr>
        <w:t>Audio-Visuelles</w:t>
      </w:r>
      <w:proofErr w:type="spellEnd"/>
      <w:r w:rsidRPr="008C0A36">
        <w:rPr>
          <w:rFonts w:asciiTheme="majorBidi" w:hAnsiTheme="majorBidi" w:cstheme="majorBidi"/>
          <w:sz w:val="24"/>
          <w:szCs w:val="24"/>
        </w:rPr>
        <w:t xml:space="preserve"> (SGAV) ont marqué une période charnière dans l'histoire de la didactique des langues étrangères, en particulier dans les années 1950 et 1960. Nées d'un besoin accru de communication internationale après la Seconde Guerre mondiale et propulsées par l'émergence de nouvelles technologies, ces approches ont cherché à refondre l'enseignement, notamment celui du français langue étrangère (FLE). Si elles ont promis une révolution, leurs fondements, leurs principes et leurs limites méritent une analyse détaillée.</w:t>
      </w:r>
    </w:p>
    <w:p w:rsidR="00E06FA0" w:rsidRPr="008C0A36" w:rsidRDefault="00523E4E" w:rsidP="008C0A36">
      <w:pPr>
        <w:pStyle w:val="Paragraphedeliste"/>
        <w:numPr>
          <w:ilvl w:val="0"/>
          <w:numId w:val="9"/>
        </w:numPr>
        <w:spacing w:before="100" w:beforeAutospacing="1" w:after="100" w:afterAutospacing="1" w:line="276" w:lineRule="auto"/>
        <w:jc w:val="both"/>
        <w:rPr>
          <w:rFonts w:asciiTheme="majorBidi" w:eastAsia="Times New Roman" w:hAnsiTheme="majorBidi" w:cstheme="majorBidi"/>
          <w:b/>
          <w:bCs/>
          <w:sz w:val="24"/>
          <w:szCs w:val="24"/>
          <w:lang w:eastAsia="fr-FR"/>
        </w:rPr>
      </w:pPr>
      <w:r w:rsidRPr="008C0A36">
        <w:rPr>
          <w:rFonts w:asciiTheme="majorBidi" w:eastAsia="Times New Roman" w:hAnsiTheme="majorBidi" w:cstheme="majorBidi"/>
          <w:b/>
          <w:bCs/>
          <w:sz w:val="24"/>
          <w:szCs w:val="24"/>
          <w:lang w:eastAsia="fr-FR"/>
        </w:rPr>
        <w:t xml:space="preserve">Qu’est ce que les méthodes SGAV ? </w:t>
      </w:r>
    </w:p>
    <w:p w:rsidR="00E06FA0" w:rsidRPr="008C0A36" w:rsidRDefault="00E06FA0" w:rsidP="008C0A36">
      <w:p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ab/>
      </w:r>
      <w:r w:rsidR="00991BB0" w:rsidRPr="008C0A36">
        <w:rPr>
          <w:rFonts w:asciiTheme="majorBidi" w:eastAsia="Times New Roman" w:hAnsiTheme="majorBidi" w:cstheme="majorBidi"/>
          <w:sz w:val="24"/>
          <w:szCs w:val="24"/>
          <w:lang w:eastAsia="fr-FR"/>
        </w:rPr>
        <w:t>Les méthodes SGAV se caractérisent par une approche holistique de l'enseignement des langues, intégrant simultanément les dimensions structurelle (linguistique), globale (contextuelle et communicative), audio (oral) et visuelle (image).</w:t>
      </w:r>
      <w:r w:rsidR="00523E4E" w:rsidRPr="008C0A36">
        <w:rPr>
          <w:rFonts w:asciiTheme="majorBidi" w:eastAsia="Times New Roman" w:hAnsiTheme="majorBidi" w:cstheme="majorBidi"/>
          <w:sz w:val="24"/>
          <w:szCs w:val="24"/>
          <w:lang w:eastAsia="fr-FR"/>
        </w:rPr>
        <w:t xml:space="preserve"> Il s’agit d’une manière de </w:t>
      </w:r>
      <w:r w:rsidR="00523E4E" w:rsidRPr="008C0A36">
        <w:rPr>
          <w:rFonts w:asciiTheme="majorBidi" w:eastAsia="Times New Roman" w:hAnsiTheme="majorBidi" w:cstheme="majorBidi"/>
          <w:i/>
          <w:iCs/>
          <w:sz w:val="24"/>
          <w:szCs w:val="24"/>
          <w:lang w:eastAsia="fr-FR"/>
        </w:rPr>
        <w:t>structuration de l’apprenant</w:t>
      </w:r>
      <w:r w:rsidR="00523E4E" w:rsidRPr="008C0A36">
        <w:rPr>
          <w:rFonts w:asciiTheme="majorBidi" w:eastAsia="Times New Roman" w:hAnsiTheme="majorBidi" w:cstheme="majorBidi"/>
          <w:sz w:val="24"/>
          <w:szCs w:val="24"/>
          <w:lang w:eastAsia="fr-FR"/>
        </w:rPr>
        <w:t xml:space="preserve"> dans une langue cible. Ont permis l’apogée de ces méthodes </w:t>
      </w:r>
      <w:r w:rsidR="002D63CB" w:rsidRPr="008C0A36">
        <w:rPr>
          <w:rFonts w:asciiTheme="majorBidi" w:eastAsia="Times New Roman" w:hAnsiTheme="majorBidi" w:cstheme="majorBidi"/>
          <w:sz w:val="24"/>
          <w:szCs w:val="24"/>
          <w:lang w:eastAsia="fr-FR"/>
        </w:rPr>
        <w:t xml:space="preserve">le développement des technologies audiovisuelles, les déplacements des personnes vers d’autres pays ce qui a promeut l’apprentissage des </w:t>
      </w:r>
      <w:r w:rsidR="00CF18C7" w:rsidRPr="008C0A36">
        <w:rPr>
          <w:rFonts w:asciiTheme="majorBidi" w:eastAsia="Times New Roman" w:hAnsiTheme="majorBidi" w:cstheme="majorBidi"/>
          <w:sz w:val="24"/>
          <w:szCs w:val="24"/>
          <w:lang w:eastAsia="fr-FR"/>
        </w:rPr>
        <w:t xml:space="preserve">langues étrangères, le développement des recherches scientifiques ce qui a donné lieu à une communication linguistico-culturelle diverses et variées. Mais le plus important était le développement des théories behaviouristes et structuralistes. </w:t>
      </w:r>
    </w:p>
    <w:p w:rsidR="006A4D63" w:rsidRPr="008C0A36" w:rsidRDefault="006A4D63" w:rsidP="008C0A36">
      <w:pPr>
        <w:pStyle w:val="Paragraphedeliste"/>
        <w:numPr>
          <w:ilvl w:val="0"/>
          <w:numId w:val="9"/>
        </w:num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8C0A36">
        <w:rPr>
          <w:rFonts w:asciiTheme="majorBidi" w:eastAsia="Times New Roman" w:hAnsiTheme="majorBidi" w:cstheme="majorBidi"/>
          <w:b/>
          <w:bCs/>
          <w:sz w:val="24"/>
          <w:szCs w:val="24"/>
          <w:lang w:eastAsia="fr-FR"/>
        </w:rPr>
        <w:t xml:space="preserve">Pionniers </w:t>
      </w:r>
      <w:r w:rsidR="00C84F9C" w:rsidRPr="008C0A36">
        <w:rPr>
          <w:rFonts w:asciiTheme="majorBidi" w:eastAsia="Times New Roman" w:hAnsiTheme="majorBidi" w:cstheme="majorBidi"/>
          <w:b/>
          <w:bCs/>
          <w:sz w:val="24"/>
          <w:szCs w:val="24"/>
          <w:lang w:eastAsia="fr-FR"/>
        </w:rPr>
        <w:t xml:space="preserve">et acteurs </w:t>
      </w:r>
      <w:r w:rsidRPr="008C0A36">
        <w:rPr>
          <w:rFonts w:asciiTheme="majorBidi" w:eastAsia="Times New Roman" w:hAnsiTheme="majorBidi" w:cstheme="majorBidi"/>
          <w:b/>
          <w:bCs/>
          <w:sz w:val="24"/>
          <w:szCs w:val="24"/>
          <w:lang w:eastAsia="fr-FR"/>
        </w:rPr>
        <w:t>des méthodes SGAV</w:t>
      </w:r>
    </w:p>
    <w:p w:rsidR="00C84F9C" w:rsidRPr="008C0A36" w:rsidRDefault="006A4D63" w:rsidP="008C0A36">
      <w:pPr>
        <w:pStyle w:val="Paragraphedeliste"/>
        <w:spacing w:before="100" w:beforeAutospacing="1" w:after="100" w:afterAutospacing="1" w:line="276" w:lineRule="auto"/>
        <w:ind w:left="770"/>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ab/>
        <w:t>Le développement des méthodes SGAV est</w:t>
      </w:r>
      <w:r w:rsidR="00C84F9C" w:rsidRPr="008C0A36">
        <w:rPr>
          <w:rFonts w:asciiTheme="majorBidi" w:eastAsia="Times New Roman" w:hAnsiTheme="majorBidi" w:cstheme="majorBidi"/>
          <w:sz w:val="24"/>
          <w:szCs w:val="24"/>
          <w:lang w:eastAsia="fr-FR"/>
        </w:rPr>
        <w:t xml:space="preserve"> étroitement lié aux</w:t>
      </w:r>
      <w:r w:rsidRPr="008C0A36">
        <w:rPr>
          <w:rFonts w:asciiTheme="majorBidi" w:eastAsia="Times New Roman" w:hAnsiTheme="majorBidi" w:cstheme="majorBidi"/>
          <w:sz w:val="24"/>
          <w:szCs w:val="24"/>
          <w:lang w:eastAsia="fr-FR"/>
        </w:rPr>
        <w:t xml:space="preserve"> recherches et </w:t>
      </w:r>
      <w:r w:rsidR="00C84F9C" w:rsidRPr="008C0A36">
        <w:rPr>
          <w:rFonts w:asciiTheme="majorBidi" w:eastAsia="Times New Roman" w:hAnsiTheme="majorBidi" w:cstheme="majorBidi"/>
          <w:sz w:val="24"/>
          <w:szCs w:val="24"/>
          <w:lang w:eastAsia="fr-FR"/>
        </w:rPr>
        <w:t>aux</w:t>
      </w:r>
      <w:r w:rsidRPr="008C0A36">
        <w:rPr>
          <w:rFonts w:asciiTheme="majorBidi" w:eastAsia="Times New Roman" w:hAnsiTheme="majorBidi" w:cstheme="majorBidi"/>
          <w:sz w:val="24"/>
          <w:szCs w:val="24"/>
          <w:lang w:eastAsia="fr-FR"/>
        </w:rPr>
        <w:t xml:space="preserve"> études </w:t>
      </w:r>
      <w:r w:rsidR="00C84F9C" w:rsidRPr="008C0A36">
        <w:rPr>
          <w:rFonts w:asciiTheme="majorBidi" w:eastAsia="Times New Roman" w:hAnsiTheme="majorBidi" w:cstheme="majorBidi"/>
          <w:sz w:val="24"/>
          <w:szCs w:val="24"/>
          <w:lang w:eastAsia="fr-FR"/>
        </w:rPr>
        <w:t>entretenues aux C</w:t>
      </w:r>
      <w:r w:rsidRPr="008C0A36">
        <w:rPr>
          <w:rFonts w:asciiTheme="majorBidi" w:eastAsia="Times New Roman" w:hAnsiTheme="majorBidi" w:cstheme="majorBidi"/>
          <w:sz w:val="24"/>
          <w:szCs w:val="24"/>
          <w:lang w:eastAsia="fr-FR"/>
        </w:rPr>
        <w:t xml:space="preserve">entres de recherche et </w:t>
      </w:r>
      <w:r w:rsidR="00C84F9C" w:rsidRPr="008C0A36">
        <w:rPr>
          <w:rFonts w:asciiTheme="majorBidi" w:eastAsia="Times New Roman" w:hAnsiTheme="majorBidi" w:cstheme="majorBidi"/>
          <w:sz w:val="24"/>
          <w:szCs w:val="24"/>
          <w:lang w:eastAsia="fr-FR"/>
        </w:rPr>
        <w:t xml:space="preserve">aux </w:t>
      </w:r>
      <w:r w:rsidRPr="008C0A36">
        <w:rPr>
          <w:rFonts w:asciiTheme="majorBidi" w:eastAsia="Times New Roman" w:hAnsiTheme="majorBidi" w:cstheme="majorBidi"/>
          <w:sz w:val="24"/>
          <w:szCs w:val="24"/>
          <w:lang w:eastAsia="fr-FR"/>
        </w:rPr>
        <w:t>institutions</w:t>
      </w:r>
      <w:r w:rsidR="00C84F9C" w:rsidRPr="008C0A36">
        <w:rPr>
          <w:rFonts w:asciiTheme="majorBidi" w:eastAsia="Times New Roman" w:hAnsiTheme="majorBidi" w:cstheme="majorBidi"/>
          <w:sz w:val="24"/>
          <w:szCs w:val="24"/>
          <w:lang w:eastAsia="fr-FR"/>
        </w:rPr>
        <w:t xml:space="preserve"> dédiées</w:t>
      </w:r>
      <w:r w:rsidRPr="008C0A36">
        <w:rPr>
          <w:rFonts w:asciiTheme="majorBidi" w:eastAsia="Times New Roman" w:hAnsiTheme="majorBidi" w:cstheme="majorBidi"/>
          <w:sz w:val="24"/>
          <w:szCs w:val="24"/>
          <w:lang w:eastAsia="fr-FR"/>
        </w:rPr>
        <w:t xml:space="preserve">. Le </w:t>
      </w:r>
      <w:r w:rsidRPr="008C0A36">
        <w:rPr>
          <w:rFonts w:asciiTheme="majorBidi" w:eastAsia="Times New Roman" w:hAnsiTheme="majorBidi" w:cstheme="majorBidi"/>
          <w:b/>
          <w:bCs/>
          <w:sz w:val="24"/>
          <w:szCs w:val="24"/>
          <w:lang w:eastAsia="fr-FR"/>
        </w:rPr>
        <w:t>CREDIF (Centre de Recherches et d'Études pour la Diffusion du Français)</w:t>
      </w:r>
      <w:r w:rsidRPr="008C0A36">
        <w:rPr>
          <w:rFonts w:asciiTheme="majorBidi" w:eastAsia="Times New Roman" w:hAnsiTheme="majorBidi" w:cstheme="majorBidi"/>
          <w:sz w:val="24"/>
          <w:szCs w:val="24"/>
          <w:lang w:eastAsia="fr-FR"/>
        </w:rPr>
        <w:t xml:space="preserve">, fondé en France en 1959, fut un acteur majeur, notamment avec la création de la méthode </w:t>
      </w:r>
      <w:r w:rsidRPr="008C0A36">
        <w:rPr>
          <w:rFonts w:asciiTheme="majorBidi" w:eastAsia="Times New Roman" w:hAnsiTheme="majorBidi" w:cstheme="majorBidi"/>
          <w:b/>
          <w:bCs/>
          <w:sz w:val="24"/>
          <w:szCs w:val="24"/>
          <w:lang w:eastAsia="fr-FR"/>
        </w:rPr>
        <w:t>"Voix et Images de France" (VIF)</w:t>
      </w:r>
      <w:r w:rsidRPr="008C0A36">
        <w:rPr>
          <w:rFonts w:asciiTheme="majorBidi" w:eastAsia="Times New Roman" w:hAnsiTheme="majorBidi" w:cstheme="majorBidi"/>
          <w:sz w:val="24"/>
          <w:szCs w:val="24"/>
          <w:lang w:eastAsia="fr-FR"/>
        </w:rPr>
        <w:t xml:space="preserve">. </w:t>
      </w:r>
    </w:p>
    <w:p w:rsidR="006A4D63" w:rsidRPr="008C0A36" w:rsidRDefault="00C84F9C" w:rsidP="008C0A36">
      <w:pPr>
        <w:pStyle w:val="Paragraphedeliste"/>
        <w:spacing w:before="100" w:beforeAutospacing="1" w:after="100" w:afterAutospacing="1" w:line="276" w:lineRule="auto"/>
        <w:ind w:left="770"/>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ab/>
      </w:r>
      <w:r w:rsidR="006A4D63" w:rsidRPr="008C0A36">
        <w:rPr>
          <w:rFonts w:asciiTheme="majorBidi" w:eastAsia="Times New Roman" w:hAnsiTheme="majorBidi" w:cstheme="majorBidi"/>
          <w:sz w:val="24"/>
          <w:szCs w:val="24"/>
          <w:lang w:eastAsia="fr-FR"/>
        </w:rPr>
        <w:t xml:space="preserve">Des figures comme </w:t>
      </w:r>
      <w:r w:rsidR="006A4D63" w:rsidRPr="008C0A36">
        <w:rPr>
          <w:rFonts w:asciiTheme="majorBidi" w:eastAsia="Times New Roman" w:hAnsiTheme="majorBidi" w:cstheme="majorBidi"/>
          <w:b/>
          <w:bCs/>
          <w:sz w:val="24"/>
          <w:szCs w:val="24"/>
          <w:lang w:eastAsia="fr-FR"/>
        </w:rPr>
        <w:t xml:space="preserve">Pierre </w:t>
      </w:r>
      <w:proofErr w:type="spellStart"/>
      <w:r w:rsidR="006A4D63" w:rsidRPr="008C0A36">
        <w:rPr>
          <w:rFonts w:asciiTheme="majorBidi" w:eastAsia="Times New Roman" w:hAnsiTheme="majorBidi" w:cstheme="majorBidi"/>
          <w:b/>
          <w:bCs/>
          <w:sz w:val="24"/>
          <w:szCs w:val="24"/>
          <w:lang w:eastAsia="fr-FR"/>
        </w:rPr>
        <w:t>Rivenc</w:t>
      </w:r>
      <w:proofErr w:type="spellEnd"/>
      <w:r w:rsidR="006A4D63" w:rsidRPr="008C0A36">
        <w:rPr>
          <w:rFonts w:asciiTheme="majorBidi" w:eastAsia="Times New Roman" w:hAnsiTheme="majorBidi" w:cstheme="majorBidi"/>
          <w:sz w:val="24"/>
          <w:szCs w:val="24"/>
          <w:lang w:eastAsia="fr-FR"/>
        </w:rPr>
        <w:t xml:space="preserve"> et </w:t>
      </w:r>
      <w:r w:rsidR="006A4D63" w:rsidRPr="008C0A36">
        <w:rPr>
          <w:rFonts w:asciiTheme="majorBidi" w:eastAsia="Times New Roman" w:hAnsiTheme="majorBidi" w:cstheme="majorBidi"/>
          <w:b/>
          <w:bCs/>
          <w:sz w:val="24"/>
          <w:szCs w:val="24"/>
          <w:lang w:eastAsia="fr-FR"/>
        </w:rPr>
        <w:t xml:space="preserve">Georges </w:t>
      </w:r>
      <w:proofErr w:type="spellStart"/>
      <w:r w:rsidR="006A4D63" w:rsidRPr="008C0A36">
        <w:rPr>
          <w:rFonts w:asciiTheme="majorBidi" w:eastAsia="Times New Roman" w:hAnsiTheme="majorBidi" w:cstheme="majorBidi"/>
          <w:b/>
          <w:bCs/>
          <w:sz w:val="24"/>
          <w:szCs w:val="24"/>
          <w:lang w:eastAsia="fr-FR"/>
        </w:rPr>
        <w:t>Gougenheim</w:t>
      </w:r>
      <w:proofErr w:type="spellEnd"/>
      <w:r w:rsidR="006A4D63" w:rsidRPr="008C0A36">
        <w:rPr>
          <w:rFonts w:asciiTheme="majorBidi" w:eastAsia="Times New Roman" w:hAnsiTheme="majorBidi" w:cstheme="majorBidi"/>
          <w:sz w:val="24"/>
          <w:szCs w:val="24"/>
          <w:lang w:eastAsia="fr-FR"/>
        </w:rPr>
        <w:t xml:space="preserve"> </w:t>
      </w:r>
      <w:r w:rsidRPr="008C0A36">
        <w:rPr>
          <w:rFonts w:asciiTheme="majorBidi" w:eastAsia="Times New Roman" w:hAnsiTheme="majorBidi" w:cstheme="majorBidi"/>
          <w:sz w:val="24"/>
          <w:szCs w:val="24"/>
          <w:lang w:eastAsia="fr-FR"/>
        </w:rPr>
        <w:t xml:space="preserve">ont largement contribué </w:t>
      </w:r>
      <w:r w:rsidR="006A4D63" w:rsidRPr="008C0A36">
        <w:rPr>
          <w:rFonts w:asciiTheme="majorBidi" w:eastAsia="Times New Roman" w:hAnsiTheme="majorBidi" w:cstheme="majorBidi"/>
          <w:sz w:val="24"/>
          <w:szCs w:val="24"/>
          <w:lang w:eastAsia="fr-FR"/>
        </w:rPr>
        <w:t xml:space="preserve"> à </w:t>
      </w:r>
      <w:r w:rsidRPr="008C0A36">
        <w:rPr>
          <w:rFonts w:asciiTheme="majorBidi" w:eastAsia="Times New Roman" w:hAnsiTheme="majorBidi" w:cstheme="majorBidi"/>
          <w:sz w:val="24"/>
          <w:szCs w:val="24"/>
          <w:lang w:eastAsia="fr-FR"/>
        </w:rPr>
        <w:t xml:space="preserve">la réalisation de </w:t>
      </w:r>
      <w:r w:rsidR="006A4D63" w:rsidRPr="008C0A36">
        <w:rPr>
          <w:rFonts w:asciiTheme="majorBidi" w:eastAsia="Times New Roman" w:hAnsiTheme="majorBidi" w:cstheme="majorBidi"/>
          <w:sz w:val="24"/>
          <w:szCs w:val="24"/>
          <w:lang w:eastAsia="fr-FR"/>
        </w:rPr>
        <w:t xml:space="preserve">ces travaux. </w:t>
      </w:r>
      <w:r w:rsidR="006A4D63" w:rsidRPr="008C0A36">
        <w:rPr>
          <w:rFonts w:asciiTheme="majorBidi" w:eastAsia="Times New Roman" w:hAnsiTheme="majorBidi" w:cstheme="majorBidi"/>
          <w:b/>
          <w:bCs/>
          <w:sz w:val="24"/>
          <w:szCs w:val="24"/>
          <w:lang w:eastAsia="fr-FR"/>
        </w:rPr>
        <w:t>VIF</w:t>
      </w:r>
      <w:r w:rsidR="006A4D63" w:rsidRPr="008C0A36">
        <w:rPr>
          <w:rFonts w:asciiTheme="majorBidi" w:eastAsia="Times New Roman" w:hAnsiTheme="majorBidi" w:cstheme="majorBidi"/>
          <w:sz w:val="24"/>
          <w:szCs w:val="24"/>
          <w:lang w:eastAsia="fr-FR"/>
        </w:rPr>
        <w:t xml:space="preserve"> reste l'exemple le plus emblématique des SGAV, avec ses dialogues enregistrés, ses images fixes et sa progression méticuleusement structurée.</w:t>
      </w:r>
    </w:p>
    <w:p w:rsidR="00C84F9C" w:rsidRPr="008C0A36" w:rsidRDefault="00C84F9C" w:rsidP="008C0A36">
      <w:pPr>
        <w:pStyle w:val="Paragraphedeliste"/>
        <w:spacing w:before="100" w:beforeAutospacing="1" w:after="100" w:afterAutospacing="1" w:line="276" w:lineRule="auto"/>
        <w:ind w:left="770"/>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ab/>
      </w:r>
      <w:r w:rsidR="006A4D63" w:rsidRPr="008C0A36">
        <w:rPr>
          <w:rFonts w:asciiTheme="majorBidi" w:eastAsia="Times New Roman" w:hAnsiTheme="majorBidi" w:cstheme="majorBidi"/>
          <w:sz w:val="24"/>
          <w:szCs w:val="24"/>
          <w:lang w:eastAsia="fr-FR"/>
        </w:rPr>
        <w:t xml:space="preserve">D'autres méthodes </w:t>
      </w:r>
      <w:r w:rsidRPr="008C0A36">
        <w:rPr>
          <w:rFonts w:asciiTheme="majorBidi" w:eastAsia="Times New Roman" w:hAnsiTheme="majorBidi" w:cstheme="majorBidi"/>
          <w:sz w:val="24"/>
          <w:szCs w:val="24"/>
          <w:lang w:eastAsia="fr-FR"/>
        </w:rPr>
        <w:t xml:space="preserve">que VIF ont vu le jour. </w:t>
      </w:r>
      <w:r w:rsidRPr="008C0A36">
        <w:rPr>
          <w:rFonts w:asciiTheme="majorBidi" w:eastAsia="Times New Roman" w:hAnsiTheme="majorBidi" w:cstheme="majorBidi"/>
          <w:b/>
          <w:bCs/>
          <w:sz w:val="24"/>
          <w:szCs w:val="24"/>
          <w:lang w:eastAsia="fr-FR"/>
        </w:rPr>
        <w:t>De vive voix</w:t>
      </w:r>
      <w:r w:rsidRPr="008C0A36">
        <w:rPr>
          <w:rFonts w:asciiTheme="majorBidi" w:eastAsia="Times New Roman" w:hAnsiTheme="majorBidi" w:cstheme="majorBidi"/>
          <w:sz w:val="24"/>
          <w:szCs w:val="24"/>
          <w:lang w:eastAsia="fr-FR"/>
        </w:rPr>
        <w:t xml:space="preserve"> ou </w:t>
      </w:r>
      <w:r w:rsidR="006A4D63" w:rsidRPr="008C0A36">
        <w:rPr>
          <w:rFonts w:asciiTheme="majorBidi" w:eastAsia="Times New Roman" w:hAnsiTheme="majorBidi" w:cstheme="majorBidi"/>
          <w:b/>
          <w:bCs/>
          <w:sz w:val="24"/>
          <w:szCs w:val="24"/>
          <w:lang w:eastAsia="fr-FR"/>
        </w:rPr>
        <w:t>Le Français Fondamental</w:t>
      </w:r>
      <w:r w:rsidRPr="008C0A36">
        <w:rPr>
          <w:rFonts w:asciiTheme="majorBidi" w:eastAsia="Times New Roman" w:hAnsiTheme="majorBidi" w:cstheme="majorBidi"/>
          <w:sz w:val="24"/>
          <w:szCs w:val="24"/>
          <w:lang w:eastAsia="fr-FR"/>
        </w:rPr>
        <w:t xml:space="preserve"> </w:t>
      </w:r>
      <w:r w:rsidR="006A4D63" w:rsidRPr="008C0A36">
        <w:rPr>
          <w:rFonts w:asciiTheme="majorBidi" w:eastAsia="Times New Roman" w:hAnsiTheme="majorBidi" w:cstheme="majorBidi"/>
          <w:sz w:val="24"/>
          <w:szCs w:val="24"/>
          <w:lang w:eastAsia="fr-FR"/>
        </w:rPr>
        <w:t xml:space="preserve"> ont été influencées par </w:t>
      </w:r>
      <w:r w:rsidRPr="008C0A36">
        <w:rPr>
          <w:rFonts w:asciiTheme="majorBidi" w:eastAsia="Times New Roman" w:hAnsiTheme="majorBidi" w:cstheme="majorBidi"/>
          <w:sz w:val="24"/>
          <w:szCs w:val="24"/>
          <w:lang w:eastAsia="fr-FR"/>
        </w:rPr>
        <w:t>l</w:t>
      </w:r>
      <w:r w:rsidR="006A4D63" w:rsidRPr="008C0A36">
        <w:rPr>
          <w:rFonts w:asciiTheme="majorBidi" w:eastAsia="Times New Roman" w:hAnsiTheme="majorBidi" w:cstheme="majorBidi"/>
          <w:sz w:val="24"/>
          <w:szCs w:val="24"/>
          <w:lang w:eastAsia="fr-FR"/>
        </w:rPr>
        <w:t>es principes</w:t>
      </w:r>
      <w:r w:rsidRPr="008C0A36">
        <w:rPr>
          <w:rFonts w:asciiTheme="majorBidi" w:eastAsia="Times New Roman" w:hAnsiTheme="majorBidi" w:cstheme="majorBidi"/>
          <w:sz w:val="24"/>
          <w:szCs w:val="24"/>
          <w:lang w:eastAsia="fr-FR"/>
        </w:rPr>
        <w:t xml:space="preserve"> des méthodes SGAV.</w:t>
      </w:r>
    </w:p>
    <w:p w:rsidR="00C84F9C" w:rsidRPr="008C0A36" w:rsidRDefault="00C84F9C" w:rsidP="008C0A36">
      <w:pPr>
        <w:pStyle w:val="Paragraphedeliste"/>
        <w:spacing w:before="100" w:beforeAutospacing="1" w:after="100" w:afterAutospacing="1" w:line="276" w:lineRule="auto"/>
        <w:ind w:left="770"/>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ab/>
        <w:t xml:space="preserve"> A</w:t>
      </w:r>
      <w:r w:rsidR="006A4D63" w:rsidRPr="008C0A36">
        <w:rPr>
          <w:rFonts w:asciiTheme="majorBidi" w:eastAsia="Times New Roman" w:hAnsiTheme="majorBidi" w:cstheme="majorBidi"/>
          <w:sz w:val="24"/>
          <w:szCs w:val="24"/>
          <w:lang w:eastAsia="fr-FR"/>
        </w:rPr>
        <w:t>ux États-Unis, l</w:t>
      </w:r>
      <w:r w:rsidRPr="008C0A36">
        <w:rPr>
          <w:rFonts w:asciiTheme="majorBidi" w:eastAsia="Times New Roman" w:hAnsiTheme="majorBidi" w:cstheme="majorBidi"/>
          <w:sz w:val="24"/>
          <w:szCs w:val="24"/>
          <w:lang w:eastAsia="fr-FR"/>
        </w:rPr>
        <w:t>’</w:t>
      </w:r>
      <w:r w:rsidRPr="008C0A36">
        <w:rPr>
          <w:rFonts w:asciiTheme="majorBidi" w:eastAsia="Times New Roman" w:hAnsiTheme="majorBidi" w:cstheme="majorBidi"/>
          <w:b/>
          <w:bCs/>
          <w:sz w:val="24"/>
          <w:szCs w:val="24"/>
          <w:lang w:eastAsia="fr-FR"/>
        </w:rPr>
        <w:t xml:space="preserve">Audio-Lingual </w:t>
      </w:r>
      <w:proofErr w:type="spellStart"/>
      <w:r w:rsidRPr="008C0A36">
        <w:rPr>
          <w:rFonts w:asciiTheme="majorBidi" w:eastAsia="Times New Roman" w:hAnsiTheme="majorBidi" w:cstheme="majorBidi"/>
          <w:b/>
          <w:bCs/>
          <w:sz w:val="24"/>
          <w:szCs w:val="24"/>
          <w:lang w:eastAsia="fr-FR"/>
        </w:rPr>
        <w:t>Method</w:t>
      </w:r>
      <w:proofErr w:type="spellEnd"/>
      <w:r w:rsidRPr="008C0A36">
        <w:rPr>
          <w:rFonts w:asciiTheme="majorBidi" w:eastAsia="Times New Roman" w:hAnsiTheme="majorBidi" w:cstheme="majorBidi"/>
          <w:b/>
          <w:bCs/>
          <w:sz w:val="24"/>
          <w:szCs w:val="24"/>
          <w:lang w:eastAsia="fr-FR"/>
        </w:rPr>
        <w:t xml:space="preserve"> </w:t>
      </w:r>
      <w:r w:rsidR="006A4D63" w:rsidRPr="008C0A36">
        <w:rPr>
          <w:rFonts w:asciiTheme="majorBidi" w:eastAsia="Times New Roman" w:hAnsiTheme="majorBidi" w:cstheme="majorBidi"/>
          <w:b/>
          <w:bCs/>
          <w:sz w:val="24"/>
          <w:szCs w:val="24"/>
          <w:lang w:eastAsia="fr-FR"/>
        </w:rPr>
        <w:t xml:space="preserve"> (ALM)</w:t>
      </w:r>
      <w:r w:rsidR="006A4D63" w:rsidRPr="008C0A36">
        <w:rPr>
          <w:rFonts w:asciiTheme="majorBidi" w:eastAsia="Times New Roman" w:hAnsiTheme="majorBidi" w:cstheme="majorBidi"/>
          <w:sz w:val="24"/>
          <w:szCs w:val="24"/>
          <w:lang w:eastAsia="fr-FR"/>
        </w:rPr>
        <w:t>, issue des mêmes racines béhavioristes</w:t>
      </w:r>
      <w:r w:rsidRPr="008C0A36">
        <w:rPr>
          <w:rFonts w:asciiTheme="majorBidi" w:eastAsia="Times New Roman" w:hAnsiTheme="majorBidi" w:cstheme="majorBidi"/>
          <w:sz w:val="24"/>
          <w:szCs w:val="24"/>
          <w:lang w:eastAsia="fr-FR"/>
        </w:rPr>
        <w:t xml:space="preserve"> que VIF et les autres citées ultérieurement</w:t>
      </w:r>
      <w:r w:rsidR="006A4D63" w:rsidRPr="008C0A36">
        <w:rPr>
          <w:rFonts w:asciiTheme="majorBidi" w:eastAsia="Times New Roman" w:hAnsiTheme="majorBidi" w:cstheme="majorBidi"/>
          <w:sz w:val="24"/>
          <w:szCs w:val="24"/>
          <w:lang w:eastAsia="fr-FR"/>
        </w:rPr>
        <w:t>, partageait de nombreuses similitudes avec les SGAV</w:t>
      </w:r>
      <w:r w:rsidRPr="008C0A36">
        <w:rPr>
          <w:rFonts w:asciiTheme="majorBidi" w:eastAsia="Times New Roman" w:hAnsiTheme="majorBidi" w:cstheme="majorBidi"/>
          <w:sz w:val="24"/>
          <w:szCs w:val="24"/>
          <w:lang w:eastAsia="fr-FR"/>
        </w:rPr>
        <w:t xml:space="preserve">. </w:t>
      </w:r>
    </w:p>
    <w:p w:rsidR="00991BB0" w:rsidRPr="008C0A36" w:rsidRDefault="00CF18C7" w:rsidP="008C0A36">
      <w:pPr>
        <w:pStyle w:val="Paragraphedeliste"/>
        <w:numPr>
          <w:ilvl w:val="0"/>
          <w:numId w:val="9"/>
        </w:numPr>
        <w:spacing w:before="100" w:beforeAutospacing="1" w:after="100" w:afterAutospacing="1" w:line="276" w:lineRule="auto"/>
        <w:jc w:val="both"/>
        <w:rPr>
          <w:rFonts w:asciiTheme="majorBidi" w:eastAsia="Times New Roman" w:hAnsiTheme="majorBidi" w:cstheme="majorBidi"/>
          <w:b/>
          <w:bCs/>
          <w:sz w:val="24"/>
          <w:szCs w:val="24"/>
          <w:lang w:eastAsia="fr-FR"/>
        </w:rPr>
      </w:pPr>
      <w:r w:rsidRPr="008C0A36">
        <w:rPr>
          <w:rFonts w:asciiTheme="majorBidi" w:eastAsia="Times New Roman" w:hAnsiTheme="majorBidi" w:cstheme="majorBidi"/>
          <w:b/>
          <w:bCs/>
          <w:sz w:val="24"/>
          <w:szCs w:val="24"/>
          <w:lang w:eastAsia="fr-FR"/>
        </w:rPr>
        <w:t>Quels sont les fondements théoriques des m</w:t>
      </w:r>
      <w:r w:rsidR="00991BB0" w:rsidRPr="008C0A36">
        <w:rPr>
          <w:rFonts w:asciiTheme="majorBidi" w:eastAsia="Times New Roman" w:hAnsiTheme="majorBidi" w:cstheme="majorBidi"/>
          <w:b/>
          <w:bCs/>
          <w:sz w:val="24"/>
          <w:szCs w:val="24"/>
          <w:lang w:eastAsia="fr-FR"/>
        </w:rPr>
        <w:t>éthodes SGAV</w:t>
      </w:r>
      <w:r w:rsidRPr="008C0A36">
        <w:rPr>
          <w:rFonts w:asciiTheme="majorBidi" w:eastAsia="Times New Roman" w:hAnsiTheme="majorBidi" w:cstheme="majorBidi"/>
          <w:b/>
          <w:bCs/>
          <w:sz w:val="24"/>
          <w:szCs w:val="24"/>
          <w:lang w:eastAsia="fr-FR"/>
        </w:rPr>
        <w:t xml:space="preserve"> ? </w:t>
      </w:r>
      <w:r w:rsidR="00991BB0" w:rsidRPr="008C0A36">
        <w:rPr>
          <w:rFonts w:asciiTheme="majorBidi" w:eastAsia="Times New Roman" w:hAnsiTheme="majorBidi" w:cstheme="majorBidi"/>
          <w:b/>
          <w:bCs/>
          <w:sz w:val="24"/>
          <w:szCs w:val="24"/>
          <w:lang w:eastAsia="fr-FR"/>
        </w:rPr>
        <w:t xml:space="preserve"> </w:t>
      </w:r>
    </w:p>
    <w:p w:rsidR="00CF18C7" w:rsidRPr="008C0A36" w:rsidRDefault="00CF18C7" w:rsidP="008C0A36">
      <w:pPr>
        <w:pStyle w:val="Paragraphedeliste"/>
        <w:spacing w:before="100" w:beforeAutospacing="1" w:after="100" w:afterAutospacing="1" w:line="276" w:lineRule="auto"/>
        <w:ind w:left="1080"/>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 xml:space="preserve">Nous citons parmi les fondements des méthodes SGAV ce qui suit : </w:t>
      </w:r>
    </w:p>
    <w:p w:rsidR="00991BB0" w:rsidRPr="008C0A36" w:rsidRDefault="00991BB0" w:rsidP="008C0A36">
      <w:pPr>
        <w:pStyle w:val="Paragraphedeliste"/>
        <w:numPr>
          <w:ilvl w:val="0"/>
          <w:numId w:val="2"/>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Le Behaviorisme et la Linguistique Structurale :</w:t>
      </w:r>
      <w:r w:rsidRPr="008C0A36">
        <w:rPr>
          <w:rFonts w:asciiTheme="majorBidi" w:eastAsia="Times New Roman" w:hAnsiTheme="majorBidi" w:cstheme="majorBidi"/>
          <w:sz w:val="24"/>
          <w:szCs w:val="24"/>
          <w:lang w:eastAsia="fr-FR"/>
        </w:rPr>
        <w:t xml:space="preserve"> </w:t>
      </w:r>
    </w:p>
    <w:p w:rsidR="00CF18C7" w:rsidRPr="008C0A36" w:rsidRDefault="00CF18C7" w:rsidP="008C0A36">
      <w:pPr>
        <w:pStyle w:val="Paragraphedeliste"/>
        <w:spacing w:before="100" w:beforeAutospacing="1" w:after="100" w:afterAutospacing="1" w:line="276" w:lineRule="auto"/>
        <w:jc w:val="both"/>
        <w:rPr>
          <w:rFonts w:asciiTheme="majorBidi" w:hAnsiTheme="majorBidi" w:cstheme="majorBidi"/>
          <w:sz w:val="24"/>
          <w:szCs w:val="24"/>
        </w:rPr>
      </w:pPr>
      <w:r w:rsidRPr="008C0A36">
        <w:rPr>
          <w:rFonts w:asciiTheme="majorBidi" w:hAnsiTheme="majorBidi" w:cstheme="majorBidi"/>
          <w:sz w:val="24"/>
          <w:szCs w:val="24"/>
        </w:rPr>
        <w:lastRenderedPageBreak/>
        <w:tab/>
        <w:t xml:space="preserve">Le </w:t>
      </w:r>
      <w:r w:rsidRPr="008C0A36">
        <w:rPr>
          <w:rStyle w:val="lev"/>
          <w:rFonts w:asciiTheme="majorBidi" w:hAnsiTheme="majorBidi" w:cstheme="majorBidi"/>
          <w:sz w:val="24"/>
          <w:szCs w:val="24"/>
        </w:rPr>
        <w:t>béhaviorisme</w:t>
      </w:r>
      <w:r w:rsidRPr="008C0A36">
        <w:rPr>
          <w:rFonts w:asciiTheme="majorBidi" w:hAnsiTheme="majorBidi" w:cstheme="majorBidi"/>
          <w:sz w:val="24"/>
          <w:szCs w:val="24"/>
        </w:rPr>
        <w:t xml:space="preserve">, connu grâce à son pionnier B.F. Skinner, a imprégné la pédagogie. L'acquisition du langage, dans son cadre, était vue comme la formation d'habitudes, façonnées par la </w:t>
      </w:r>
      <w:r w:rsidRPr="008C0A36">
        <w:rPr>
          <w:rStyle w:val="lev"/>
          <w:rFonts w:asciiTheme="majorBidi" w:hAnsiTheme="majorBidi" w:cstheme="majorBidi"/>
          <w:sz w:val="24"/>
          <w:szCs w:val="24"/>
        </w:rPr>
        <w:t>répétition et le renforcement</w:t>
      </w:r>
      <w:r w:rsidRPr="008C0A36">
        <w:rPr>
          <w:rFonts w:asciiTheme="majorBidi" w:hAnsiTheme="majorBidi" w:cstheme="majorBidi"/>
          <w:sz w:val="24"/>
          <w:szCs w:val="24"/>
        </w:rPr>
        <w:t xml:space="preserve">. Les exercices de drill, de répétition de modèles (pattern practice) et la mémorisation de dialogues étaient des piliers, visant à automatiser les réponses linguistiques. </w:t>
      </w:r>
    </w:p>
    <w:p w:rsidR="00470A64" w:rsidRPr="008C0A36" w:rsidRDefault="00CF18C7" w:rsidP="008C0A36">
      <w:pPr>
        <w:pStyle w:val="Paragraphedeliste"/>
        <w:spacing w:before="100" w:beforeAutospacing="1" w:after="100" w:afterAutospacing="1" w:line="276" w:lineRule="auto"/>
        <w:jc w:val="both"/>
        <w:rPr>
          <w:rFonts w:asciiTheme="majorBidi" w:hAnsiTheme="majorBidi" w:cstheme="majorBidi"/>
          <w:sz w:val="24"/>
          <w:szCs w:val="24"/>
        </w:rPr>
      </w:pPr>
      <w:r w:rsidRPr="008C0A36">
        <w:rPr>
          <w:rFonts w:asciiTheme="majorBidi" w:hAnsiTheme="majorBidi" w:cstheme="majorBidi"/>
          <w:sz w:val="24"/>
          <w:szCs w:val="24"/>
        </w:rPr>
        <w:tab/>
        <w:t xml:space="preserve">Le </w:t>
      </w:r>
      <w:r w:rsidRPr="008C0A36">
        <w:rPr>
          <w:rStyle w:val="lev"/>
          <w:rFonts w:asciiTheme="majorBidi" w:hAnsiTheme="majorBidi" w:cstheme="majorBidi"/>
          <w:sz w:val="24"/>
          <w:szCs w:val="24"/>
        </w:rPr>
        <w:t>structuralisme linguistique</w:t>
      </w:r>
      <w:r w:rsidRPr="008C0A36">
        <w:rPr>
          <w:rFonts w:asciiTheme="majorBidi" w:hAnsiTheme="majorBidi" w:cstheme="majorBidi"/>
          <w:sz w:val="24"/>
          <w:szCs w:val="24"/>
        </w:rPr>
        <w:t xml:space="preserve"> a joué un rôle prépondérant dans le développ</w:t>
      </w:r>
      <w:r w:rsidR="00470A64" w:rsidRPr="008C0A36">
        <w:rPr>
          <w:rFonts w:asciiTheme="majorBidi" w:hAnsiTheme="majorBidi" w:cstheme="majorBidi"/>
          <w:sz w:val="24"/>
          <w:szCs w:val="24"/>
        </w:rPr>
        <w:t>ement</w:t>
      </w:r>
      <w:r w:rsidRPr="008C0A36">
        <w:rPr>
          <w:rFonts w:asciiTheme="majorBidi" w:hAnsiTheme="majorBidi" w:cstheme="majorBidi"/>
          <w:sz w:val="24"/>
          <w:szCs w:val="24"/>
        </w:rPr>
        <w:t xml:space="preserve"> des méthodes SGAV. Inspirées par des penseurs comme Ferdinand de Saussure et les linguistes distributionnalistes américains, les méthodes SGAV conçoivent la langue comme un </w:t>
      </w:r>
      <w:r w:rsidRPr="008C0A36">
        <w:rPr>
          <w:rStyle w:val="lev"/>
          <w:rFonts w:asciiTheme="majorBidi" w:hAnsiTheme="majorBidi" w:cstheme="majorBidi"/>
          <w:sz w:val="24"/>
          <w:szCs w:val="24"/>
        </w:rPr>
        <w:t>système de structures interdépendantes</w:t>
      </w:r>
      <w:r w:rsidRPr="008C0A36">
        <w:rPr>
          <w:rFonts w:asciiTheme="majorBidi" w:hAnsiTheme="majorBidi" w:cstheme="majorBidi"/>
          <w:sz w:val="24"/>
          <w:szCs w:val="24"/>
        </w:rPr>
        <w:t>. Donc, l'apprentissage ne se résumait pas à accumuler du</w:t>
      </w:r>
      <w:r w:rsidR="00470A64" w:rsidRPr="008C0A36">
        <w:rPr>
          <w:rFonts w:asciiTheme="majorBidi" w:hAnsiTheme="majorBidi" w:cstheme="majorBidi"/>
          <w:sz w:val="24"/>
          <w:szCs w:val="24"/>
        </w:rPr>
        <w:t xml:space="preserve"> vocabulaire, mais à maîtriser l</w:t>
      </w:r>
      <w:r w:rsidRPr="008C0A36">
        <w:rPr>
          <w:rFonts w:asciiTheme="majorBidi" w:hAnsiTheme="majorBidi" w:cstheme="majorBidi"/>
          <w:sz w:val="24"/>
          <w:szCs w:val="24"/>
        </w:rPr>
        <w:t xml:space="preserve">es </w:t>
      </w:r>
      <w:r w:rsidR="00470A64" w:rsidRPr="008C0A36">
        <w:rPr>
          <w:rFonts w:asciiTheme="majorBidi" w:hAnsiTheme="majorBidi" w:cstheme="majorBidi"/>
          <w:sz w:val="24"/>
          <w:szCs w:val="24"/>
        </w:rPr>
        <w:t xml:space="preserve">différents </w:t>
      </w:r>
      <w:r w:rsidRPr="008C0A36">
        <w:rPr>
          <w:rFonts w:asciiTheme="majorBidi" w:hAnsiTheme="majorBidi" w:cstheme="majorBidi"/>
          <w:sz w:val="24"/>
          <w:szCs w:val="24"/>
        </w:rPr>
        <w:t xml:space="preserve">agencements grammaticaux et phonologiques. </w:t>
      </w:r>
    </w:p>
    <w:p w:rsidR="00470A64" w:rsidRPr="008C0A36" w:rsidRDefault="00470A64" w:rsidP="008C0A36">
      <w:pPr>
        <w:pStyle w:val="Paragraphedeliste"/>
        <w:numPr>
          <w:ilvl w:val="0"/>
          <w:numId w:val="2"/>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 xml:space="preserve">Quel rôle de </w:t>
      </w:r>
      <w:r w:rsidR="00991BB0" w:rsidRPr="008C0A36">
        <w:rPr>
          <w:rFonts w:asciiTheme="majorBidi" w:eastAsia="Times New Roman" w:hAnsiTheme="majorBidi" w:cstheme="majorBidi"/>
          <w:b/>
          <w:bCs/>
          <w:sz w:val="24"/>
          <w:szCs w:val="24"/>
          <w:lang w:eastAsia="fr-FR"/>
        </w:rPr>
        <w:t>la Gestalt</w:t>
      </w:r>
      <w:r w:rsidRPr="008C0A36">
        <w:rPr>
          <w:rFonts w:asciiTheme="majorBidi" w:eastAsia="Times New Roman" w:hAnsiTheme="majorBidi" w:cstheme="majorBidi"/>
          <w:b/>
          <w:bCs/>
          <w:sz w:val="24"/>
          <w:szCs w:val="24"/>
          <w:lang w:eastAsia="fr-FR"/>
        </w:rPr>
        <w:t> ?</w:t>
      </w:r>
    </w:p>
    <w:p w:rsidR="00C84F9C" w:rsidRPr="008C0A36" w:rsidRDefault="00470A64" w:rsidP="008C0A36">
      <w:pPr>
        <w:pStyle w:val="Paragraphedeliste"/>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hAnsiTheme="majorBidi" w:cstheme="majorBidi"/>
          <w:sz w:val="24"/>
          <w:szCs w:val="24"/>
        </w:rPr>
        <w:tab/>
        <w:t xml:space="preserve">L'aspect global qui caractérise les méthodes SGAV trouve en grande partie son origine dans la </w:t>
      </w:r>
      <w:r w:rsidRPr="008C0A36">
        <w:rPr>
          <w:rStyle w:val="lev"/>
          <w:rFonts w:asciiTheme="majorBidi" w:hAnsiTheme="majorBidi" w:cstheme="majorBidi"/>
          <w:sz w:val="24"/>
          <w:szCs w:val="24"/>
        </w:rPr>
        <w:t>psychologie gestaltiste</w:t>
      </w:r>
      <w:r w:rsidRPr="008C0A36">
        <w:rPr>
          <w:rFonts w:asciiTheme="majorBidi" w:hAnsiTheme="majorBidi" w:cstheme="majorBidi"/>
          <w:sz w:val="24"/>
          <w:szCs w:val="24"/>
        </w:rPr>
        <w:t xml:space="preserve">. L'apprentissage n’est pas une addition ou un regroupement de fragments, mais par une perception de </w:t>
      </w:r>
      <w:r w:rsidRPr="008C0A36">
        <w:rPr>
          <w:rStyle w:val="lev"/>
          <w:rFonts w:asciiTheme="majorBidi" w:hAnsiTheme="majorBidi" w:cstheme="majorBidi"/>
          <w:sz w:val="24"/>
          <w:szCs w:val="24"/>
        </w:rPr>
        <w:t>structures signifiantes dans leur ensemble</w:t>
      </w:r>
      <w:r w:rsidRPr="008C0A36">
        <w:rPr>
          <w:rFonts w:asciiTheme="majorBidi" w:hAnsiTheme="majorBidi" w:cstheme="majorBidi"/>
          <w:sz w:val="24"/>
          <w:szCs w:val="24"/>
        </w:rPr>
        <w:t>. Un énoncé, une phrase ou même une séquence de dialogue était appréhendé comme une "forme" (Gestalt) porteuse de sens. C'est pourquoi les dialogues étaient présentés comme des unités cohérentes, les images et le son servant à renforcer cette perception globale du sens.</w:t>
      </w:r>
      <w:r w:rsidRPr="008C0A36">
        <w:rPr>
          <w:rFonts w:asciiTheme="majorBidi" w:eastAsia="Times New Roman" w:hAnsiTheme="majorBidi" w:cstheme="majorBidi"/>
          <w:b/>
          <w:bCs/>
          <w:sz w:val="24"/>
          <w:szCs w:val="24"/>
          <w:lang w:eastAsia="fr-FR"/>
        </w:rPr>
        <w:t xml:space="preserve"> </w:t>
      </w:r>
      <w:r w:rsidRPr="008C0A36">
        <w:rPr>
          <w:rFonts w:asciiTheme="majorBidi" w:eastAsia="Times New Roman" w:hAnsiTheme="majorBidi" w:cstheme="majorBidi"/>
          <w:sz w:val="24"/>
          <w:szCs w:val="24"/>
          <w:lang w:eastAsia="fr-FR"/>
        </w:rPr>
        <w:t>Ces deux éléments sont largement exploités par les méthodes SGAV et ils sont à l’</w:t>
      </w:r>
      <w:r w:rsidR="006A4D63" w:rsidRPr="008C0A36">
        <w:rPr>
          <w:rFonts w:asciiTheme="majorBidi" w:eastAsia="Times New Roman" w:hAnsiTheme="majorBidi" w:cstheme="majorBidi"/>
          <w:sz w:val="24"/>
          <w:szCs w:val="24"/>
          <w:lang w:eastAsia="fr-FR"/>
        </w:rPr>
        <w:t>essence de leur</w:t>
      </w:r>
      <w:r w:rsidRPr="008C0A36">
        <w:rPr>
          <w:rFonts w:asciiTheme="majorBidi" w:eastAsia="Times New Roman" w:hAnsiTheme="majorBidi" w:cstheme="majorBidi"/>
          <w:sz w:val="24"/>
          <w:szCs w:val="24"/>
          <w:lang w:eastAsia="fr-FR"/>
        </w:rPr>
        <w:t xml:space="preserve"> </w:t>
      </w:r>
      <w:r w:rsidR="006A4D63" w:rsidRPr="008C0A36">
        <w:rPr>
          <w:rFonts w:asciiTheme="majorBidi" w:eastAsia="Times New Roman" w:hAnsiTheme="majorBidi" w:cstheme="majorBidi"/>
          <w:sz w:val="24"/>
          <w:szCs w:val="24"/>
          <w:lang w:eastAsia="fr-FR"/>
        </w:rPr>
        <w:t>nom.</w:t>
      </w:r>
    </w:p>
    <w:p w:rsidR="00991BB0" w:rsidRPr="008C0A36" w:rsidRDefault="00C84F9C" w:rsidP="008C0A36">
      <w:pPr>
        <w:pStyle w:val="Paragraphedeliste"/>
        <w:spacing w:before="100" w:beforeAutospacing="1" w:after="100" w:afterAutospacing="1" w:line="276" w:lineRule="auto"/>
        <w:jc w:val="both"/>
        <w:rPr>
          <w:rFonts w:asciiTheme="majorBidi" w:eastAsia="Times New Roman" w:hAnsiTheme="majorBidi" w:cstheme="majorBidi"/>
          <w:i/>
          <w:iCs/>
          <w:sz w:val="24"/>
          <w:szCs w:val="24"/>
          <w:lang w:eastAsia="fr-FR"/>
        </w:rPr>
      </w:pPr>
      <w:r w:rsidRPr="008C0A36">
        <w:rPr>
          <w:rFonts w:asciiTheme="majorBidi" w:hAnsiTheme="majorBidi" w:cstheme="majorBidi"/>
          <w:sz w:val="24"/>
          <w:szCs w:val="24"/>
        </w:rPr>
        <w:tab/>
      </w:r>
      <w:r w:rsidR="00991BB0" w:rsidRPr="008C0A36">
        <w:rPr>
          <w:rFonts w:asciiTheme="majorBidi" w:eastAsia="Times New Roman" w:hAnsiTheme="majorBidi" w:cstheme="majorBidi"/>
          <w:i/>
          <w:iCs/>
          <w:sz w:val="24"/>
          <w:szCs w:val="24"/>
          <w:lang w:eastAsia="fr-FR"/>
        </w:rPr>
        <w:t xml:space="preserve">L'unité d'enseignement fondamentale des méthodes SGAV repose sur la triade 'son-image-situation', où l'image </w:t>
      </w:r>
      <w:proofErr w:type="spellStart"/>
      <w:r w:rsidR="00991BB0" w:rsidRPr="008C0A36">
        <w:rPr>
          <w:rFonts w:asciiTheme="majorBidi" w:eastAsia="Times New Roman" w:hAnsiTheme="majorBidi" w:cstheme="majorBidi"/>
          <w:i/>
          <w:iCs/>
          <w:sz w:val="24"/>
          <w:szCs w:val="24"/>
          <w:lang w:eastAsia="fr-FR"/>
        </w:rPr>
        <w:t>contextualise</w:t>
      </w:r>
      <w:proofErr w:type="spellEnd"/>
      <w:r w:rsidR="00991BB0" w:rsidRPr="008C0A36">
        <w:rPr>
          <w:rFonts w:asciiTheme="majorBidi" w:eastAsia="Times New Roman" w:hAnsiTheme="majorBidi" w:cstheme="majorBidi"/>
          <w:i/>
          <w:iCs/>
          <w:sz w:val="24"/>
          <w:szCs w:val="24"/>
          <w:lang w:eastAsia="fr-FR"/>
        </w:rPr>
        <w:t xml:space="preserve"> le message sonore et facilite sa compréhension globale.</w:t>
      </w:r>
    </w:p>
    <w:p w:rsidR="00987DBD" w:rsidRPr="008C0A36" w:rsidRDefault="00991BB0" w:rsidP="008C0A36">
      <w:pPr>
        <w:pStyle w:val="Paragraphedeliste"/>
        <w:numPr>
          <w:ilvl w:val="0"/>
          <w:numId w:val="9"/>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 xml:space="preserve"> Techniques et Matériels Pédagogiques Caractéristiques)</w:t>
      </w:r>
    </w:p>
    <w:p w:rsidR="00987DBD" w:rsidRPr="008C0A36" w:rsidRDefault="00987DBD" w:rsidP="008C0A36">
      <w:pPr>
        <w:pStyle w:val="Paragraphedeliste"/>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 xml:space="preserve">Dialogue et mémorisation : </w:t>
      </w:r>
      <w:r w:rsidRPr="008C0A36">
        <w:rPr>
          <w:rFonts w:asciiTheme="majorBidi" w:eastAsia="Times New Roman" w:hAnsiTheme="majorBidi" w:cstheme="majorBidi"/>
          <w:sz w:val="24"/>
          <w:szCs w:val="24"/>
          <w:lang w:eastAsia="fr-FR"/>
        </w:rPr>
        <w:t>souvent court, le dialogue, ancré dans une situation de communication réaliste (bien que parfois simplifiée), constitue le point de départ de la leçon.</w:t>
      </w:r>
    </w:p>
    <w:p w:rsidR="00987DBD" w:rsidRPr="008C0A36" w:rsidRDefault="00987DBD" w:rsidP="008C0A36">
      <w:pPr>
        <w:pStyle w:val="Paragraphedeliste"/>
        <w:numPr>
          <w:ilvl w:val="0"/>
          <w:numId w:val="3"/>
        </w:numPr>
        <w:spacing w:before="100" w:beforeAutospacing="1" w:after="100" w:afterAutospacing="1" w:line="276" w:lineRule="auto"/>
        <w:jc w:val="both"/>
        <w:rPr>
          <w:rFonts w:asciiTheme="majorBidi" w:eastAsia="Times New Roman" w:hAnsiTheme="majorBidi" w:cstheme="majorBidi"/>
          <w:b/>
          <w:bCs/>
          <w:sz w:val="24"/>
          <w:szCs w:val="24"/>
          <w:lang w:eastAsia="fr-FR"/>
        </w:rPr>
      </w:pPr>
      <w:r w:rsidRPr="008C0A36">
        <w:rPr>
          <w:rFonts w:asciiTheme="majorBidi" w:hAnsiTheme="majorBidi" w:cstheme="majorBidi"/>
          <w:b/>
          <w:bCs/>
          <w:sz w:val="24"/>
          <w:szCs w:val="24"/>
        </w:rPr>
        <w:t xml:space="preserve">Privilège de l'oral sur l'écrit : </w:t>
      </w:r>
      <w:r w:rsidRPr="008C0A36">
        <w:rPr>
          <w:rFonts w:asciiTheme="majorBidi" w:hAnsiTheme="majorBidi" w:cstheme="majorBidi"/>
          <w:sz w:val="24"/>
          <w:szCs w:val="24"/>
        </w:rPr>
        <w:t>L'apprentissage débutait par la compréhension et l'expression orales, l'écrit n'étant introduit qu'après une phase d'imprégnation auditive et de pratique orale, souvent envisagé comme une simple transcription de l'oral.</w:t>
      </w:r>
    </w:p>
    <w:p w:rsidR="00987DBD" w:rsidRPr="008C0A36" w:rsidRDefault="00987DBD" w:rsidP="008C0A36">
      <w:pPr>
        <w:pStyle w:val="Paragraphedeliste"/>
        <w:numPr>
          <w:ilvl w:val="0"/>
          <w:numId w:val="3"/>
        </w:numPr>
        <w:spacing w:before="100" w:beforeAutospacing="1" w:after="100" w:afterAutospacing="1" w:line="276" w:lineRule="auto"/>
        <w:jc w:val="both"/>
        <w:rPr>
          <w:rStyle w:val="lev"/>
          <w:rFonts w:asciiTheme="majorBidi" w:eastAsia="Times New Roman" w:hAnsiTheme="majorBidi" w:cstheme="majorBidi"/>
          <w:sz w:val="24"/>
          <w:szCs w:val="24"/>
          <w:lang w:eastAsia="fr-FR"/>
        </w:rPr>
      </w:pPr>
      <w:r w:rsidRPr="008C0A36">
        <w:rPr>
          <w:rFonts w:asciiTheme="majorBidi" w:hAnsiTheme="majorBidi" w:cstheme="majorBidi"/>
          <w:sz w:val="24"/>
          <w:szCs w:val="24"/>
        </w:rPr>
        <w:t>U</w:t>
      </w:r>
      <w:r w:rsidRPr="008C0A36">
        <w:rPr>
          <w:rStyle w:val="lev"/>
          <w:rFonts w:asciiTheme="majorBidi" w:hAnsiTheme="majorBidi" w:cstheme="majorBidi"/>
          <w:sz w:val="24"/>
          <w:szCs w:val="24"/>
        </w:rPr>
        <w:t xml:space="preserve">sage exclusif de la langue cible : </w:t>
      </w:r>
      <w:r w:rsidRPr="008C0A36">
        <w:rPr>
          <w:rFonts w:asciiTheme="majorBidi" w:hAnsiTheme="majorBidi" w:cstheme="majorBidi"/>
          <w:sz w:val="24"/>
          <w:szCs w:val="24"/>
        </w:rPr>
        <w:t>L'interdiction stricte de la langue maternelle en classe visait une immersion totale, censée favoriser une acquisition réflexe et prévenir les interférences. Le sens des dialogues et des structures était véhiculé par l'image, les gestes ou le contexte.</w:t>
      </w:r>
    </w:p>
    <w:p w:rsidR="00987DBD" w:rsidRPr="008C0A36" w:rsidRDefault="00987DBD" w:rsidP="008C0A36">
      <w:pPr>
        <w:pStyle w:val="Paragraphedeliste"/>
        <w:numPr>
          <w:ilvl w:val="0"/>
          <w:numId w:val="3"/>
        </w:numPr>
        <w:spacing w:before="100" w:beforeAutospacing="1" w:after="100" w:afterAutospacing="1" w:line="276" w:lineRule="auto"/>
        <w:jc w:val="both"/>
        <w:rPr>
          <w:rFonts w:asciiTheme="majorBidi" w:eastAsia="Times New Roman" w:hAnsiTheme="majorBidi" w:cstheme="majorBidi"/>
          <w:b/>
          <w:bCs/>
          <w:sz w:val="24"/>
          <w:szCs w:val="24"/>
          <w:lang w:eastAsia="fr-FR"/>
        </w:rPr>
      </w:pPr>
      <w:r w:rsidRPr="008C0A36">
        <w:rPr>
          <w:rFonts w:asciiTheme="majorBidi" w:hAnsiTheme="majorBidi" w:cstheme="majorBidi"/>
          <w:b/>
          <w:bCs/>
          <w:sz w:val="24"/>
          <w:szCs w:val="24"/>
        </w:rPr>
        <w:t xml:space="preserve">Présentation structuro-globale des dialogues : </w:t>
      </w:r>
      <w:r w:rsidRPr="008C0A36">
        <w:rPr>
          <w:rFonts w:asciiTheme="majorBidi" w:hAnsiTheme="majorBidi" w:cstheme="majorBidi"/>
          <w:sz w:val="24"/>
          <w:szCs w:val="24"/>
        </w:rPr>
        <w:t xml:space="preserve">Les dialogues, souvent conçus spécifiquement, prenaient la forme de </w:t>
      </w:r>
      <w:r w:rsidRPr="008C0A36">
        <w:rPr>
          <w:rFonts w:asciiTheme="majorBidi" w:hAnsiTheme="majorBidi" w:cstheme="majorBidi"/>
          <w:b/>
          <w:bCs/>
          <w:sz w:val="24"/>
          <w:szCs w:val="24"/>
        </w:rPr>
        <w:t>scènes</w:t>
      </w:r>
      <w:r w:rsidRPr="008C0A36">
        <w:rPr>
          <w:rFonts w:asciiTheme="majorBidi" w:hAnsiTheme="majorBidi" w:cstheme="majorBidi"/>
          <w:sz w:val="24"/>
          <w:szCs w:val="24"/>
        </w:rPr>
        <w:t xml:space="preserve"> ou de </w:t>
      </w:r>
      <w:r w:rsidRPr="008C0A36">
        <w:rPr>
          <w:rFonts w:asciiTheme="majorBidi" w:hAnsiTheme="majorBidi" w:cstheme="majorBidi"/>
          <w:b/>
          <w:bCs/>
          <w:sz w:val="24"/>
          <w:szCs w:val="24"/>
        </w:rPr>
        <w:t>bandes sonores accompagnées d'images</w:t>
      </w:r>
      <w:r w:rsidRPr="008C0A36">
        <w:rPr>
          <w:rFonts w:asciiTheme="majorBidi" w:hAnsiTheme="majorBidi" w:cstheme="majorBidi"/>
          <w:sz w:val="24"/>
          <w:szCs w:val="24"/>
        </w:rPr>
        <w:t xml:space="preserve">. L'apprenant appréhendait d'abord le sens général de la situation avant de décomposer les éléments linguistiques. C’est </w:t>
      </w:r>
      <w:r w:rsidRPr="008C0A36">
        <w:rPr>
          <w:rFonts w:asciiTheme="majorBidi" w:hAnsiTheme="majorBidi" w:cstheme="majorBidi"/>
          <w:b/>
          <w:bCs/>
          <w:sz w:val="24"/>
          <w:szCs w:val="24"/>
        </w:rPr>
        <w:t>le sens prime sur la forme</w:t>
      </w:r>
      <w:r w:rsidRPr="008C0A36">
        <w:rPr>
          <w:rFonts w:asciiTheme="majorBidi" w:hAnsiTheme="majorBidi" w:cstheme="majorBidi"/>
          <w:sz w:val="24"/>
          <w:szCs w:val="24"/>
        </w:rPr>
        <w:t>.</w:t>
      </w:r>
    </w:p>
    <w:p w:rsidR="00991BB0" w:rsidRPr="008C0A36" w:rsidRDefault="00987DBD" w:rsidP="008C0A36">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Les exercices structuraux (drills</w:t>
      </w:r>
      <w:r w:rsidR="00991BB0" w:rsidRPr="008C0A36">
        <w:rPr>
          <w:rFonts w:asciiTheme="majorBidi" w:eastAsia="Times New Roman" w:hAnsiTheme="majorBidi" w:cstheme="majorBidi"/>
          <w:b/>
          <w:bCs/>
          <w:sz w:val="24"/>
          <w:szCs w:val="24"/>
          <w:lang w:eastAsia="fr-FR"/>
        </w:rPr>
        <w:t>) :</w:t>
      </w:r>
      <w:r w:rsidR="00991BB0" w:rsidRPr="008C0A36">
        <w:rPr>
          <w:rFonts w:asciiTheme="majorBidi" w:eastAsia="Times New Roman" w:hAnsiTheme="majorBidi" w:cstheme="majorBidi"/>
          <w:sz w:val="24"/>
          <w:szCs w:val="24"/>
          <w:lang w:eastAsia="fr-FR"/>
        </w:rPr>
        <w:t xml:space="preserve"> </w:t>
      </w:r>
      <w:r w:rsidRPr="008C0A36">
        <w:rPr>
          <w:rFonts w:asciiTheme="majorBidi" w:eastAsia="Times New Roman" w:hAnsiTheme="majorBidi" w:cstheme="majorBidi"/>
          <w:sz w:val="24"/>
          <w:szCs w:val="24"/>
          <w:lang w:eastAsia="fr-FR"/>
        </w:rPr>
        <w:t xml:space="preserve">Selon </w:t>
      </w:r>
      <w:proofErr w:type="spellStart"/>
      <w:r w:rsidRPr="008C0A36">
        <w:rPr>
          <w:rFonts w:asciiTheme="majorBidi" w:eastAsia="Times New Roman" w:hAnsiTheme="majorBidi" w:cstheme="majorBidi"/>
          <w:sz w:val="24"/>
          <w:szCs w:val="24"/>
          <w:lang w:eastAsia="fr-FR"/>
        </w:rPr>
        <w:t>Lado</w:t>
      </w:r>
      <w:proofErr w:type="spellEnd"/>
      <w:r w:rsidRPr="008C0A36">
        <w:rPr>
          <w:rFonts w:asciiTheme="majorBidi" w:eastAsia="Times New Roman" w:hAnsiTheme="majorBidi" w:cstheme="majorBidi"/>
          <w:sz w:val="24"/>
          <w:szCs w:val="24"/>
          <w:lang w:eastAsia="fr-FR"/>
        </w:rPr>
        <w:t xml:space="preserve">, R. ((1964). </w:t>
      </w:r>
      <w:proofErr w:type="spellStart"/>
      <w:r w:rsidRPr="008C0A36">
        <w:rPr>
          <w:rFonts w:asciiTheme="majorBidi" w:eastAsia="Times New Roman" w:hAnsiTheme="majorBidi" w:cstheme="majorBidi"/>
          <w:i/>
          <w:iCs/>
          <w:sz w:val="24"/>
          <w:szCs w:val="24"/>
          <w:lang w:eastAsia="fr-FR"/>
        </w:rPr>
        <w:t>Language</w:t>
      </w:r>
      <w:proofErr w:type="spellEnd"/>
      <w:r w:rsidRPr="008C0A36">
        <w:rPr>
          <w:rFonts w:asciiTheme="majorBidi" w:eastAsia="Times New Roman" w:hAnsiTheme="majorBidi" w:cstheme="majorBidi"/>
          <w:i/>
          <w:iCs/>
          <w:sz w:val="24"/>
          <w:szCs w:val="24"/>
          <w:lang w:eastAsia="fr-FR"/>
        </w:rPr>
        <w:t xml:space="preserve"> </w:t>
      </w:r>
      <w:proofErr w:type="spellStart"/>
      <w:r w:rsidRPr="008C0A36">
        <w:rPr>
          <w:rFonts w:asciiTheme="majorBidi" w:eastAsia="Times New Roman" w:hAnsiTheme="majorBidi" w:cstheme="majorBidi"/>
          <w:i/>
          <w:iCs/>
          <w:sz w:val="24"/>
          <w:szCs w:val="24"/>
          <w:lang w:eastAsia="fr-FR"/>
        </w:rPr>
        <w:t>Teaching</w:t>
      </w:r>
      <w:proofErr w:type="spellEnd"/>
      <w:r w:rsidRPr="008C0A36">
        <w:rPr>
          <w:rFonts w:asciiTheme="majorBidi" w:eastAsia="Times New Roman" w:hAnsiTheme="majorBidi" w:cstheme="majorBidi"/>
          <w:i/>
          <w:iCs/>
          <w:sz w:val="24"/>
          <w:szCs w:val="24"/>
          <w:lang w:eastAsia="fr-FR"/>
        </w:rPr>
        <w:t xml:space="preserve">: A </w:t>
      </w:r>
      <w:proofErr w:type="spellStart"/>
      <w:r w:rsidRPr="008C0A36">
        <w:rPr>
          <w:rFonts w:asciiTheme="majorBidi" w:eastAsia="Times New Roman" w:hAnsiTheme="majorBidi" w:cstheme="majorBidi"/>
          <w:i/>
          <w:iCs/>
          <w:sz w:val="24"/>
          <w:szCs w:val="24"/>
          <w:lang w:eastAsia="fr-FR"/>
        </w:rPr>
        <w:t>Scientific</w:t>
      </w:r>
      <w:proofErr w:type="spellEnd"/>
      <w:r w:rsidRPr="008C0A36">
        <w:rPr>
          <w:rFonts w:asciiTheme="majorBidi" w:eastAsia="Times New Roman" w:hAnsiTheme="majorBidi" w:cstheme="majorBidi"/>
          <w:i/>
          <w:iCs/>
          <w:sz w:val="24"/>
          <w:szCs w:val="24"/>
          <w:lang w:eastAsia="fr-FR"/>
        </w:rPr>
        <w:t xml:space="preserve"> </w:t>
      </w:r>
      <w:proofErr w:type="spellStart"/>
      <w:r w:rsidRPr="008C0A36">
        <w:rPr>
          <w:rFonts w:asciiTheme="majorBidi" w:eastAsia="Times New Roman" w:hAnsiTheme="majorBidi" w:cstheme="majorBidi"/>
          <w:i/>
          <w:iCs/>
          <w:sz w:val="24"/>
          <w:szCs w:val="24"/>
          <w:lang w:eastAsia="fr-FR"/>
        </w:rPr>
        <w:t>Approach</w:t>
      </w:r>
      <w:proofErr w:type="spellEnd"/>
      <w:r w:rsidRPr="008C0A36">
        <w:rPr>
          <w:rFonts w:asciiTheme="majorBidi" w:eastAsia="Times New Roman" w:hAnsiTheme="majorBidi" w:cstheme="majorBidi"/>
          <w:sz w:val="24"/>
          <w:szCs w:val="24"/>
          <w:lang w:eastAsia="fr-FR"/>
        </w:rPr>
        <w:t xml:space="preserve">), ils </w:t>
      </w:r>
      <w:r w:rsidR="00991BB0" w:rsidRPr="008C0A36">
        <w:rPr>
          <w:rFonts w:asciiTheme="majorBidi" w:eastAsia="Times New Roman" w:hAnsiTheme="majorBidi" w:cstheme="majorBidi"/>
          <w:sz w:val="24"/>
          <w:szCs w:val="24"/>
          <w:lang w:eastAsia="fr-FR"/>
        </w:rPr>
        <w:t>visent à automatiser la maîtrise des structures grammaticales par la r</w:t>
      </w:r>
      <w:r w:rsidRPr="008C0A36">
        <w:rPr>
          <w:rFonts w:asciiTheme="majorBidi" w:eastAsia="Times New Roman" w:hAnsiTheme="majorBidi" w:cstheme="majorBidi"/>
          <w:sz w:val="24"/>
          <w:szCs w:val="24"/>
          <w:lang w:eastAsia="fr-FR"/>
        </w:rPr>
        <w:t xml:space="preserve">épétition et la transformation. Ces exercices sont de </w:t>
      </w:r>
      <w:proofErr w:type="gramStart"/>
      <w:r w:rsidRPr="008C0A36">
        <w:rPr>
          <w:rFonts w:asciiTheme="majorBidi" w:eastAsia="Times New Roman" w:hAnsiTheme="majorBidi" w:cstheme="majorBidi"/>
          <w:sz w:val="24"/>
          <w:szCs w:val="24"/>
          <w:lang w:eastAsia="fr-FR"/>
        </w:rPr>
        <w:t>type variées</w:t>
      </w:r>
      <w:proofErr w:type="gramEnd"/>
      <w:r w:rsidRPr="008C0A36">
        <w:rPr>
          <w:rFonts w:asciiTheme="majorBidi" w:eastAsia="Times New Roman" w:hAnsiTheme="majorBidi" w:cstheme="majorBidi"/>
          <w:sz w:val="24"/>
          <w:szCs w:val="24"/>
          <w:lang w:eastAsia="fr-FR"/>
        </w:rPr>
        <w:t xml:space="preserve"> </w:t>
      </w:r>
      <w:r w:rsidR="00991BB0" w:rsidRPr="008C0A36">
        <w:rPr>
          <w:rFonts w:asciiTheme="majorBidi" w:eastAsia="Times New Roman" w:hAnsiTheme="majorBidi" w:cstheme="majorBidi"/>
          <w:sz w:val="24"/>
          <w:szCs w:val="24"/>
          <w:lang w:eastAsia="fr-FR"/>
        </w:rPr>
        <w:t>substitution, transformation, expansion, contraction, etc.</w:t>
      </w:r>
    </w:p>
    <w:p w:rsidR="00991BB0" w:rsidRPr="008C0A36" w:rsidRDefault="00991BB0" w:rsidP="008C0A36">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 xml:space="preserve">L'Utilisation de Supports </w:t>
      </w:r>
      <w:proofErr w:type="spellStart"/>
      <w:r w:rsidRPr="008C0A36">
        <w:rPr>
          <w:rFonts w:asciiTheme="majorBidi" w:eastAsia="Times New Roman" w:hAnsiTheme="majorBidi" w:cstheme="majorBidi"/>
          <w:b/>
          <w:bCs/>
          <w:sz w:val="24"/>
          <w:szCs w:val="24"/>
          <w:lang w:eastAsia="fr-FR"/>
        </w:rPr>
        <w:t>Audio-Visuels</w:t>
      </w:r>
      <w:proofErr w:type="spellEnd"/>
      <w:r w:rsidRPr="008C0A36">
        <w:rPr>
          <w:rFonts w:asciiTheme="majorBidi" w:eastAsia="Times New Roman" w:hAnsiTheme="majorBidi" w:cstheme="majorBidi"/>
          <w:b/>
          <w:bCs/>
          <w:sz w:val="24"/>
          <w:szCs w:val="24"/>
          <w:lang w:eastAsia="fr-FR"/>
        </w:rPr>
        <w:t xml:space="preserve"> :</w:t>
      </w:r>
      <w:r w:rsidRPr="008C0A36">
        <w:rPr>
          <w:rFonts w:asciiTheme="majorBidi" w:eastAsia="Times New Roman" w:hAnsiTheme="majorBidi" w:cstheme="majorBidi"/>
          <w:sz w:val="24"/>
          <w:szCs w:val="24"/>
          <w:lang w:eastAsia="fr-FR"/>
        </w:rPr>
        <w:t xml:space="preserve"> Les enregistrements sonores (bandes magnétiques à l'époque) et les supports visuels (images fixes, diapositives, films fixes) </w:t>
      </w:r>
      <w:r w:rsidR="00547F2F" w:rsidRPr="008C0A36">
        <w:rPr>
          <w:rFonts w:asciiTheme="majorBidi" w:eastAsia="Times New Roman" w:hAnsiTheme="majorBidi" w:cstheme="majorBidi"/>
          <w:sz w:val="24"/>
          <w:szCs w:val="24"/>
          <w:lang w:eastAsia="fr-FR"/>
        </w:rPr>
        <w:lastRenderedPageBreak/>
        <w:t>sont</w:t>
      </w:r>
      <w:r w:rsidRPr="008C0A36">
        <w:rPr>
          <w:rFonts w:asciiTheme="majorBidi" w:eastAsia="Times New Roman" w:hAnsiTheme="majorBidi" w:cstheme="majorBidi"/>
          <w:sz w:val="24"/>
          <w:szCs w:val="24"/>
          <w:lang w:eastAsia="fr-FR"/>
        </w:rPr>
        <w:t xml:space="preserve"> des composantes e</w:t>
      </w:r>
      <w:r w:rsidR="00547F2F" w:rsidRPr="008C0A36">
        <w:rPr>
          <w:rFonts w:asciiTheme="majorBidi" w:eastAsia="Times New Roman" w:hAnsiTheme="majorBidi" w:cstheme="majorBidi"/>
          <w:sz w:val="24"/>
          <w:szCs w:val="24"/>
          <w:lang w:eastAsia="fr-FR"/>
        </w:rPr>
        <w:t>ssentielles des cours SGAV. L</w:t>
      </w:r>
      <w:r w:rsidRPr="008C0A36">
        <w:rPr>
          <w:rFonts w:asciiTheme="majorBidi" w:eastAsia="Times New Roman" w:hAnsiTheme="majorBidi" w:cstheme="majorBidi"/>
          <w:sz w:val="24"/>
          <w:szCs w:val="24"/>
          <w:lang w:eastAsia="fr-FR"/>
        </w:rPr>
        <w:t xml:space="preserve">'image </w:t>
      </w:r>
      <w:r w:rsidR="00547F2F" w:rsidRPr="008C0A36">
        <w:rPr>
          <w:rFonts w:asciiTheme="majorBidi" w:eastAsia="Times New Roman" w:hAnsiTheme="majorBidi" w:cstheme="majorBidi"/>
          <w:sz w:val="24"/>
          <w:szCs w:val="24"/>
          <w:lang w:eastAsia="fr-FR"/>
        </w:rPr>
        <w:t xml:space="preserve">joue un </w:t>
      </w:r>
      <w:proofErr w:type="spellStart"/>
      <w:r w:rsidR="00547F2F" w:rsidRPr="008C0A36">
        <w:rPr>
          <w:rFonts w:asciiTheme="majorBidi" w:eastAsia="Times New Roman" w:hAnsiTheme="majorBidi" w:cstheme="majorBidi"/>
          <w:sz w:val="24"/>
          <w:szCs w:val="24"/>
          <w:lang w:eastAsia="fr-FR"/>
        </w:rPr>
        <w:t>role</w:t>
      </w:r>
      <w:proofErr w:type="spellEnd"/>
      <w:r w:rsidR="00547F2F" w:rsidRPr="008C0A36">
        <w:rPr>
          <w:rFonts w:asciiTheme="majorBidi" w:eastAsia="Times New Roman" w:hAnsiTheme="majorBidi" w:cstheme="majorBidi"/>
          <w:sz w:val="24"/>
          <w:szCs w:val="24"/>
          <w:lang w:eastAsia="fr-FR"/>
        </w:rPr>
        <w:t xml:space="preserve"> primordial </w:t>
      </w:r>
      <w:r w:rsidRPr="008C0A36">
        <w:rPr>
          <w:rFonts w:asciiTheme="majorBidi" w:eastAsia="Times New Roman" w:hAnsiTheme="majorBidi" w:cstheme="majorBidi"/>
          <w:sz w:val="24"/>
          <w:szCs w:val="24"/>
          <w:lang w:eastAsia="fr-FR"/>
        </w:rPr>
        <w:t>dans la compréhension du vocabulaire et des situations.</w:t>
      </w:r>
      <w:r w:rsidR="00547F2F" w:rsidRPr="008C0A36">
        <w:rPr>
          <w:rFonts w:asciiTheme="majorBidi" w:eastAsia="Times New Roman" w:hAnsiTheme="majorBidi" w:cstheme="majorBidi"/>
          <w:sz w:val="24"/>
          <w:szCs w:val="24"/>
          <w:lang w:eastAsia="fr-FR"/>
        </w:rPr>
        <w:t xml:space="preserve"> L</w:t>
      </w:r>
      <w:r w:rsidRPr="008C0A36">
        <w:rPr>
          <w:rFonts w:asciiTheme="majorBidi" w:eastAsia="Times New Roman" w:hAnsiTheme="majorBidi" w:cstheme="majorBidi"/>
          <w:sz w:val="24"/>
          <w:szCs w:val="24"/>
          <w:lang w:eastAsia="fr-FR"/>
        </w:rPr>
        <w:t>a synchronisation son-image</w:t>
      </w:r>
      <w:r w:rsidR="00547F2F" w:rsidRPr="008C0A36">
        <w:rPr>
          <w:rFonts w:asciiTheme="majorBidi" w:eastAsia="Times New Roman" w:hAnsiTheme="majorBidi" w:cstheme="majorBidi"/>
          <w:sz w:val="24"/>
          <w:szCs w:val="24"/>
          <w:lang w:eastAsia="fr-FR"/>
        </w:rPr>
        <w:t xml:space="preserve"> renforce la compréhension</w:t>
      </w:r>
      <w:r w:rsidRPr="008C0A36">
        <w:rPr>
          <w:rFonts w:asciiTheme="majorBidi" w:eastAsia="Times New Roman" w:hAnsiTheme="majorBidi" w:cstheme="majorBidi"/>
          <w:sz w:val="24"/>
          <w:szCs w:val="24"/>
          <w:lang w:eastAsia="fr-FR"/>
        </w:rPr>
        <w:t>.</w:t>
      </w:r>
    </w:p>
    <w:p w:rsidR="00991BB0" w:rsidRPr="008C0A36" w:rsidRDefault="00991BB0" w:rsidP="008C0A36">
      <w:pPr>
        <w:numPr>
          <w:ilvl w:val="0"/>
          <w:numId w:val="3"/>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La Progression Pédagogique :</w:t>
      </w:r>
      <w:r w:rsidRPr="008C0A36">
        <w:rPr>
          <w:rFonts w:asciiTheme="majorBidi" w:eastAsia="Times New Roman" w:hAnsiTheme="majorBidi" w:cstheme="majorBidi"/>
          <w:sz w:val="24"/>
          <w:szCs w:val="24"/>
          <w:lang w:eastAsia="fr-FR"/>
        </w:rPr>
        <w:t xml:space="preserve"> Du global à l'analytique : présentation globale du dialogue, puis analyse des éléments linguistiques.</w:t>
      </w:r>
      <w:r w:rsidR="00547F2F" w:rsidRPr="008C0A36">
        <w:rPr>
          <w:rFonts w:asciiTheme="majorBidi" w:eastAsia="Times New Roman" w:hAnsiTheme="majorBidi" w:cstheme="majorBidi"/>
          <w:sz w:val="24"/>
          <w:szCs w:val="24"/>
          <w:lang w:eastAsia="fr-FR"/>
        </w:rPr>
        <w:t xml:space="preserve"> En parallèle les méthodes SGAV optent pour une p</w:t>
      </w:r>
      <w:r w:rsidRPr="008C0A36">
        <w:rPr>
          <w:rFonts w:asciiTheme="majorBidi" w:eastAsia="Times New Roman" w:hAnsiTheme="majorBidi" w:cstheme="majorBidi"/>
          <w:sz w:val="24"/>
          <w:szCs w:val="24"/>
          <w:lang w:eastAsia="fr-FR"/>
        </w:rPr>
        <w:t>rogression graduelle de la complexité linguistique.</w:t>
      </w:r>
    </w:p>
    <w:p w:rsidR="00547F2F" w:rsidRPr="008C0A36" w:rsidRDefault="00991BB0" w:rsidP="008C0A36">
      <w:pPr>
        <w:pStyle w:val="Paragraphedeliste"/>
        <w:numPr>
          <w:ilvl w:val="0"/>
          <w:numId w:val="9"/>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 xml:space="preserve">Points Forts des Méthodes SGAV </w:t>
      </w:r>
    </w:p>
    <w:p w:rsidR="00547F2F" w:rsidRPr="008C0A36" w:rsidRDefault="00547F2F" w:rsidP="008C0A36">
      <w:pPr>
        <w:pStyle w:val="Paragraphedeliste"/>
        <w:numPr>
          <w:ilvl w:val="0"/>
          <w:numId w:val="10"/>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 xml:space="preserve">Mettre l’accent </w:t>
      </w:r>
      <w:r w:rsidR="00991BB0" w:rsidRPr="008C0A36">
        <w:rPr>
          <w:rFonts w:asciiTheme="majorBidi" w:eastAsia="Times New Roman" w:hAnsiTheme="majorBidi" w:cstheme="majorBidi"/>
          <w:sz w:val="24"/>
          <w:szCs w:val="24"/>
          <w:lang w:eastAsia="fr-FR"/>
        </w:rPr>
        <w:t>sur la prononciation et l'intonation a permis d'améliorer significativement la compétence orale des apprenants par rappor</w:t>
      </w:r>
      <w:r w:rsidRPr="008C0A36">
        <w:rPr>
          <w:rFonts w:asciiTheme="majorBidi" w:eastAsia="Times New Roman" w:hAnsiTheme="majorBidi" w:cstheme="majorBidi"/>
          <w:sz w:val="24"/>
          <w:szCs w:val="24"/>
          <w:lang w:eastAsia="fr-FR"/>
        </w:rPr>
        <w:t>t aux méthodes traditionnelles.</w:t>
      </w:r>
    </w:p>
    <w:p w:rsidR="00547F2F" w:rsidRPr="008C0A36" w:rsidRDefault="00991BB0" w:rsidP="008C0A36">
      <w:pPr>
        <w:pStyle w:val="Paragraphedeliste"/>
        <w:numPr>
          <w:ilvl w:val="0"/>
          <w:numId w:val="10"/>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L'intégration du contexte visuel facilite la compréhension et la mémorisation du vocabulaire.</w:t>
      </w:r>
    </w:p>
    <w:p w:rsidR="00991BB0" w:rsidRPr="008C0A36" w:rsidRDefault="00991BB0" w:rsidP="008C0A36">
      <w:pPr>
        <w:pStyle w:val="Paragraphedeliste"/>
        <w:numPr>
          <w:ilvl w:val="0"/>
          <w:numId w:val="10"/>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La structuration rigoureuse des leçons offre un cadre d'apprentissage clair pour les enseignants et les apprenants.</w:t>
      </w:r>
    </w:p>
    <w:p w:rsidR="00991BB0" w:rsidRPr="008C0A36" w:rsidRDefault="00991BB0" w:rsidP="008C0A36">
      <w:pPr>
        <w:pStyle w:val="Paragraphedeliste"/>
        <w:numPr>
          <w:ilvl w:val="0"/>
          <w:numId w:val="9"/>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b/>
          <w:bCs/>
          <w:sz w:val="24"/>
          <w:szCs w:val="24"/>
          <w:lang w:eastAsia="fr-FR"/>
        </w:rPr>
        <w:t xml:space="preserve">Limites et Critiques </w:t>
      </w:r>
      <w:r w:rsidR="00547F2F" w:rsidRPr="008C0A36">
        <w:rPr>
          <w:rFonts w:asciiTheme="majorBidi" w:eastAsia="Times New Roman" w:hAnsiTheme="majorBidi" w:cstheme="majorBidi"/>
          <w:b/>
          <w:bCs/>
          <w:sz w:val="24"/>
          <w:szCs w:val="24"/>
          <w:lang w:eastAsia="fr-FR"/>
        </w:rPr>
        <w:t>des méthodes SGAV </w:t>
      </w:r>
    </w:p>
    <w:p w:rsidR="00991BB0" w:rsidRPr="008C0A36" w:rsidRDefault="00991BB0" w:rsidP="008C0A36">
      <w:pPr>
        <w:pStyle w:val="Paragraphedeliste"/>
        <w:numPr>
          <w:ilvl w:val="1"/>
          <w:numId w:val="9"/>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 xml:space="preserve">La focalisation excessive sur la répétition et la mémorisation mécanique </w:t>
      </w:r>
      <w:r w:rsidR="00F04782" w:rsidRPr="008C0A36">
        <w:rPr>
          <w:rFonts w:asciiTheme="majorBidi" w:eastAsia="Times New Roman" w:hAnsiTheme="majorBidi" w:cstheme="majorBidi"/>
          <w:sz w:val="24"/>
          <w:szCs w:val="24"/>
          <w:lang w:eastAsia="fr-FR"/>
        </w:rPr>
        <w:t>engendre un</w:t>
      </w:r>
      <w:r w:rsidRPr="008C0A36">
        <w:rPr>
          <w:rFonts w:asciiTheme="majorBidi" w:eastAsia="Times New Roman" w:hAnsiTheme="majorBidi" w:cstheme="majorBidi"/>
          <w:sz w:val="24"/>
          <w:szCs w:val="24"/>
          <w:lang w:eastAsia="fr-FR"/>
        </w:rPr>
        <w:t xml:space="preserve"> manque d'authenticité communicative et </w:t>
      </w:r>
      <w:r w:rsidR="00F04782" w:rsidRPr="008C0A36">
        <w:rPr>
          <w:rFonts w:asciiTheme="majorBidi" w:eastAsia="Times New Roman" w:hAnsiTheme="majorBidi" w:cstheme="majorBidi"/>
          <w:sz w:val="24"/>
          <w:szCs w:val="24"/>
          <w:lang w:eastAsia="fr-FR"/>
        </w:rPr>
        <w:t>amoindrit</w:t>
      </w:r>
      <w:r w:rsidRPr="008C0A36">
        <w:rPr>
          <w:rFonts w:asciiTheme="majorBidi" w:eastAsia="Times New Roman" w:hAnsiTheme="majorBidi" w:cstheme="majorBidi"/>
          <w:sz w:val="24"/>
          <w:szCs w:val="24"/>
          <w:lang w:eastAsia="fr-FR"/>
        </w:rPr>
        <w:t xml:space="preserve"> la créativité </w:t>
      </w:r>
      <w:r w:rsidR="00F04782" w:rsidRPr="008C0A36">
        <w:rPr>
          <w:rFonts w:asciiTheme="majorBidi" w:eastAsia="Times New Roman" w:hAnsiTheme="majorBidi" w:cstheme="majorBidi"/>
          <w:sz w:val="24"/>
          <w:szCs w:val="24"/>
          <w:lang w:eastAsia="fr-FR"/>
        </w:rPr>
        <w:t>linguistique.</w:t>
      </w:r>
    </w:p>
    <w:p w:rsidR="00991BB0" w:rsidRPr="008C0A36" w:rsidRDefault="00F04782" w:rsidP="008C0A36">
      <w:pPr>
        <w:numPr>
          <w:ilvl w:val="1"/>
          <w:numId w:val="9"/>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Selon Rivers, (</w:t>
      </w:r>
      <w:r w:rsidR="00991BB0" w:rsidRPr="008C0A36">
        <w:rPr>
          <w:rFonts w:asciiTheme="majorBidi" w:eastAsia="Times New Roman" w:hAnsiTheme="majorBidi" w:cstheme="majorBidi"/>
          <w:sz w:val="24"/>
          <w:szCs w:val="24"/>
          <w:lang w:eastAsia="fr-FR"/>
        </w:rPr>
        <w:t xml:space="preserve">(1981). </w:t>
      </w:r>
      <w:r w:rsidR="00991BB0" w:rsidRPr="008C0A36">
        <w:rPr>
          <w:rFonts w:asciiTheme="majorBidi" w:eastAsia="Times New Roman" w:hAnsiTheme="majorBidi" w:cstheme="majorBidi"/>
          <w:i/>
          <w:iCs/>
          <w:sz w:val="24"/>
          <w:szCs w:val="24"/>
          <w:lang w:val="en-GB" w:eastAsia="fr-FR"/>
        </w:rPr>
        <w:t>Teaching Foreign-Language Skills</w:t>
      </w:r>
      <w:r w:rsidR="00991BB0" w:rsidRPr="008C0A36">
        <w:rPr>
          <w:rFonts w:asciiTheme="majorBidi" w:eastAsia="Times New Roman" w:hAnsiTheme="majorBidi" w:cstheme="majorBidi"/>
          <w:sz w:val="24"/>
          <w:szCs w:val="24"/>
          <w:lang w:val="en-GB" w:eastAsia="fr-FR"/>
        </w:rPr>
        <w:t xml:space="preserve">. </w:t>
      </w:r>
      <w:proofErr w:type="spellStart"/>
      <w:r w:rsidR="00991BB0" w:rsidRPr="008C0A36">
        <w:rPr>
          <w:rFonts w:asciiTheme="majorBidi" w:eastAsia="Times New Roman" w:hAnsiTheme="majorBidi" w:cstheme="majorBidi"/>
          <w:sz w:val="24"/>
          <w:szCs w:val="24"/>
          <w:lang w:eastAsia="fr-FR"/>
        </w:rPr>
        <w:t>University</w:t>
      </w:r>
      <w:proofErr w:type="spellEnd"/>
      <w:r w:rsidR="00991BB0" w:rsidRPr="008C0A36">
        <w:rPr>
          <w:rFonts w:asciiTheme="majorBidi" w:eastAsia="Times New Roman" w:hAnsiTheme="majorBidi" w:cstheme="majorBidi"/>
          <w:sz w:val="24"/>
          <w:szCs w:val="24"/>
          <w:lang w:eastAsia="fr-FR"/>
        </w:rPr>
        <w:t xml:space="preserve"> of Chicago </w:t>
      </w:r>
      <w:proofErr w:type="spellStart"/>
      <w:r w:rsidR="00991BB0" w:rsidRPr="008C0A36">
        <w:rPr>
          <w:rFonts w:asciiTheme="majorBidi" w:eastAsia="Times New Roman" w:hAnsiTheme="majorBidi" w:cstheme="majorBidi"/>
          <w:sz w:val="24"/>
          <w:szCs w:val="24"/>
          <w:lang w:eastAsia="fr-FR"/>
        </w:rPr>
        <w:t>Press</w:t>
      </w:r>
      <w:proofErr w:type="spellEnd"/>
      <w:r w:rsidRPr="008C0A36">
        <w:rPr>
          <w:rFonts w:asciiTheme="majorBidi" w:eastAsia="Times New Roman" w:hAnsiTheme="majorBidi" w:cstheme="majorBidi"/>
          <w:sz w:val="24"/>
          <w:szCs w:val="24"/>
          <w:lang w:eastAsia="fr-FR"/>
        </w:rPr>
        <w:t>)</w:t>
      </w:r>
      <w:r w:rsidR="00991BB0" w:rsidRPr="008C0A36">
        <w:rPr>
          <w:rFonts w:asciiTheme="majorBidi" w:eastAsia="Times New Roman" w:hAnsiTheme="majorBidi" w:cstheme="majorBidi"/>
          <w:sz w:val="24"/>
          <w:szCs w:val="24"/>
          <w:lang w:eastAsia="fr-FR"/>
        </w:rPr>
        <w:t xml:space="preserve">. </w:t>
      </w:r>
      <w:r w:rsidRPr="008C0A36">
        <w:rPr>
          <w:rFonts w:asciiTheme="majorBidi" w:eastAsia="Times New Roman" w:hAnsiTheme="majorBidi" w:cstheme="majorBidi"/>
          <w:sz w:val="24"/>
          <w:szCs w:val="24"/>
          <w:lang w:eastAsia="fr-FR"/>
        </w:rPr>
        <w:t>Il est nécessaire</w:t>
      </w:r>
      <w:r w:rsidR="00991BB0" w:rsidRPr="008C0A36">
        <w:rPr>
          <w:rFonts w:asciiTheme="majorBidi" w:eastAsia="Times New Roman" w:hAnsiTheme="majorBidi" w:cstheme="majorBidi"/>
          <w:sz w:val="24"/>
          <w:szCs w:val="24"/>
          <w:lang w:eastAsia="fr-FR"/>
        </w:rPr>
        <w:t xml:space="preserve"> d'aller au-delà des exercices structuraux pour développer une vér</w:t>
      </w:r>
      <w:r w:rsidRPr="008C0A36">
        <w:rPr>
          <w:rFonts w:asciiTheme="majorBidi" w:eastAsia="Times New Roman" w:hAnsiTheme="majorBidi" w:cstheme="majorBidi"/>
          <w:sz w:val="24"/>
          <w:szCs w:val="24"/>
          <w:lang w:eastAsia="fr-FR"/>
        </w:rPr>
        <w:t>itable compétence communicative</w:t>
      </w:r>
      <w:r w:rsidR="00991BB0" w:rsidRPr="008C0A36">
        <w:rPr>
          <w:rFonts w:asciiTheme="majorBidi" w:eastAsia="Times New Roman" w:hAnsiTheme="majorBidi" w:cstheme="majorBidi"/>
          <w:sz w:val="24"/>
          <w:szCs w:val="24"/>
          <w:lang w:eastAsia="fr-FR"/>
        </w:rPr>
        <w:t>.</w:t>
      </w:r>
    </w:p>
    <w:p w:rsidR="00991BB0" w:rsidRPr="008C0A36" w:rsidRDefault="00991BB0" w:rsidP="008C0A36">
      <w:pPr>
        <w:numPr>
          <w:ilvl w:val="1"/>
          <w:numId w:val="9"/>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 xml:space="preserve">Le rôle </w:t>
      </w:r>
      <w:r w:rsidRPr="008C0A36">
        <w:rPr>
          <w:rFonts w:asciiTheme="majorBidi" w:eastAsia="Times New Roman" w:hAnsiTheme="majorBidi" w:cstheme="majorBidi"/>
          <w:i/>
          <w:iCs/>
          <w:sz w:val="24"/>
          <w:szCs w:val="24"/>
          <w:lang w:eastAsia="fr-FR"/>
        </w:rPr>
        <w:t xml:space="preserve">trop </w:t>
      </w:r>
      <w:r w:rsidRPr="008C0A36">
        <w:rPr>
          <w:rFonts w:asciiTheme="majorBidi" w:eastAsia="Times New Roman" w:hAnsiTheme="majorBidi" w:cstheme="majorBidi"/>
          <w:sz w:val="24"/>
          <w:szCs w:val="24"/>
          <w:lang w:eastAsia="fr-FR"/>
        </w:rPr>
        <w:t>passif de l'apprenant et le contrôle excessif de l'enseignant</w:t>
      </w:r>
      <w:r w:rsidR="00F04782" w:rsidRPr="008C0A36">
        <w:rPr>
          <w:rFonts w:asciiTheme="majorBidi" w:eastAsia="Times New Roman" w:hAnsiTheme="majorBidi" w:cstheme="majorBidi"/>
          <w:sz w:val="24"/>
          <w:szCs w:val="24"/>
          <w:lang w:eastAsia="fr-FR"/>
        </w:rPr>
        <w:t xml:space="preserve"> sont source de monotonie et de démotivation</w:t>
      </w:r>
      <w:r w:rsidRPr="008C0A36">
        <w:rPr>
          <w:rFonts w:asciiTheme="majorBidi" w:eastAsia="Times New Roman" w:hAnsiTheme="majorBidi" w:cstheme="majorBidi"/>
          <w:sz w:val="24"/>
          <w:szCs w:val="24"/>
          <w:lang w:eastAsia="fr-FR"/>
        </w:rPr>
        <w:t>.</w:t>
      </w:r>
    </w:p>
    <w:p w:rsidR="00991BB0" w:rsidRPr="008C0A36" w:rsidRDefault="00991BB0" w:rsidP="008C0A36">
      <w:pPr>
        <w:numPr>
          <w:ilvl w:val="1"/>
          <w:numId w:val="9"/>
        </w:numPr>
        <w:spacing w:before="100" w:beforeAutospacing="1" w:after="100" w:afterAutospacing="1" w:line="276" w:lineRule="auto"/>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La difficulté de transposer les dialogues appris à des situations de com</w:t>
      </w:r>
      <w:r w:rsidR="00F04782" w:rsidRPr="008C0A36">
        <w:rPr>
          <w:rFonts w:asciiTheme="majorBidi" w:eastAsia="Times New Roman" w:hAnsiTheme="majorBidi" w:cstheme="majorBidi"/>
          <w:sz w:val="24"/>
          <w:szCs w:val="24"/>
          <w:lang w:eastAsia="fr-FR"/>
        </w:rPr>
        <w:t xml:space="preserve">munication réelles et imprévues, crée un écart entre ce qui est appris et ce qui est vécu. </w:t>
      </w:r>
    </w:p>
    <w:p w:rsidR="00F04782" w:rsidRPr="008C0A36" w:rsidRDefault="00F04782" w:rsidP="008C0A36">
      <w:pPr>
        <w:spacing w:before="100" w:beforeAutospacing="1" w:after="100" w:afterAutospacing="1" w:line="276" w:lineRule="auto"/>
        <w:ind w:left="1130"/>
        <w:jc w:val="both"/>
        <w:rPr>
          <w:rFonts w:asciiTheme="majorBidi" w:eastAsia="Times New Roman" w:hAnsiTheme="majorBidi" w:cstheme="majorBidi"/>
          <w:b/>
          <w:bCs/>
          <w:sz w:val="24"/>
          <w:szCs w:val="24"/>
          <w:lang w:eastAsia="fr-FR"/>
        </w:rPr>
      </w:pPr>
      <w:r w:rsidRPr="008C0A36">
        <w:rPr>
          <w:rFonts w:asciiTheme="majorBidi" w:eastAsia="Times New Roman" w:hAnsiTheme="majorBidi" w:cstheme="majorBidi"/>
          <w:b/>
          <w:bCs/>
          <w:sz w:val="24"/>
          <w:szCs w:val="24"/>
          <w:lang w:eastAsia="fr-FR"/>
        </w:rPr>
        <w:t>Conclusion</w:t>
      </w:r>
    </w:p>
    <w:p w:rsidR="00991BB0" w:rsidRPr="008C0A36" w:rsidRDefault="00F04782" w:rsidP="008C0A36">
      <w:pPr>
        <w:spacing w:before="100" w:beforeAutospacing="1" w:after="100" w:afterAutospacing="1" w:line="276" w:lineRule="auto"/>
        <w:ind w:left="720"/>
        <w:jc w:val="both"/>
        <w:rPr>
          <w:rFonts w:asciiTheme="majorBidi" w:eastAsia="Times New Roman" w:hAnsiTheme="majorBidi" w:cstheme="majorBidi"/>
          <w:sz w:val="24"/>
          <w:szCs w:val="24"/>
          <w:lang w:eastAsia="fr-FR"/>
        </w:rPr>
      </w:pPr>
      <w:r w:rsidRPr="008C0A36">
        <w:rPr>
          <w:rFonts w:asciiTheme="majorBidi" w:eastAsia="Times New Roman" w:hAnsiTheme="majorBidi" w:cstheme="majorBidi"/>
          <w:sz w:val="24"/>
          <w:szCs w:val="24"/>
          <w:lang w:eastAsia="fr-FR"/>
        </w:rPr>
        <w:tab/>
        <w:t>Etant inspirées des théories de l’apprentissage de l’époque, et entant que réponses aux exigences de la situation et des circonstances de l’après-guerre, l</w:t>
      </w:r>
      <w:r w:rsidRPr="008C0A36">
        <w:rPr>
          <w:rFonts w:asciiTheme="majorBidi" w:hAnsiTheme="majorBidi" w:cstheme="majorBidi"/>
          <w:sz w:val="24"/>
          <w:szCs w:val="24"/>
        </w:rPr>
        <w:t>es méthodes SGAV constituent un tournant incontournable de la didactique des langues. Elles ont mis l’accent sur l’asp</w:t>
      </w:r>
      <w:r w:rsidR="007A3F9A" w:rsidRPr="008C0A36">
        <w:rPr>
          <w:rFonts w:asciiTheme="majorBidi" w:hAnsiTheme="majorBidi" w:cstheme="majorBidi"/>
          <w:sz w:val="24"/>
          <w:szCs w:val="24"/>
        </w:rPr>
        <w:t>ect communicatif de la langue (</w:t>
      </w:r>
      <w:r w:rsidRPr="008C0A36">
        <w:rPr>
          <w:rFonts w:asciiTheme="majorBidi" w:hAnsiTheme="majorBidi" w:cstheme="majorBidi"/>
          <w:sz w:val="24"/>
          <w:szCs w:val="24"/>
        </w:rPr>
        <w:t>l’oral) et ont exploité le développem</w:t>
      </w:r>
      <w:r w:rsidR="008C0A36">
        <w:rPr>
          <w:rFonts w:asciiTheme="majorBidi" w:hAnsiTheme="majorBidi" w:cstheme="majorBidi"/>
          <w:sz w:val="24"/>
          <w:szCs w:val="24"/>
        </w:rPr>
        <w:t>e</w:t>
      </w:r>
      <w:r w:rsidRPr="008C0A36">
        <w:rPr>
          <w:rFonts w:asciiTheme="majorBidi" w:hAnsiTheme="majorBidi" w:cstheme="majorBidi"/>
          <w:sz w:val="24"/>
          <w:szCs w:val="24"/>
        </w:rPr>
        <w:t xml:space="preserve">nt technologique de l’époque. </w:t>
      </w:r>
      <w:r w:rsidR="007A3F9A" w:rsidRPr="008C0A36">
        <w:rPr>
          <w:rFonts w:asciiTheme="majorBidi" w:hAnsiTheme="majorBidi" w:cstheme="majorBidi"/>
          <w:sz w:val="24"/>
          <w:szCs w:val="24"/>
        </w:rPr>
        <w:t>Toutefois,</w:t>
      </w:r>
      <w:r w:rsidRPr="008C0A36">
        <w:rPr>
          <w:rFonts w:asciiTheme="majorBidi" w:hAnsiTheme="majorBidi" w:cstheme="majorBidi"/>
          <w:sz w:val="24"/>
          <w:szCs w:val="24"/>
        </w:rPr>
        <w:t xml:space="preserve"> </w:t>
      </w:r>
      <w:r w:rsidR="007A3F9A" w:rsidRPr="008C0A36">
        <w:rPr>
          <w:rFonts w:asciiTheme="majorBidi" w:hAnsiTheme="majorBidi" w:cstheme="majorBidi"/>
          <w:sz w:val="24"/>
          <w:szCs w:val="24"/>
        </w:rPr>
        <w:t xml:space="preserve">l’aspect </w:t>
      </w:r>
      <w:r w:rsidR="008C0A36" w:rsidRPr="008C0A36">
        <w:rPr>
          <w:rFonts w:asciiTheme="majorBidi" w:hAnsiTheme="majorBidi" w:cstheme="majorBidi"/>
          <w:sz w:val="24"/>
          <w:szCs w:val="24"/>
        </w:rPr>
        <w:t>mécanique</w:t>
      </w:r>
      <w:r w:rsidR="007A3F9A" w:rsidRPr="008C0A36">
        <w:rPr>
          <w:rFonts w:asciiTheme="majorBidi" w:hAnsiTheme="majorBidi" w:cstheme="majorBidi"/>
          <w:sz w:val="24"/>
          <w:szCs w:val="24"/>
        </w:rPr>
        <w:t xml:space="preserve"> qu’elles ont infligé aux langues et au processus d’apprentissage, négligeant </w:t>
      </w:r>
      <w:r w:rsidR="008C0A36" w:rsidRPr="008C0A36">
        <w:rPr>
          <w:rFonts w:asciiTheme="majorBidi" w:hAnsiTheme="majorBidi" w:cstheme="majorBidi"/>
          <w:sz w:val="24"/>
          <w:szCs w:val="24"/>
        </w:rPr>
        <w:t>les hétérogénéités individuel</w:t>
      </w:r>
      <w:r w:rsidR="008C0A36">
        <w:rPr>
          <w:rFonts w:asciiTheme="majorBidi" w:hAnsiTheme="majorBidi" w:cstheme="majorBidi"/>
          <w:sz w:val="24"/>
          <w:szCs w:val="24"/>
        </w:rPr>
        <w:t>le</w:t>
      </w:r>
      <w:r w:rsidR="008C0A36" w:rsidRPr="008C0A36">
        <w:rPr>
          <w:rFonts w:asciiTheme="majorBidi" w:hAnsiTheme="majorBidi" w:cstheme="majorBidi"/>
          <w:sz w:val="24"/>
          <w:szCs w:val="24"/>
        </w:rPr>
        <w:t xml:space="preserve">s des apprenants </w:t>
      </w:r>
      <w:r w:rsidRPr="008C0A36">
        <w:rPr>
          <w:rFonts w:asciiTheme="majorBidi" w:hAnsiTheme="majorBidi" w:cstheme="majorBidi"/>
          <w:sz w:val="24"/>
          <w:szCs w:val="24"/>
        </w:rPr>
        <w:t xml:space="preserve">ont </w:t>
      </w:r>
      <w:r w:rsidR="008C0A36" w:rsidRPr="008C0A36">
        <w:rPr>
          <w:rFonts w:asciiTheme="majorBidi" w:hAnsiTheme="majorBidi" w:cstheme="majorBidi"/>
          <w:sz w:val="24"/>
          <w:szCs w:val="24"/>
        </w:rPr>
        <w:t>mené à leur déclin progressif</w:t>
      </w:r>
      <w:r w:rsidRPr="008C0A36">
        <w:rPr>
          <w:rFonts w:asciiTheme="majorBidi" w:hAnsiTheme="majorBidi" w:cstheme="majorBidi"/>
          <w:sz w:val="24"/>
          <w:szCs w:val="24"/>
        </w:rPr>
        <w:t xml:space="preserve">. </w:t>
      </w:r>
    </w:p>
    <w:p w:rsidR="00991BB0" w:rsidRPr="00991BB0" w:rsidRDefault="00991BB0" w:rsidP="00991BB0">
      <w:pPr>
        <w:spacing w:before="100" w:beforeAutospacing="1" w:after="100" w:afterAutospacing="1" w:line="240" w:lineRule="auto"/>
        <w:rPr>
          <w:rFonts w:ascii="Times New Roman" w:eastAsia="Times New Roman" w:hAnsi="Times New Roman" w:cs="Times New Roman"/>
          <w:sz w:val="24"/>
          <w:szCs w:val="24"/>
          <w:lang w:eastAsia="fr-FR"/>
        </w:rPr>
      </w:pPr>
      <w:r w:rsidRPr="00991BB0">
        <w:rPr>
          <w:rFonts w:ascii="Times New Roman" w:eastAsia="Times New Roman" w:hAnsi="Times New Roman" w:cs="Times New Roman"/>
          <w:b/>
          <w:bCs/>
          <w:sz w:val="24"/>
          <w:szCs w:val="24"/>
          <w:lang w:eastAsia="fr-FR"/>
        </w:rPr>
        <w:t>Références Complémentaires (pour approfondissement personnel) :</w:t>
      </w:r>
    </w:p>
    <w:p w:rsidR="00991BB0" w:rsidRPr="00991BB0" w:rsidRDefault="00991BB0" w:rsidP="00991BB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91BB0">
        <w:rPr>
          <w:rFonts w:ascii="Times New Roman" w:eastAsia="Times New Roman" w:hAnsi="Times New Roman" w:cs="Times New Roman"/>
          <w:sz w:val="24"/>
          <w:szCs w:val="24"/>
          <w:lang w:eastAsia="fr-FR"/>
        </w:rPr>
        <w:t>Guberina</w:t>
      </w:r>
      <w:proofErr w:type="spellEnd"/>
      <w:r w:rsidRPr="00991BB0">
        <w:rPr>
          <w:rFonts w:ascii="Times New Roman" w:eastAsia="Times New Roman" w:hAnsi="Times New Roman" w:cs="Times New Roman"/>
          <w:sz w:val="24"/>
          <w:szCs w:val="24"/>
          <w:lang w:eastAsia="fr-FR"/>
        </w:rPr>
        <w:t xml:space="preserve">, P., &amp; </w:t>
      </w:r>
      <w:proofErr w:type="spellStart"/>
      <w:r w:rsidRPr="00991BB0">
        <w:rPr>
          <w:rFonts w:ascii="Times New Roman" w:eastAsia="Times New Roman" w:hAnsi="Times New Roman" w:cs="Times New Roman"/>
          <w:sz w:val="24"/>
          <w:szCs w:val="24"/>
          <w:lang w:eastAsia="fr-FR"/>
        </w:rPr>
        <w:t>Rivenc</w:t>
      </w:r>
      <w:proofErr w:type="spellEnd"/>
      <w:r w:rsidRPr="00991BB0">
        <w:rPr>
          <w:rFonts w:ascii="Times New Roman" w:eastAsia="Times New Roman" w:hAnsi="Times New Roman" w:cs="Times New Roman"/>
          <w:sz w:val="24"/>
          <w:szCs w:val="24"/>
          <w:lang w:eastAsia="fr-FR"/>
        </w:rPr>
        <w:t xml:space="preserve">, P. (1966). </w:t>
      </w:r>
      <w:r w:rsidRPr="00991BB0">
        <w:rPr>
          <w:rFonts w:ascii="Times New Roman" w:eastAsia="Times New Roman" w:hAnsi="Times New Roman" w:cs="Times New Roman"/>
          <w:i/>
          <w:iCs/>
          <w:sz w:val="24"/>
          <w:szCs w:val="24"/>
          <w:lang w:eastAsia="fr-FR"/>
        </w:rPr>
        <w:t>Le français fondamental (1er degré)</w:t>
      </w:r>
      <w:r w:rsidRPr="00991BB0">
        <w:rPr>
          <w:rFonts w:ascii="Times New Roman" w:eastAsia="Times New Roman" w:hAnsi="Times New Roman" w:cs="Times New Roman"/>
          <w:sz w:val="24"/>
          <w:szCs w:val="24"/>
          <w:lang w:eastAsia="fr-FR"/>
        </w:rPr>
        <w:t>. Didier. (Un exemple concret de manuel basé sur les principes SGAV).</w:t>
      </w:r>
    </w:p>
    <w:p w:rsidR="00991BB0" w:rsidRPr="00991BB0" w:rsidRDefault="00991BB0" w:rsidP="00991BB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91BB0">
        <w:rPr>
          <w:rFonts w:ascii="Times New Roman" w:eastAsia="Times New Roman" w:hAnsi="Times New Roman" w:cs="Times New Roman"/>
          <w:sz w:val="24"/>
          <w:szCs w:val="24"/>
          <w:lang w:eastAsia="fr-FR"/>
        </w:rPr>
        <w:t xml:space="preserve">Martinet, A. (1960). </w:t>
      </w:r>
      <w:r w:rsidRPr="00991BB0">
        <w:rPr>
          <w:rFonts w:ascii="Times New Roman" w:eastAsia="Times New Roman" w:hAnsi="Times New Roman" w:cs="Times New Roman"/>
          <w:i/>
          <w:iCs/>
          <w:sz w:val="24"/>
          <w:szCs w:val="24"/>
          <w:lang w:eastAsia="fr-FR"/>
        </w:rPr>
        <w:t>Éléments de linguistique générale</w:t>
      </w:r>
      <w:r w:rsidRPr="00991BB0">
        <w:rPr>
          <w:rFonts w:ascii="Times New Roman" w:eastAsia="Times New Roman" w:hAnsi="Times New Roman" w:cs="Times New Roman"/>
          <w:sz w:val="24"/>
          <w:szCs w:val="24"/>
          <w:lang w:eastAsia="fr-FR"/>
        </w:rPr>
        <w:t>. Armand Colin. (Pour une compréhension du structuralisme linguistique).</w:t>
      </w:r>
    </w:p>
    <w:p w:rsidR="00681CF2" w:rsidRDefault="00681CF2"/>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305"/>
    <w:multiLevelType w:val="multilevel"/>
    <w:tmpl w:val="AB0A3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A726E"/>
    <w:multiLevelType w:val="multilevel"/>
    <w:tmpl w:val="551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32D7B"/>
    <w:multiLevelType w:val="hybridMultilevel"/>
    <w:tmpl w:val="AF4A5454"/>
    <w:lvl w:ilvl="0" w:tplc="0CF2FEA6">
      <w:start w:val="1"/>
      <w:numFmt w:val="decimal"/>
      <w:lvlText w:val="%1-"/>
      <w:lvlJc w:val="left"/>
      <w:pPr>
        <w:ind w:left="1130" w:hanging="360"/>
      </w:pPr>
      <w:rPr>
        <w:rFonts w:hint="default"/>
      </w:rPr>
    </w:lvl>
    <w:lvl w:ilvl="1" w:tplc="040C0019" w:tentative="1">
      <w:start w:val="1"/>
      <w:numFmt w:val="lowerLetter"/>
      <w:lvlText w:val="%2."/>
      <w:lvlJc w:val="left"/>
      <w:pPr>
        <w:ind w:left="1850" w:hanging="360"/>
      </w:pPr>
    </w:lvl>
    <w:lvl w:ilvl="2" w:tplc="040C001B" w:tentative="1">
      <w:start w:val="1"/>
      <w:numFmt w:val="lowerRoman"/>
      <w:lvlText w:val="%3."/>
      <w:lvlJc w:val="right"/>
      <w:pPr>
        <w:ind w:left="2570" w:hanging="180"/>
      </w:pPr>
    </w:lvl>
    <w:lvl w:ilvl="3" w:tplc="040C000F" w:tentative="1">
      <w:start w:val="1"/>
      <w:numFmt w:val="decimal"/>
      <w:lvlText w:val="%4."/>
      <w:lvlJc w:val="left"/>
      <w:pPr>
        <w:ind w:left="3290" w:hanging="360"/>
      </w:pPr>
    </w:lvl>
    <w:lvl w:ilvl="4" w:tplc="040C0019" w:tentative="1">
      <w:start w:val="1"/>
      <w:numFmt w:val="lowerLetter"/>
      <w:lvlText w:val="%5."/>
      <w:lvlJc w:val="left"/>
      <w:pPr>
        <w:ind w:left="4010" w:hanging="360"/>
      </w:pPr>
    </w:lvl>
    <w:lvl w:ilvl="5" w:tplc="040C001B" w:tentative="1">
      <w:start w:val="1"/>
      <w:numFmt w:val="lowerRoman"/>
      <w:lvlText w:val="%6."/>
      <w:lvlJc w:val="right"/>
      <w:pPr>
        <w:ind w:left="4730" w:hanging="180"/>
      </w:pPr>
    </w:lvl>
    <w:lvl w:ilvl="6" w:tplc="040C000F" w:tentative="1">
      <w:start w:val="1"/>
      <w:numFmt w:val="decimal"/>
      <w:lvlText w:val="%7."/>
      <w:lvlJc w:val="left"/>
      <w:pPr>
        <w:ind w:left="5450" w:hanging="360"/>
      </w:pPr>
    </w:lvl>
    <w:lvl w:ilvl="7" w:tplc="040C0019" w:tentative="1">
      <w:start w:val="1"/>
      <w:numFmt w:val="lowerLetter"/>
      <w:lvlText w:val="%8."/>
      <w:lvlJc w:val="left"/>
      <w:pPr>
        <w:ind w:left="6170" w:hanging="360"/>
      </w:pPr>
    </w:lvl>
    <w:lvl w:ilvl="8" w:tplc="040C001B" w:tentative="1">
      <w:start w:val="1"/>
      <w:numFmt w:val="lowerRoman"/>
      <w:lvlText w:val="%9."/>
      <w:lvlJc w:val="right"/>
      <w:pPr>
        <w:ind w:left="6890" w:hanging="180"/>
      </w:pPr>
    </w:lvl>
  </w:abstractNum>
  <w:abstractNum w:abstractNumId="3">
    <w:nsid w:val="154B22E4"/>
    <w:multiLevelType w:val="multilevel"/>
    <w:tmpl w:val="FFE0DE34"/>
    <w:lvl w:ilvl="0">
      <w:start w:val="1"/>
      <w:numFmt w:val="decimal"/>
      <w:lvlText w:val="%1-"/>
      <w:lvlJc w:val="left"/>
      <w:pPr>
        <w:tabs>
          <w:tab w:val="num" w:pos="644"/>
        </w:tabs>
        <w:ind w:left="644" w:hanging="360"/>
      </w:pPr>
      <w:rPr>
        <w:rFonts w:ascii="Times New Roman" w:eastAsia="Times New Roman" w:hAnsi="Times New Roman" w:cs="Times New Roman"/>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16437"/>
    <w:multiLevelType w:val="multilevel"/>
    <w:tmpl w:val="FD9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6A626F"/>
    <w:multiLevelType w:val="hybridMultilevel"/>
    <w:tmpl w:val="73087F40"/>
    <w:lvl w:ilvl="0" w:tplc="647A16B4">
      <w:start w:val="1"/>
      <w:numFmt w:val="upperRoman"/>
      <w:lvlText w:val="%1-"/>
      <w:lvlJc w:val="left"/>
      <w:pPr>
        <w:ind w:left="770" w:hanging="720"/>
      </w:pPr>
      <w:rPr>
        <w:rFonts w:hint="default"/>
      </w:rPr>
    </w:lvl>
    <w:lvl w:ilvl="1" w:tplc="2EF61AB4">
      <w:start w:val="1"/>
      <w:numFmt w:val="decimal"/>
      <w:lvlText w:val="%2-"/>
      <w:lvlJc w:val="left"/>
      <w:pPr>
        <w:ind w:left="1130" w:hanging="360"/>
      </w:pPr>
      <w:rPr>
        <w:rFonts w:ascii="Times New Roman" w:eastAsia="Times New Roman" w:hAnsi="Times New Roman" w:cs="Times New Roman"/>
      </w:r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6">
    <w:nsid w:val="455A3F2B"/>
    <w:multiLevelType w:val="multilevel"/>
    <w:tmpl w:val="73F2736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Calibri" w:eastAsiaTheme="minorHAnsi" w:hAnsi="Calibri" w:cs="Calibr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46A4C"/>
    <w:multiLevelType w:val="multilevel"/>
    <w:tmpl w:val="6B1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2975AE"/>
    <w:multiLevelType w:val="hybridMultilevel"/>
    <w:tmpl w:val="F9746AAE"/>
    <w:lvl w:ilvl="0" w:tplc="07F476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EF20934"/>
    <w:multiLevelType w:val="multilevel"/>
    <w:tmpl w:val="783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0"/>
  </w:num>
  <w:num w:numId="5">
    <w:abstractNumId w:val="7"/>
  </w:num>
  <w:num w:numId="6">
    <w:abstractNumId w:val="1"/>
  </w:num>
  <w:num w:numId="7">
    <w:abstractNumId w:val="9"/>
  </w:num>
  <w:num w:numId="8">
    <w:abstractNumId w:val="8"/>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991BB0"/>
    <w:rsid w:val="002D63CB"/>
    <w:rsid w:val="00470A64"/>
    <w:rsid w:val="004F77DC"/>
    <w:rsid w:val="0051540E"/>
    <w:rsid w:val="00520A17"/>
    <w:rsid w:val="00523E4E"/>
    <w:rsid w:val="00547F2F"/>
    <w:rsid w:val="00681CF2"/>
    <w:rsid w:val="006A4D63"/>
    <w:rsid w:val="007A3F9A"/>
    <w:rsid w:val="008C0A36"/>
    <w:rsid w:val="00987DBD"/>
    <w:rsid w:val="00991BB0"/>
    <w:rsid w:val="00B42402"/>
    <w:rsid w:val="00C84F9C"/>
    <w:rsid w:val="00CF18C7"/>
    <w:rsid w:val="00CF34C2"/>
    <w:rsid w:val="00E06FA0"/>
    <w:rsid w:val="00F04782"/>
    <w:rsid w:val="00F523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6A4D6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91B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BB0"/>
    <w:rPr>
      <w:b/>
      <w:bCs/>
    </w:rPr>
  </w:style>
  <w:style w:type="character" w:styleId="Accentuation">
    <w:name w:val="Emphasis"/>
    <w:basedOn w:val="Policepardfaut"/>
    <w:uiPriority w:val="20"/>
    <w:qFormat/>
    <w:rsid w:val="00991BB0"/>
    <w:rPr>
      <w:i/>
      <w:iCs/>
    </w:rPr>
  </w:style>
  <w:style w:type="paragraph" w:styleId="Paragraphedeliste">
    <w:name w:val="List Paragraph"/>
    <w:basedOn w:val="Normal"/>
    <w:uiPriority w:val="34"/>
    <w:qFormat/>
    <w:rsid w:val="00CF18C7"/>
    <w:pPr>
      <w:ind w:left="720"/>
      <w:contextualSpacing/>
    </w:pPr>
  </w:style>
  <w:style w:type="character" w:customStyle="1" w:styleId="Titre3Car">
    <w:name w:val="Titre 3 Car"/>
    <w:basedOn w:val="Policepardfaut"/>
    <w:link w:val="Titre3"/>
    <w:uiPriority w:val="9"/>
    <w:rsid w:val="006A4D63"/>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divs>
    <w:div w:id="94910579">
      <w:bodyDiv w:val="1"/>
      <w:marLeft w:val="0"/>
      <w:marRight w:val="0"/>
      <w:marTop w:val="0"/>
      <w:marBottom w:val="0"/>
      <w:divBdr>
        <w:top w:val="none" w:sz="0" w:space="0" w:color="auto"/>
        <w:left w:val="none" w:sz="0" w:space="0" w:color="auto"/>
        <w:bottom w:val="none" w:sz="0" w:space="0" w:color="auto"/>
        <w:right w:val="none" w:sz="0" w:space="0" w:color="auto"/>
      </w:divBdr>
    </w:div>
    <w:div w:id="14396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1293</Words>
  <Characters>7115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6</cp:revision>
  <dcterms:created xsi:type="dcterms:W3CDTF">2025-05-12T23:10:00Z</dcterms:created>
  <dcterms:modified xsi:type="dcterms:W3CDTF">2025-05-20T22:35:00Z</dcterms:modified>
</cp:coreProperties>
</file>