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FBB" w:rsidRPr="00CC67F5" w:rsidRDefault="00645FBB" w:rsidP="00645FBB">
      <w:pPr>
        <w:spacing w:line="240" w:lineRule="auto"/>
        <w:jc w:val="center"/>
        <w:rPr>
          <w:rFonts w:asciiTheme="majorBidi" w:hAnsiTheme="majorBidi" w:cstheme="majorBidi"/>
          <w:sz w:val="16"/>
          <w:szCs w:val="16"/>
        </w:rPr>
      </w:pPr>
      <w:r w:rsidRPr="00CC67F5">
        <w:rPr>
          <w:rFonts w:asciiTheme="majorBidi" w:hAnsiTheme="majorBidi" w:cstheme="majorBidi"/>
          <w:sz w:val="16"/>
          <w:szCs w:val="16"/>
        </w:rPr>
        <w:t>République Démocratique et Populaire</w:t>
      </w:r>
    </w:p>
    <w:p w:rsidR="00645FBB" w:rsidRPr="00CC67F5" w:rsidRDefault="00645FBB" w:rsidP="00645FBB">
      <w:pPr>
        <w:spacing w:line="240" w:lineRule="auto"/>
        <w:jc w:val="center"/>
        <w:rPr>
          <w:rFonts w:asciiTheme="majorBidi" w:hAnsiTheme="majorBidi" w:cstheme="majorBidi"/>
          <w:sz w:val="16"/>
          <w:szCs w:val="16"/>
        </w:rPr>
      </w:pPr>
      <w:r w:rsidRPr="00CC67F5">
        <w:rPr>
          <w:rFonts w:asciiTheme="majorBidi" w:hAnsiTheme="majorBidi" w:cstheme="majorBidi"/>
          <w:sz w:val="16"/>
          <w:szCs w:val="16"/>
        </w:rPr>
        <w:t xml:space="preserve">Ministère des études supérieures </w:t>
      </w:r>
    </w:p>
    <w:p w:rsidR="00645FBB" w:rsidRPr="00CC67F5" w:rsidRDefault="00645FBB" w:rsidP="00645FBB">
      <w:pPr>
        <w:spacing w:line="240" w:lineRule="auto"/>
        <w:jc w:val="center"/>
        <w:rPr>
          <w:rFonts w:asciiTheme="majorBidi" w:hAnsiTheme="majorBidi" w:cstheme="majorBidi"/>
          <w:sz w:val="16"/>
          <w:szCs w:val="16"/>
        </w:rPr>
      </w:pPr>
      <w:proofErr w:type="gramStart"/>
      <w:r w:rsidRPr="00CC67F5">
        <w:rPr>
          <w:rFonts w:asciiTheme="majorBidi" w:hAnsiTheme="majorBidi" w:cstheme="majorBidi"/>
          <w:sz w:val="16"/>
          <w:szCs w:val="16"/>
        </w:rPr>
        <w:t>et</w:t>
      </w:r>
      <w:proofErr w:type="gramEnd"/>
      <w:r w:rsidRPr="00CC67F5">
        <w:rPr>
          <w:rFonts w:asciiTheme="majorBidi" w:hAnsiTheme="majorBidi" w:cstheme="majorBidi"/>
          <w:sz w:val="16"/>
          <w:szCs w:val="16"/>
        </w:rPr>
        <w:t xml:space="preserve"> de la recherche scientifique</w:t>
      </w:r>
    </w:p>
    <w:p w:rsidR="00645FBB" w:rsidRPr="00CC67F5" w:rsidRDefault="00645FBB" w:rsidP="00645FBB">
      <w:pPr>
        <w:spacing w:line="240" w:lineRule="auto"/>
        <w:jc w:val="center"/>
        <w:rPr>
          <w:rFonts w:asciiTheme="majorBidi" w:hAnsiTheme="majorBidi" w:cstheme="majorBidi"/>
          <w:sz w:val="16"/>
          <w:szCs w:val="16"/>
        </w:rPr>
      </w:pPr>
      <w:r w:rsidRPr="00CC67F5">
        <w:rPr>
          <w:rFonts w:asciiTheme="majorBidi" w:hAnsiTheme="majorBidi" w:cstheme="majorBidi"/>
          <w:sz w:val="16"/>
          <w:szCs w:val="16"/>
        </w:rPr>
        <w:t>Université Mohamed Lamine DEBAGHINE- Sétif 2</w:t>
      </w:r>
    </w:p>
    <w:p w:rsidR="00645FBB" w:rsidRPr="00CC67F5" w:rsidRDefault="00645FBB" w:rsidP="00645FBB">
      <w:pPr>
        <w:spacing w:line="240" w:lineRule="auto"/>
        <w:jc w:val="center"/>
        <w:rPr>
          <w:rFonts w:asciiTheme="majorBidi" w:hAnsiTheme="majorBidi" w:cstheme="majorBidi"/>
          <w:sz w:val="16"/>
          <w:szCs w:val="16"/>
        </w:rPr>
      </w:pPr>
      <w:r w:rsidRPr="00CC67F5">
        <w:rPr>
          <w:rFonts w:asciiTheme="majorBidi" w:hAnsiTheme="majorBidi" w:cstheme="majorBidi"/>
          <w:sz w:val="16"/>
          <w:szCs w:val="16"/>
        </w:rPr>
        <w:t>Facultés des Lettres et des Langues</w:t>
      </w:r>
    </w:p>
    <w:p w:rsidR="00645FBB" w:rsidRPr="00AD0DD5" w:rsidRDefault="00645FBB" w:rsidP="00645FBB">
      <w:pPr>
        <w:spacing w:line="240" w:lineRule="auto"/>
        <w:jc w:val="center"/>
        <w:rPr>
          <w:rFonts w:asciiTheme="majorBidi" w:hAnsiTheme="majorBidi" w:cstheme="majorBidi"/>
        </w:rPr>
      </w:pPr>
      <w:r w:rsidRPr="00CC67F5">
        <w:rPr>
          <w:rFonts w:asciiTheme="majorBidi" w:hAnsiTheme="majorBidi" w:cstheme="majorBidi"/>
          <w:sz w:val="16"/>
          <w:szCs w:val="16"/>
        </w:rPr>
        <w:t>Département de Français</w:t>
      </w:r>
    </w:p>
    <w:p w:rsidR="00645FBB" w:rsidRDefault="00645FBB" w:rsidP="00645FBB">
      <w:pPr>
        <w:spacing w:line="360" w:lineRule="auto"/>
        <w:rPr>
          <w:rFonts w:asciiTheme="majorBidi" w:hAnsiTheme="majorBidi" w:cstheme="majorBidi"/>
          <w:sz w:val="20"/>
          <w:szCs w:val="20"/>
        </w:rPr>
      </w:pPr>
    </w:p>
    <w:p w:rsidR="00645FBB" w:rsidRDefault="00645FBB" w:rsidP="00645FBB">
      <w:pPr>
        <w:spacing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Matière : Enseignement des textes littéraires</w:t>
      </w:r>
    </w:p>
    <w:p w:rsidR="00645FBB" w:rsidRDefault="00645FBB" w:rsidP="00645FBB">
      <w:pPr>
        <w:spacing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Spécialité : Littérature et Civilisation</w:t>
      </w:r>
    </w:p>
    <w:p w:rsidR="00645FBB" w:rsidRDefault="00645FBB" w:rsidP="00645FBB">
      <w:pPr>
        <w:spacing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Niveau : M1      </w:t>
      </w:r>
      <w:proofErr w:type="gramStart"/>
      <w:r w:rsidR="0003302D">
        <w:rPr>
          <w:rFonts w:asciiTheme="majorBidi" w:hAnsiTheme="majorBidi" w:cstheme="majorBidi"/>
          <w:sz w:val="20"/>
          <w:szCs w:val="20"/>
        </w:rPr>
        <w:t>( S</w:t>
      </w:r>
      <w:proofErr w:type="gramEnd"/>
      <w:r w:rsidR="0003302D">
        <w:rPr>
          <w:rFonts w:asciiTheme="majorBidi" w:hAnsiTheme="majorBidi" w:cstheme="majorBidi"/>
          <w:sz w:val="20"/>
          <w:szCs w:val="20"/>
        </w:rPr>
        <w:t xml:space="preserve"> 2)</w:t>
      </w:r>
      <w:r>
        <w:rPr>
          <w:rFonts w:asciiTheme="majorBidi" w:hAnsiTheme="majorBidi" w:cstheme="majorBid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645FBB" w:rsidRDefault="00645FBB" w:rsidP="00645FBB">
      <w:pPr>
        <w:spacing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Responsable de la matière :   </w:t>
      </w:r>
      <w:proofErr w:type="spellStart"/>
      <w:r>
        <w:rPr>
          <w:rFonts w:asciiTheme="majorBidi" w:hAnsiTheme="majorBidi" w:cstheme="majorBidi"/>
          <w:sz w:val="20"/>
          <w:szCs w:val="20"/>
        </w:rPr>
        <w:t>Dre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KAÏM Nora    </w:t>
      </w:r>
    </w:p>
    <w:p w:rsidR="00645FBB" w:rsidRDefault="00645FBB" w:rsidP="00645FBB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645FBB" w:rsidRDefault="00645FBB" w:rsidP="00645FBB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Objectifs du Chapitre III</w:t>
      </w:r>
      <w:r w:rsidRPr="00D710C4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:rsidR="008A6D1E" w:rsidRPr="002461BC" w:rsidRDefault="002461BC" w:rsidP="002461B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Cerner les objectifs de l’enseignement des textes littéraires.</w:t>
      </w:r>
    </w:p>
    <w:p w:rsidR="002461BC" w:rsidRPr="002461BC" w:rsidRDefault="002461BC" w:rsidP="002461B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Cerner les objectifs spécifiques et globaux de l’enseignement des textes littéraires.</w:t>
      </w:r>
    </w:p>
    <w:p w:rsidR="002461BC" w:rsidRPr="00E96632" w:rsidRDefault="002461BC" w:rsidP="002461B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Délimiter les champs d’accès de l’enseignement des textes littéraires.</w:t>
      </w:r>
    </w:p>
    <w:p w:rsidR="00E96632" w:rsidRDefault="00E96632" w:rsidP="00E96632">
      <w:pPr>
        <w:pStyle w:val="Paragraphedeliste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9F6AAD" w:rsidRDefault="009F6AAD" w:rsidP="003F33FD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3F33FD" w:rsidRDefault="003F33FD" w:rsidP="003F33F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Chapitre</w:t>
      </w:r>
      <w:r w:rsidR="00F80127">
        <w:rPr>
          <w:rFonts w:asciiTheme="majorBidi" w:hAnsiTheme="majorBidi" w:cstheme="majorBidi"/>
          <w:b/>
          <w:bCs/>
          <w:sz w:val="24"/>
          <w:szCs w:val="24"/>
        </w:rPr>
        <w:t xml:space="preserve"> III</w:t>
      </w:r>
    </w:p>
    <w:p w:rsidR="00F80127" w:rsidRDefault="00A87F52" w:rsidP="003F33F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A87F52">
        <w:rPr>
          <w:rFonts w:asciiTheme="majorBidi" w:hAnsiTheme="majorBidi" w:cstheme="majorBidi"/>
          <w:b/>
          <w:bCs/>
          <w:sz w:val="24"/>
          <w:szCs w:val="24"/>
        </w:rPr>
        <w:t>Les objectifs de l’enseignement des genres littéraires</w:t>
      </w:r>
    </w:p>
    <w:p w:rsidR="009F6AAD" w:rsidRDefault="009F6AAD" w:rsidP="00A0772C">
      <w:pPr>
        <w:jc w:val="both"/>
        <w:rPr>
          <w:rFonts w:asciiTheme="majorBidi" w:hAnsiTheme="majorBidi" w:cstheme="majorBidi"/>
          <w:sz w:val="24"/>
          <w:szCs w:val="24"/>
        </w:rPr>
      </w:pPr>
    </w:p>
    <w:p w:rsidR="00A53BFC" w:rsidRDefault="00A254A6" w:rsidP="00A0772C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L’enseignement des genres littéraires vise plusieurs objectifs essentiels favorisant le développement de la compréhension et de l’appréciation du fait littéraire.</w:t>
      </w:r>
      <w:r w:rsidR="000F3B96">
        <w:rPr>
          <w:rFonts w:asciiTheme="majorBidi" w:hAnsiTheme="majorBidi" w:cstheme="majorBidi"/>
          <w:sz w:val="24"/>
          <w:szCs w:val="24"/>
        </w:rPr>
        <w:t xml:space="preserve"> Cet  enseignement  contribue à la formation intellectuelle et personnelle des apprenants.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0772C">
        <w:rPr>
          <w:rFonts w:asciiTheme="majorBidi" w:hAnsiTheme="majorBidi" w:cstheme="majorBidi"/>
          <w:sz w:val="24"/>
          <w:szCs w:val="24"/>
        </w:rPr>
        <w:t xml:space="preserve">En effet, </w:t>
      </w:r>
      <w:r w:rsidR="00C5426E">
        <w:rPr>
          <w:rFonts w:asciiTheme="majorBidi" w:hAnsiTheme="majorBidi" w:cstheme="majorBidi"/>
          <w:sz w:val="24"/>
          <w:szCs w:val="24"/>
        </w:rPr>
        <w:t xml:space="preserve">l’intégration des textes littéraires en classe de FLE et l’exploitation des genres littéraires permet aux apprenants de comprendre les caractéristiques, les codes et les conventions des différents genres littéraires. </w:t>
      </w:r>
    </w:p>
    <w:p w:rsidR="00A53BFC" w:rsidRDefault="00C5426E" w:rsidP="00A0772C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Par ailleurs, c’est cette enseignement spécifique qui va  les encourage à apprécier la richesse et la diversité de la littérature à travers les genres et plus encore, ce travail sur le littéraire développera les compétences des apprenants pour analyser, interpréter et évaluer les textes littéraires.</w:t>
      </w:r>
      <w:r w:rsidR="00D9071D">
        <w:rPr>
          <w:rFonts w:asciiTheme="majorBidi" w:hAnsiTheme="majorBidi" w:cstheme="majorBidi"/>
          <w:sz w:val="24"/>
          <w:szCs w:val="24"/>
        </w:rPr>
        <w:t xml:space="preserve"> </w:t>
      </w:r>
    </w:p>
    <w:p w:rsidR="00A53BFC" w:rsidRDefault="00A53BFC" w:rsidP="00A0772C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En somme, l’enseignement des genres littéraires ne se limite pas à la simple lecture, il vise aussi à former des individus sensibles, critiques et capables d’apprécier </w:t>
      </w:r>
      <w:proofErr w:type="gramStart"/>
      <w:r>
        <w:rPr>
          <w:rFonts w:asciiTheme="majorBidi" w:hAnsiTheme="majorBidi" w:cstheme="majorBidi"/>
          <w:sz w:val="24"/>
          <w:szCs w:val="24"/>
        </w:rPr>
        <w:t>le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richesse humaine exprimée par le langage écrit.</w:t>
      </w:r>
    </w:p>
    <w:p w:rsidR="00D9071D" w:rsidRDefault="00D9071D" w:rsidP="00A0772C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Voici les principaux objectifs de ce genre d’enseignement en classe de FLE :</w:t>
      </w:r>
    </w:p>
    <w:p w:rsidR="00D9071D" w:rsidRDefault="00B94D02" w:rsidP="00D9071D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Développer la sensibilité esthétique et artistique en permettant aux apprenants d’apprécier la beauté du langage, la richesse stylistique et la créativité des auteurs.</w:t>
      </w:r>
    </w:p>
    <w:p w:rsidR="00B94D02" w:rsidRDefault="00837F42" w:rsidP="00D9071D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Enrichir le vocabulaire et améliorer l’expression orale et écrite grâce aux lectures</w:t>
      </w:r>
      <w:r w:rsidR="00905964">
        <w:rPr>
          <w:rFonts w:asciiTheme="majorBidi" w:hAnsiTheme="majorBidi" w:cstheme="majorBidi"/>
          <w:sz w:val="24"/>
          <w:szCs w:val="24"/>
        </w:rPr>
        <w:t xml:space="preserve"> de textes variés, les apprenants enrichissent leur lexique et leur capacité à s’exprimer avec ^précision.</w:t>
      </w:r>
    </w:p>
    <w:p w:rsidR="00905964" w:rsidRDefault="00C96FBD" w:rsidP="00D9071D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Découvrir l’histoire, la culture et les valeurs, sachant que les textes littéraires sont porteurs de contextes historiques, sociaux et culturels qui permettent aux apprenants de mieux comprendre leur patrimoine.</w:t>
      </w:r>
    </w:p>
    <w:p w:rsidR="0029793E" w:rsidRDefault="0029793E" w:rsidP="00D9071D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Développer une pensée critique en encourageant l’esprit d’analyse, de questionnement et de réflexion sur les idées véhiculées par les différents textes étudiés.</w:t>
      </w:r>
    </w:p>
    <w:p w:rsidR="00F61CD9" w:rsidRDefault="00F61CD9" w:rsidP="00D9071D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Favoriser l’ouverture d’esprit avec l’exposition aux différentes perspectives, culturelles et modes de vie à travers la diversité des œuvres littéraires.</w:t>
      </w:r>
    </w:p>
    <w:p w:rsidR="00F61CD9" w:rsidRPr="00D9071D" w:rsidRDefault="006B02AC" w:rsidP="00D9071D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Préparer une citoyenneté éclairée, en comprenant les enjeux moraux, sociaux ou politiques abordés dans la littérature ainsi ils deviennent plus conscients de leur environnement.</w:t>
      </w:r>
    </w:p>
    <w:p w:rsidR="00A87F52" w:rsidRDefault="00A0772C" w:rsidP="00A0772C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46722">
        <w:rPr>
          <w:rFonts w:asciiTheme="majorBidi" w:hAnsiTheme="majorBidi" w:cstheme="majorBidi"/>
          <w:sz w:val="24"/>
          <w:szCs w:val="24"/>
        </w:rPr>
        <w:t>Comme objectifs spécifiques nous pouvons citer les suivants :</w:t>
      </w:r>
    </w:p>
    <w:p w:rsidR="00C46722" w:rsidRDefault="000A7E44" w:rsidP="00C46722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Reconnaître les caractéristiques des genres : identifier les éléments distinctifs de chaque genre littéraire (par exemple, le roman, la poésie, le théâtre).</w:t>
      </w:r>
    </w:p>
    <w:p w:rsidR="00236DAB" w:rsidRDefault="00236DAB" w:rsidP="00C46722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Comprendre les contextes historiques et culturels : situer les œuvres littéraires dans leur contexte historique et culturel pour mieux comprendre leur signification.</w:t>
      </w:r>
    </w:p>
    <w:p w:rsidR="00122A4D" w:rsidRDefault="00122A4D" w:rsidP="00C46722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</w:t>
      </w:r>
      <w:r w:rsidR="00C636AF">
        <w:rPr>
          <w:rFonts w:asciiTheme="majorBidi" w:hAnsiTheme="majorBidi" w:cstheme="majorBidi"/>
          <w:sz w:val="24"/>
          <w:szCs w:val="24"/>
        </w:rPr>
        <w:t>évelopper la pensée critique : encourager</w:t>
      </w:r>
      <w:r>
        <w:rPr>
          <w:rFonts w:asciiTheme="majorBidi" w:hAnsiTheme="majorBidi" w:cstheme="majorBidi"/>
          <w:sz w:val="24"/>
          <w:szCs w:val="24"/>
        </w:rPr>
        <w:t xml:space="preserve"> les apprenants à réfléchir de manière critique sur les thèmes, les personnages et les idées présentées dans les œuvres littéraires.</w:t>
      </w:r>
    </w:p>
    <w:p w:rsidR="000A7E44" w:rsidRPr="00C46722" w:rsidRDefault="00122A4D" w:rsidP="00C46722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Améliorer l’expression écrite</w:t>
      </w:r>
      <w:r w:rsidR="00C636AF">
        <w:rPr>
          <w:rFonts w:asciiTheme="majorBidi" w:hAnsiTheme="majorBidi" w:cstheme="majorBidi"/>
          <w:sz w:val="24"/>
          <w:szCs w:val="24"/>
        </w:rPr>
        <w:t> : utiliser l’étude des genres littéraires pour améliorer les compétences d’écriture et de communication des apprenants.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236DAB">
        <w:rPr>
          <w:rFonts w:asciiTheme="majorBidi" w:hAnsiTheme="majorBidi" w:cstheme="majorBidi"/>
          <w:sz w:val="24"/>
          <w:szCs w:val="24"/>
        </w:rPr>
        <w:t xml:space="preserve"> </w:t>
      </w:r>
    </w:p>
    <w:p w:rsidR="00515BAC" w:rsidRPr="00645FBB" w:rsidRDefault="00515BAC" w:rsidP="00A0772C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515BAC" w:rsidRPr="00645F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9158B"/>
    <w:multiLevelType w:val="hybridMultilevel"/>
    <w:tmpl w:val="4C76E3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7E56DA"/>
    <w:multiLevelType w:val="hybridMultilevel"/>
    <w:tmpl w:val="57084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156C7F"/>
    <w:multiLevelType w:val="hybridMultilevel"/>
    <w:tmpl w:val="0B16ACF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>
    <w:useFELayout/>
  </w:compat>
  <w:rsids>
    <w:rsidRoot w:val="00645FBB"/>
    <w:rsid w:val="0003302D"/>
    <w:rsid w:val="000A7E44"/>
    <w:rsid w:val="000F3B96"/>
    <w:rsid w:val="00122A4D"/>
    <w:rsid w:val="00236DAB"/>
    <w:rsid w:val="002461BC"/>
    <w:rsid w:val="0029793E"/>
    <w:rsid w:val="003F33FD"/>
    <w:rsid w:val="00515BAC"/>
    <w:rsid w:val="00645FBB"/>
    <w:rsid w:val="006B02AC"/>
    <w:rsid w:val="00837F42"/>
    <w:rsid w:val="008A6D1E"/>
    <w:rsid w:val="00905964"/>
    <w:rsid w:val="009F6AAD"/>
    <w:rsid w:val="00A0772C"/>
    <w:rsid w:val="00A254A6"/>
    <w:rsid w:val="00A53BFC"/>
    <w:rsid w:val="00A644B9"/>
    <w:rsid w:val="00A87F52"/>
    <w:rsid w:val="00B94D02"/>
    <w:rsid w:val="00C46722"/>
    <w:rsid w:val="00C5426E"/>
    <w:rsid w:val="00C636AF"/>
    <w:rsid w:val="00C96FBD"/>
    <w:rsid w:val="00D9071D"/>
    <w:rsid w:val="00E96632"/>
    <w:rsid w:val="00EF6B6F"/>
    <w:rsid w:val="00F61CD9"/>
    <w:rsid w:val="00F80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61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574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Hichem</dc:creator>
  <cp:keywords/>
  <dc:description/>
  <cp:lastModifiedBy>Hichem</cp:lastModifiedBy>
  <cp:revision>44</cp:revision>
  <dcterms:created xsi:type="dcterms:W3CDTF">2025-05-09T11:39:00Z</dcterms:created>
  <dcterms:modified xsi:type="dcterms:W3CDTF">2025-05-09T13:23:00Z</dcterms:modified>
</cp:coreProperties>
</file>