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B6" w:rsidRPr="008C4D0D" w:rsidRDefault="001D6CB6" w:rsidP="008C4D0D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Theme="majorBidi" w:eastAsia="Times New Roman" w:hAnsiTheme="majorBidi" w:cstheme="majorBidi"/>
          <w:b/>
          <w:bCs/>
          <w:color w:val="37383B"/>
          <w:kern w:val="36"/>
          <w:sz w:val="28"/>
          <w:szCs w:val="28"/>
          <w:lang w:eastAsia="fr-FR"/>
        </w:rPr>
      </w:pPr>
      <w:r w:rsidRPr="008C4D0D">
        <w:rPr>
          <w:rFonts w:asciiTheme="majorBidi" w:eastAsia="Times New Roman" w:hAnsiTheme="majorBidi" w:cstheme="majorBidi"/>
          <w:b/>
          <w:bCs/>
          <w:color w:val="37383B"/>
          <w:kern w:val="36"/>
          <w:sz w:val="28"/>
          <w:szCs w:val="28"/>
          <w:lang w:eastAsia="fr-FR"/>
        </w:rPr>
        <w:t>La phrase complexe : juxtaposition et coordination</w:t>
      </w:r>
    </w:p>
    <w:p w:rsidR="001D6CB6" w:rsidRPr="008C4D0D" w:rsidRDefault="001D6CB6" w:rsidP="008C4D0D">
      <w:pPr>
        <w:spacing w:after="0" w:line="435" w:lineRule="atLeast"/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</w:pP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La phrase complexe contient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plusieurs propositions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(= parties de phrases organisées autour d’un verbe conjugué). Elle est constituée d'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autant de propositions qu'il y a de verbes conjugués.</w:t>
      </w:r>
      <w:r w:rsidRPr="008C4D0D">
        <w:rPr>
          <w:rFonts w:asciiTheme="majorBidi" w:eastAsia="Times New Roman" w:hAnsiTheme="majorBidi" w:cstheme="majorBidi"/>
          <w:color w:val="1F011C"/>
          <w:sz w:val="32"/>
          <w:szCs w:val="32"/>
          <w:lang w:eastAsia="fr-FR"/>
        </w:rPr>
        <w:br/>
      </w:r>
      <w:r w:rsidR="006C5125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l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es propositions peuvent être reliées de différentes manières : 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la juxtaposition, la coordination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 xml:space="preserve"> et la </w:t>
      </w:r>
      <w:r w:rsidRPr="009F2783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subordination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.</w:t>
      </w:r>
    </w:p>
    <w:p w:rsidR="00CE56A0" w:rsidRDefault="00CE56A0" w:rsidP="001D6CB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011C"/>
          <w:sz w:val="28"/>
          <w:szCs w:val="28"/>
          <w:u w:val="single"/>
          <w:lang w:eastAsia="fr-FR"/>
        </w:rPr>
      </w:pPr>
    </w:p>
    <w:p w:rsidR="001D6CB6" w:rsidRPr="008C4D0D" w:rsidRDefault="001D6CB6" w:rsidP="001D6CB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011C"/>
          <w:sz w:val="28"/>
          <w:szCs w:val="28"/>
          <w:u w:val="single"/>
          <w:lang w:eastAsia="fr-FR"/>
        </w:rPr>
      </w:pPr>
      <w:r w:rsidRPr="008C4D0D">
        <w:rPr>
          <w:rFonts w:asciiTheme="majorBidi" w:eastAsia="Times New Roman" w:hAnsiTheme="majorBidi" w:cstheme="majorBidi"/>
          <w:b/>
          <w:bCs/>
          <w:color w:val="1F011C"/>
          <w:sz w:val="28"/>
          <w:szCs w:val="28"/>
          <w:u w:val="single"/>
          <w:lang w:eastAsia="fr-FR"/>
        </w:rPr>
        <w:t>1. La juxtaposition</w:t>
      </w:r>
    </w:p>
    <w:p w:rsidR="009F2783" w:rsidRDefault="001D6CB6" w:rsidP="006C5125">
      <w:pPr>
        <w:spacing w:after="0" w:line="420" w:lineRule="atLeast"/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</w:pP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Lorsque deux propositions sont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séparées par une virgule, un point-virgule ou par deux-points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, elles sont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juxtaposées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.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  <w:t>Elles ne dépendent ni de l’une ni de l’autre et présentent chacune un sens complet. Elles sont donc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indépendantes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(la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nature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des propositions juxtaposées est : « proposition indépendante »).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</w:r>
    </w:p>
    <w:p w:rsidR="006C5125" w:rsidRPr="009F2783" w:rsidRDefault="001D6CB6" w:rsidP="006C5125">
      <w:pPr>
        <w:spacing w:after="0" w:line="420" w:lineRule="atLeast"/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</w:pPr>
      <w:r w:rsidRPr="009F2783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Exemple</w:t>
      </w:r>
      <w:r w:rsidR="006C5125" w:rsidRPr="009F2783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s</w:t>
      </w:r>
      <w:r w:rsidRPr="009F2783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 xml:space="preserve"> : </w:t>
      </w:r>
    </w:p>
    <w:p w:rsidR="001D6CB6" w:rsidRPr="006C5125" w:rsidRDefault="001D6CB6" w:rsidP="006C5125">
      <w:pPr>
        <w:spacing w:after="0" w:line="420" w:lineRule="atLeast"/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</w:pPr>
      <w:r w:rsidRPr="006C5125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Lancelot </w:t>
      </w:r>
      <w:r w:rsidRPr="006C5125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se battait</w:t>
      </w:r>
      <w:r w:rsidRPr="006C5125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(1) </w:t>
      </w:r>
      <w:r w:rsidRPr="006C5125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;</w:t>
      </w:r>
      <w:r w:rsidRPr="006C5125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il </w:t>
      </w:r>
      <w:r w:rsidRPr="006C5125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voulait</w:t>
      </w:r>
      <w:r w:rsidRPr="006C5125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plaire à la reine Guenièvre. (2)</w:t>
      </w:r>
    </w:p>
    <w:p w:rsidR="006C5125" w:rsidRPr="006C5125" w:rsidRDefault="006C5125" w:rsidP="006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>Le soleil brille, les oiseaux chantent, tout est paisible.</w:t>
      </w:r>
    </w:p>
    <w:p w:rsidR="006C5125" w:rsidRPr="006C5125" w:rsidRDefault="006C5125" w:rsidP="006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>J’ai préparé le dîner, tu mets la table.</w:t>
      </w:r>
    </w:p>
    <w:p w:rsidR="006C5125" w:rsidRPr="006C5125" w:rsidRDefault="006C5125" w:rsidP="006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>Il ouvrit la porte, il entra sans bruit.</w:t>
      </w:r>
    </w:p>
    <w:p w:rsidR="006C5125" w:rsidRPr="006C5125" w:rsidRDefault="006C5125" w:rsidP="006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>L’automne est là : les feuilles jaunissent, le vent se lève.</w:t>
      </w:r>
    </w:p>
    <w:p w:rsidR="006C5125" w:rsidRPr="006C5125" w:rsidRDefault="006C5125" w:rsidP="006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>Il pleut, le sol est mouillé, les passants courent.</w:t>
      </w:r>
    </w:p>
    <w:p w:rsidR="006C5125" w:rsidRPr="006C5125" w:rsidRDefault="006C5125" w:rsidP="006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>Elle regardait par la fenêtre, elle rêvait à son avenir.</w:t>
      </w:r>
    </w:p>
    <w:p w:rsidR="009F2783" w:rsidRDefault="006C5125" w:rsidP="006C5125">
      <w:pPr>
        <w:spacing w:after="0" w:line="240" w:lineRule="auto"/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>La musique joue, les invités dansent, la fête bat son plein.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fatigué, je vais me coucher.</w:t>
      </w:r>
      <w:r w:rsidR="001D6CB6"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</w:r>
    </w:p>
    <w:p w:rsidR="009F2783" w:rsidRDefault="006C5125" w:rsidP="006C5125">
      <w:pPr>
        <w:spacing w:after="0" w:line="240" w:lineRule="auto"/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►</w:t>
      </w:r>
      <w:r w:rsidR="001D6CB6"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Les deux propositions sont séparées par un signe de ponctuation → </w:t>
      </w:r>
      <w:r w:rsidR="001D6CB6"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les deux propositions sont juxtaposées indépendantes.</w:t>
      </w:r>
      <w:r w:rsidR="001D6CB6"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</w:r>
      <w:r w:rsidR="001D6CB6"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br/>
        <w:t>Attention !</w:t>
      </w:r>
      <w:r w:rsidR="001D6CB6"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</w:r>
    </w:p>
    <w:p w:rsidR="006C5125" w:rsidRDefault="001D6CB6" w:rsidP="006C5125">
      <w:pPr>
        <w:spacing w:after="0" w:line="240" w:lineRule="auto"/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</w:pP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Lorsque les deux propositions ont le même sujet, il peut être sous-entendu mais les deux propositions restent indépendantes l’une de l’autre.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</w:r>
    </w:p>
    <w:p w:rsidR="001D6CB6" w:rsidRPr="008C4D0D" w:rsidRDefault="001D6CB6" w:rsidP="006C5125">
      <w:pPr>
        <w:spacing w:after="0" w:line="240" w:lineRule="auto"/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</w:pP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Exemple :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  <w:t>Lancelot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se battait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(1)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,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luttait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avec vigueur (2)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: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il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voulait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plaire à la reine Guenièvre. (3)</w:t>
      </w:r>
    </w:p>
    <w:p w:rsidR="001D6CB6" w:rsidRPr="008C4D0D" w:rsidRDefault="001D6CB6" w:rsidP="001D6CB6">
      <w:pPr>
        <w:spacing w:after="0" w:line="420" w:lineRule="atLeast"/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</w:pP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  <w:t>Les trois propositions sont séparées par un signe de ponctuation →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les trois propositions sont juxtaposées indépendantes.</w:t>
      </w:r>
    </w:p>
    <w:p w:rsidR="001D6CB6" w:rsidRPr="008C4D0D" w:rsidRDefault="001D6CB6" w:rsidP="001D6CB6">
      <w:pPr>
        <w:spacing w:after="0" w:line="420" w:lineRule="atLeast"/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</w:pPr>
    </w:p>
    <w:p w:rsidR="001D6CB6" w:rsidRPr="008C4D0D" w:rsidRDefault="001D6CB6" w:rsidP="001D6CB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011C"/>
          <w:sz w:val="28"/>
          <w:szCs w:val="28"/>
          <w:u w:val="single"/>
          <w:lang w:eastAsia="fr-FR"/>
        </w:rPr>
      </w:pPr>
      <w:r w:rsidRPr="008C4D0D">
        <w:rPr>
          <w:rFonts w:asciiTheme="majorBidi" w:eastAsia="Times New Roman" w:hAnsiTheme="majorBidi" w:cstheme="majorBidi"/>
          <w:b/>
          <w:bCs/>
          <w:color w:val="1F011C"/>
          <w:sz w:val="28"/>
          <w:szCs w:val="28"/>
          <w:u w:val="single"/>
          <w:lang w:eastAsia="fr-FR"/>
        </w:rPr>
        <w:t>2. La coordination</w:t>
      </w:r>
    </w:p>
    <w:p w:rsidR="00CE56A0" w:rsidRDefault="001D6CB6" w:rsidP="00CE56A0">
      <w:pPr>
        <w:spacing w:after="0" w:line="420" w:lineRule="atLeast"/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</w:pP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Lorsque deux propositions sont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reliées par une conjonction de coordination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(mais, ou, et, donc, or, ni, car) ou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par un adverbe de liaison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(alors, puis, en effet, d'abord, toutefois...)</w:t>
      </w:r>
      <w:r w:rsidRPr="008C4D0D">
        <w:rPr>
          <w:rFonts w:asciiTheme="majorBidi" w:eastAsia="Times New Roman" w:hAnsiTheme="majorBidi" w:cstheme="majorBidi"/>
          <w:i/>
          <w:iCs/>
          <w:color w:val="1F011C"/>
          <w:sz w:val="24"/>
          <w:szCs w:val="24"/>
          <w:lang w:eastAsia="fr-FR"/>
        </w:rPr>
        <w:t>,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elles sont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coordonnées.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</w:r>
    </w:p>
    <w:p w:rsidR="001D6CB6" w:rsidRPr="008C4D0D" w:rsidRDefault="001D6CB6" w:rsidP="00CE56A0">
      <w:pPr>
        <w:spacing w:after="0" w:line="420" w:lineRule="atLeast"/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</w:pP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lastRenderedPageBreak/>
        <w:t>Elles ne dépendent ni de l’une ni de l’autre et présentent un sens complet. Elles sont donc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indépendantes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(la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nature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des propositions coordonnées est : « proposition indépendante »).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</w:r>
    </w:p>
    <w:p w:rsidR="006C5125" w:rsidRPr="009F2783" w:rsidRDefault="001D6CB6" w:rsidP="001D6CB6">
      <w:pPr>
        <w:spacing w:line="390" w:lineRule="atLeast"/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</w:pPr>
      <w:r w:rsidRPr="009F2783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Exemple</w:t>
      </w:r>
      <w:r w:rsidR="006C5125" w:rsidRPr="009F2783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s</w:t>
      </w:r>
      <w:r w:rsidRPr="009F2783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 xml:space="preserve"> : </w:t>
      </w:r>
    </w:p>
    <w:p w:rsidR="001D6CB6" w:rsidRDefault="001D6CB6" w:rsidP="001D6CB6">
      <w:pPr>
        <w:spacing w:line="390" w:lineRule="atLeast"/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</w:pP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Lancelot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chevauchait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(1)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et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il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traversait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sans peur toutes les contrées. (2)</w:t>
      </w:r>
    </w:p>
    <w:p w:rsidR="006C5125" w:rsidRPr="006C5125" w:rsidRDefault="006C5125" w:rsidP="006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fait beau </w:t>
      </w:r>
      <w:r w:rsidRPr="006C51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</w:t>
      </w: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enfants jouent dans le jardin.</w:t>
      </w:r>
    </w:p>
    <w:p w:rsidR="006C5125" w:rsidRPr="006C5125" w:rsidRDefault="006C5125" w:rsidP="006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Tu peux venir avec nous </w:t>
      </w:r>
      <w:r w:rsidRPr="006C51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</w:t>
      </w: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rester ici, c’est toi qui décides.</w:t>
      </w:r>
    </w:p>
    <w:p w:rsidR="006C5125" w:rsidRPr="006C5125" w:rsidRDefault="006C5125" w:rsidP="006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voulait partir, </w:t>
      </w:r>
      <w:r w:rsidRPr="006C51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mais</w:t>
      </w: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a changé d’avis.</w:t>
      </w:r>
    </w:p>
    <w:p w:rsidR="006C5125" w:rsidRPr="006C5125" w:rsidRDefault="006C5125" w:rsidP="006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ne parle pas très fort, </w:t>
      </w:r>
      <w:r w:rsidRPr="006C51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</w:t>
      </w: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elle est fatiguée.</w:t>
      </w:r>
    </w:p>
    <w:p w:rsidR="006C5125" w:rsidRPr="006C5125" w:rsidRDefault="006C5125" w:rsidP="006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avons beaucoup travaillé, </w:t>
      </w:r>
      <w:r w:rsidRPr="006C51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donc</w:t>
      </w: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méritons une pause.</w:t>
      </w:r>
    </w:p>
    <w:p w:rsidR="006C5125" w:rsidRPr="009F2783" w:rsidRDefault="006C5125" w:rsidP="006C512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2783">
        <w:rPr>
          <w:rFonts w:asciiTheme="majorBidi" w:hAnsiTheme="majorBidi" w:cstheme="majorBidi"/>
          <w:sz w:val="24"/>
          <w:szCs w:val="24"/>
        </w:rPr>
        <w:t xml:space="preserve">Il ne mange pas de viande, </w:t>
      </w:r>
      <w:r w:rsidRPr="009F2783">
        <w:rPr>
          <w:rFonts w:asciiTheme="majorBidi" w:hAnsiTheme="majorBidi" w:cstheme="majorBidi"/>
          <w:b/>
          <w:bCs/>
          <w:sz w:val="24"/>
          <w:szCs w:val="24"/>
        </w:rPr>
        <w:t>ni</w:t>
      </w:r>
      <w:r w:rsidRPr="009F2783">
        <w:rPr>
          <w:rFonts w:asciiTheme="majorBidi" w:hAnsiTheme="majorBidi" w:cstheme="majorBidi"/>
          <w:sz w:val="24"/>
          <w:szCs w:val="24"/>
        </w:rPr>
        <w:t xml:space="preserve"> il ne boit de lait.</w:t>
      </w:r>
    </w:p>
    <w:p w:rsidR="006C5125" w:rsidRDefault="006C5125" w:rsidP="006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train était en retard, </w:t>
      </w:r>
      <w:r w:rsidRPr="006C51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</w:t>
      </w: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étions pressés.</w:t>
      </w:r>
    </w:p>
    <w:p w:rsidR="006C5125" w:rsidRDefault="006C5125" w:rsidP="006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était épuisée, </w:t>
      </w:r>
      <w:r w:rsidRPr="006C51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pourtant</w:t>
      </w:r>
      <w:r w:rsidRPr="006C5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elle a continué à courir.</w:t>
      </w:r>
    </w:p>
    <w:p w:rsidR="009A7F99" w:rsidRPr="009A7F99" w:rsidRDefault="009A7F99" w:rsidP="009A7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F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rangé ses affaires, </w:t>
      </w:r>
      <w:r w:rsidRPr="009A7F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puis</w:t>
      </w:r>
      <w:r w:rsidRPr="009A7F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est sorti se promener.</w:t>
      </w:r>
    </w:p>
    <w:p w:rsidR="009A7F99" w:rsidRPr="009A7F99" w:rsidRDefault="009A7F99" w:rsidP="009A7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F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n’est pas venu ce matin. </w:t>
      </w:r>
      <w:r w:rsidRPr="009A7F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effet</w:t>
      </w:r>
      <w:r w:rsidRPr="009A7F99">
        <w:rPr>
          <w:rFonts w:ascii="Times New Roman" w:eastAsia="Times New Roman" w:hAnsi="Times New Roman" w:cs="Times New Roman"/>
          <w:sz w:val="24"/>
          <w:szCs w:val="24"/>
          <w:lang w:eastAsia="fr-FR"/>
        </w:rPr>
        <w:t>, il était malade.</w:t>
      </w:r>
    </w:p>
    <w:p w:rsidR="009A7F99" w:rsidRPr="009A7F99" w:rsidRDefault="009A7F99" w:rsidP="009A7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F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D’abord</w:t>
      </w:r>
      <w:r w:rsidRPr="009A7F99">
        <w:rPr>
          <w:rFonts w:ascii="Times New Roman" w:eastAsia="Times New Roman" w:hAnsi="Times New Roman" w:cs="Times New Roman"/>
          <w:sz w:val="24"/>
          <w:szCs w:val="24"/>
          <w:lang w:eastAsia="fr-FR"/>
        </w:rPr>
        <w:t>, elle a pris son petit-déjeuner, puis elle est partie au travail.</w:t>
      </w:r>
    </w:p>
    <w:p w:rsidR="009A7F99" w:rsidRPr="006C5125" w:rsidRDefault="009A7F99" w:rsidP="009A7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F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voulait partir tôt. </w:t>
      </w:r>
      <w:r w:rsidRPr="009A7F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Toutefois</w:t>
      </w:r>
      <w:r w:rsidRPr="009A7F99">
        <w:rPr>
          <w:rFonts w:ascii="Times New Roman" w:eastAsia="Times New Roman" w:hAnsi="Times New Roman" w:cs="Times New Roman"/>
          <w:sz w:val="24"/>
          <w:szCs w:val="24"/>
          <w:lang w:eastAsia="fr-FR"/>
        </w:rPr>
        <w:t>, il a été retenu par un appel important.</w:t>
      </w:r>
    </w:p>
    <w:p w:rsidR="001D6CB6" w:rsidRPr="008C4D0D" w:rsidRDefault="001D6CB6" w:rsidP="001D6CB6">
      <w:pPr>
        <w:spacing w:after="0" w:line="420" w:lineRule="atLeast"/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</w:pP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</w:r>
      <w:r w:rsidR="006C5125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►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Les deux propositions sont séparées par une conjonction de coordination →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les deux propositions sont coordonnées indépendantes.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br/>
        <w:t>Attention !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  <w:t>Lorsque les deux propositions ont le même sujet, il peut être sous-entendu mais les deux propositions restent indépendantes l’une de l’autre.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</w:r>
    </w:p>
    <w:p w:rsidR="001D6CB6" w:rsidRPr="008C4D0D" w:rsidRDefault="001D6CB6" w:rsidP="001D6CB6">
      <w:pPr>
        <w:spacing w:line="390" w:lineRule="atLeast"/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</w:pP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Exemple : Lancelot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chevauchait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(1)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et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traversait </w:t>
      </w: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t>sans peur toutes les contrées. (2)</w:t>
      </w:r>
    </w:p>
    <w:p w:rsidR="001D6CB6" w:rsidRPr="008C4D0D" w:rsidRDefault="001D6CB6" w:rsidP="001D6CB6">
      <w:pPr>
        <w:spacing w:after="0" w:line="420" w:lineRule="atLeast"/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</w:pPr>
      <w:r w:rsidRPr="008C4D0D">
        <w:rPr>
          <w:rFonts w:asciiTheme="majorBidi" w:eastAsia="Times New Roman" w:hAnsiTheme="majorBidi" w:cstheme="majorBidi"/>
          <w:color w:val="1F011C"/>
          <w:sz w:val="24"/>
          <w:szCs w:val="24"/>
          <w:lang w:eastAsia="fr-FR"/>
        </w:rPr>
        <w:br/>
        <w:t>Les deux propositions sont séparées par une conjonction de coordination → </w:t>
      </w:r>
      <w:r w:rsidRPr="008C4D0D">
        <w:rPr>
          <w:rFonts w:asciiTheme="majorBidi" w:eastAsia="Times New Roman" w:hAnsiTheme="majorBidi" w:cstheme="majorBidi"/>
          <w:b/>
          <w:bCs/>
          <w:color w:val="1F011C"/>
          <w:sz w:val="24"/>
          <w:szCs w:val="24"/>
          <w:lang w:eastAsia="fr-FR"/>
        </w:rPr>
        <w:t>les deux propositions sont coordonnées indépendantes.</w:t>
      </w:r>
    </w:p>
    <w:p w:rsidR="001D6CB6" w:rsidRPr="008C4D0D" w:rsidRDefault="001D6CB6" w:rsidP="001D6CB6">
      <w:pPr>
        <w:spacing w:after="0" w:line="420" w:lineRule="atLeast"/>
        <w:rPr>
          <w:rFonts w:asciiTheme="majorBidi" w:eastAsia="Times New Roman" w:hAnsiTheme="majorBidi" w:cstheme="majorBidi"/>
          <w:color w:val="1F011C"/>
          <w:sz w:val="28"/>
          <w:szCs w:val="28"/>
          <w:lang w:eastAsia="fr-FR"/>
        </w:rPr>
      </w:pPr>
    </w:p>
    <w:p w:rsidR="001D6CB6" w:rsidRPr="009F2783" w:rsidRDefault="001D6CB6" w:rsidP="009F2783">
      <w:pPr>
        <w:pStyle w:val="Citationintense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ajorBidi" w:hAnsiTheme="majorBidi" w:cstheme="majorBidi"/>
          <w:color w:val="FF0000"/>
          <w:sz w:val="28"/>
          <w:szCs w:val="28"/>
          <w:lang w:eastAsia="fr-FR"/>
        </w:rPr>
      </w:pPr>
      <w:r w:rsidRPr="009F2783">
        <w:rPr>
          <w:rFonts w:asciiTheme="majorBidi" w:hAnsiTheme="majorBidi" w:cstheme="majorBidi"/>
          <w:color w:val="FF0000"/>
          <w:sz w:val="28"/>
          <w:szCs w:val="28"/>
          <w:lang w:eastAsia="fr-FR"/>
        </w:rPr>
        <w:t>L'essentiel</w:t>
      </w:r>
      <w:bookmarkStart w:id="0" w:name="_GoBack"/>
      <w:bookmarkEnd w:id="0"/>
    </w:p>
    <w:p w:rsidR="006433DA" w:rsidRPr="00CE56A0" w:rsidRDefault="001D6CB6" w:rsidP="00CE56A0">
      <w:pPr>
        <w:pStyle w:val="Citationintense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ajorBidi" w:hAnsiTheme="majorBidi" w:cstheme="majorBidi"/>
          <w:color w:val="1F011C"/>
          <w:sz w:val="28"/>
          <w:szCs w:val="28"/>
          <w:lang w:eastAsia="fr-FR"/>
        </w:rPr>
      </w:pPr>
      <w:r w:rsidRPr="008C4D0D">
        <w:rPr>
          <w:rFonts w:asciiTheme="majorBidi" w:hAnsiTheme="majorBidi" w:cstheme="majorBidi"/>
          <w:b/>
          <w:bCs/>
          <w:color w:val="1F011C"/>
          <w:sz w:val="28"/>
          <w:szCs w:val="28"/>
          <w:lang w:eastAsia="fr-FR"/>
        </w:rPr>
        <w:t>La juxtaposition et la coordination permettent de relier des propositions indépendantes,</w:t>
      </w:r>
      <w:r w:rsidRPr="008C4D0D">
        <w:rPr>
          <w:rFonts w:asciiTheme="majorBidi" w:hAnsiTheme="majorBidi" w:cstheme="majorBidi"/>
          <w:color w:val="1F011C"/>
          <w:sz w:val="28"/>
          <w:szCs w:val="28"/>
          <w:lang w:eastAsia="fr-FR"/>
        </w:rPr>
        <w:t> qui ne dépendent ni de l’une ni de l’autre et qui présentent chacune un sens complet.</w:t>
      </w:r>
      <w:r w:rsidRPr="008C4D0D">
        <w:rPr>
          <w:rFonts w:asciiTheme="majorBidi" w:hAnsiTheme="majorBidi" w:cstheme="majorBidi"/>
          <w:b/>
          <w:bCs/>
          <w:color w:val="1F011C"/>
          <w:sz w:val="28"/>
          <w:szCs w:val="28"/>
          <w:lang w:eastAsia="fr-FR"/>
        </w:rPr>
        <w:br/>
      </w:r>
      <w:r w:rsidRPr="008C4D0D">
        <w:rPr>
          <w:rFonts w:asciiTheme="majorBidi" w:hAnsiTheme="majorBidi" w:cstheme="majorBidi"/>
          <w:b/>
          <w:bCs/>
          <w:color w:val="1F011C"/>
          <w:sz w:val="28"/>
          <w:szCs w:val="28"/>
          <w:lang w:eastAsia="fr-FR"/>
        </w:rPr>
        <w:br/>
        <w:t>Ce n’est pas le cas de la subordination</w:t>
      </w:r>
      <w:r w:rsidRPr="008C4D0D">
        <w:rPr>
          <w:rFonts w:asciiTheme="majorBidi" w:hAnsiTheme="majorBidi" w:cstheme="majorBidi"/>
          <w:color w:val="1F011C"/>
          <w:sz w:val="28"/>
          <w:szCs w:val="28"/>
          <w:lang w:eastAsia="fr-FR"/>
        </w:rPr>
        <w:t> qui place une proposition subordonnée sous la dépendance d’une proposition qui porte le sens de la phrase : la proposition principale.</w:t>
      </w:r>
    </w:p>
    <w:sectPr w:rsidR="006433DA" w:rsidRPr="00CE56A0" w:rsidSect="008C4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029E4"/>
    <w:multiLevelType w:val="hybridMultilevel"/>
    <w:tmpl w:val="75EE8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CB6"/>
    <w:rsid w:val="001A16DC"/>
    <w:rsid w:val="001D6CB6"/>
    <w:rsid w:val="006433DA"/>
    <w:rsid w:val="006C5125"/>
    <w:rsid w:val="007873E9"/>
    <w:rsid w:val="007C6D05"/>
    <w:rsid w:val="008C4D0D"/>
    <w:rsid w:val="009A7F99"/>
    <w:rsid w:val="009F2783"/>
    <w:rsid w:val="00B30E7C"/>
    <w:rsid w:val="00B35F00"/>
    <w:rsid w:val="00B5083D"/>
    <w:rsid w:val="00B75062"/>
    <w:rsid w:val="00CE56A0"/>
    <w:rsid w:val="00D956A2"/>
    <w:rsid w:val="00DD6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16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16DC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6C512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C51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3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5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408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8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9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0585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35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50152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480"/>
                                                  <w:divBdr>
                                                    <w:top w:val="single" w:sz="36" w:space="0" w:color="14A5AC"/>
                                                    <w:left w:val="none" w:sz="0" w:space="0" w:color="auto"/>
                                                    <w:bottom w:val="single" w:sz="36" w:space="8" w:color="14A5A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42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87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39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04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6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676309">
                                                              <w:marLeft w:val="0"/>
                                                              <w:marRight w:val="0"/>
                                                              <w:marTop w:val="285"/>
                                                              <w:marBottom w:val="1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ABA01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037885">
                                                              <w:marLeft w:val="0"/>
                                                              <w:marRight w:val="0"/>
                                                              <w:marTop w:val="285"/>
                                                              <w:marBottom w:val="1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ABA01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310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32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9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52011">
                                                              <w:marLeft w:val="0"/>
                                                              <w:marRight w:val="0"/>
                                                              <w:marTop w:val="285"/>
                                                              <w:marBottom w:val="1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ABA01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043582">
                                                              <w:marLeft w:val="0"/>
                                                              <w:marRight w:val="0"/>
                                                              <w:marTop w:val="285"/>
                                                              <w:marBottom w:val="1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ABA01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19649">
                                              <w:marLeft w:val="0"/>
                                              <w:marRight w:val="0"/>
                                              <w:marTop w:val="480"/>
                                              <w:marBottom w:val="7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82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27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imac</cp:lastModifiedBy>
  <cp:revision>6</cp:revision>
  <dcterms:created xsi:type="dcterms:W3CDTF">2025-02-08T20:30:00Z</dcterms:created>
  <dcterms:modified xsi:type="dcterms:W3CDTF">2025-02-08T20:50:00Z</dcterms:modified>
</cp:coreProperties>
</file>