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B9B" w:rsidRPr="001E7B90" w:rsidRDefault="000B2805" w:rsidP="000E7A7B">
      <w:pPr>
        <w:pBdr>
          <w:bottom w:val="single" w:sz="4" w:space="1" w:color="auto"/>
        </w:pBd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Cours4</w:t>
      </w:r>
      <w:r w:rsidR="00E17B9B" w:rsidRPr="001E7B90">
        <w:rPr>
          <w:rFonts w:asciiTheme="majorBidi" w:eastAsia="Times New Roman" w:hAnsiTheme="majorBidi" w:cstheme="majorBidi"/>
          <w:b/>
          <w:bCs/>
          <w:sz w:val="24"/>
          <w:szCs w:val="24"/>
          <w:lang w:eastAsia="fr-FR"/>
        </w:rPr>
        <w:t xml:space="preserve"> : Structurations du Lexique en Français</w:t>
      </w:r>
    </w:p>
    <w:p w:rsidR="00E17B9B" w:rsidRDefault="00E17B9B" w:rsidP="008D3070">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Introduction :</w:t>
      </w:r>
      <w:r w:rsidRPr="001E7B90">
        <w:rPr>
          <w:rFonts w:asciiTheme="majorBidi" w:eastAsia="Times New Roman" w:hAnsiTheme="majorBidi" w:cstheme="majorBidi"/>
          <w:sz w:val="24"/>
          <w:szCs w:val="24"/>
          <w:lang w:eastAsia="fr-FR"/>
        </w:rPr>
        <w:t xml:space="preserve"> La structuration du lexique français repose sur des phénomènes linguistiques qui organisent les mots en fonction de leurs relations sémantiques, phonétiques et graphiques. Ce cours explore plusieurs </w:t>
      </w:r>
      <w:r w:rsidR="008D3070">
        <w:rPr>
          <w:rFonts w:asciiTheme="majorBidi" w:eastAsia="Times New Roman" w:hAnsiTheme="majorBidi" w:cstheme="majorBidi"/>
          <w:sz w:val="24"/>
          <w:szCs w:val="24"/>
          <w:lang w:eastAsia="fr-FR"/>
        </w:rPr>
        <w:t>aspects de cette structuration d’</w:t>
      </w:r>
      <w:r w:rsidR="00D921A4">
        <w:rPr>
          <w:rFonts w:asciiTheme="majorBidi" w:eastAsia="Times New Roman" w:hAnsiTheme="majorBidi" w:cstheme="majorBidi"/>
          <w:sz w:val="24"/>
          <w:szCs w:val="24"/>
          <w:lang w:eastAsia="fr-FR"/>
        </w:rPr>
        <w:t>un point de vue lexico-</w:t>
      </w:r>
      <w:r w:rsidR="008D3070">
        <w:rPr>
          <w:rFonts w:asciiTheme="majorBidi" w:eastAsia="Times New Roman" w:hAnsiTheme="majorBidi" w:cstheme="majorBidi"/>
          <w:sz w:val="24"/>
          <w:szCs w:val="24"/>
          <w:lang w:eastAsia="fr-FR"/>
        </w:rPr>
        <w:t xml:space="preserve">sémantique. </w:t>
      </w:r>
    </w:p>
    <w:p w:rsidR="008D3070" w:rsidRPr="008D3070" w:rsidRDefault="008D3070" w:rsidP="008D3070">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8D3070">
        <w:rPr>
          <w:rStyle w:val="fontstyle01"/>
          <w:b/>
          <w:bCs/>
          <w:sz w:val="24"/>
          <w:szCs w:val="24"/>
        </w:rPr>
        <w:t xml:space="preserve">Relations </w:t>
      </w:r>
      <w:r w:rsidR="00C622DB">
        <w:rPr>
          <w:rStyle w:val="fontstyle01"/>
          <w:b/>
          <w:bCs/>
          <w:sz w:val="24"/>
          <w:szCs w:val="24"/>
        </w:rPr>
        <w:t>lexico-</w:t>
      </w:r>
      <w:r w:rsidRPr="008D3070">
        <w:rPr>
          <w:rStyle w:val="fontstyle01"/>
          <w:b/>
          <w:bCs/>
          <w:sz w:val="24"/>
          <w:szCs w:val="24"/>
        </w:rPr>
        <w:t>sémantiques</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1. Synonymie :</w:t>
      </w:r>
    </w:p>
    <w:p w:rsidR="00E17B9B" w:rsidRPr="00FF5277" w:rsidRDefault="00E17B9B" w:rsidP="00E17B9B">
      <w:pPr>
        <w:pStyle w:val="Paragraphedeliste"/>
        <w:numPr>
          <w:ilvl w:val="0"/>
          <w:numId w:val="25"/>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La synonymie se réfère à la relation sémantique entre deux mots ou plus ayant des significations similaires.</w:t>
      </w:r>
    </w:p>
    <w:p w:rsidR="00E17B9B" w:rsidRPr="001E7B90" w:rsidRDefault="00E17B9B" w:rsidP="00E17B9B">
      <w:pPr>
        <w:numPr>
          <w:ilvl w:val="1"/>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"Heureux" et "joyeux" sont des synonymes, car ils partagent une signification similaire liée à la joie et au bonheur.</w:t>
      </w:r>
    </w:p>
    <w:p w:rsidR="00E17B9B" w:rsidRPr="001E7B90" w:rsidRDefault="00E17B9B" w:rsidP="00E17B9B">
      <w:pPr>
        <w:numPr>
          <w:ilvl w:val="1"/>
          <w:numId w:val="1"/>
        </w:numPr>
        <w:spacing w:before="100" w:beforeAutospacing="1" w:after="100" w:afterAutospacing="1"/>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xml:space="preserve">- acheter/acquérir, </w:t>
      </w:r>
    </w:p>
    <w:p w:rsidR="00E17B9B" w:rsidRPr="001E7B90" w:rsidRDefault="00E17B9B" w:rsidP="00E17B9B">
      <w:pPr>
        <w:numPr>
          <w:ilvl w:val="1"/>
          <w:numId w:val="1"/>
        </w:numPr>
        <w:spacing w:before="100" w:beforeAutospacing="1" w:after="100" w:afterAutospacing="1"/>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rapidement/promptement,</w:t>
      </w:r>
    </w:p>
    <w:p w:rsidR="00E17B9B" w:rsidRPr="001E7B90" w:rsidRDefault="00E17B9B" w:rsidP="00E17B9B">
      <w:pPr>
        <w:numPr>
          <w:ilvl w:val="1"/>
          <w:numId w:val="1"/>
        </w:numPr>
        <w:spacing w:before="100" w:beforeAutospacing="1" w:after="100" w:afterAutospacing="1"/>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amour/passion</w:t>
      </w:r>
    </w:p>
    <w:p w:rsidR="00E17B9B" w:rsidRPr="003647D2" w:rsidRDefault="00E17B9B" w:rsidP="00E17B9B">
      <w:pPr>
        <w:pStyle w:val="Paragraphedeliste"/>
        <w:numPr>
          <w:ilvl w:val="0"/>
          <w:numId w:val="23"/>
        </w:numPr>
        <w:spacing w:before="100" w:beforeAutospacing="1" w:after="100" w:afterAutospacing="1"/>
        <w:jc w:val="both"/>
        <w:rPr>
          <w:rFonts w:asciiTheme="majorBidi" w:eastAsia="Times New Roman" w:hAnsiTheme="majorBidi" w:cstheme="majorBidi"/>
          <w:sz w:val="24"/>
          <w:szCs w:val="24"/>
          <w:lang w:eastAsia="fr-FR"/>
        </w:rPr>
      </w:pPr>
      <w:r w:rsidRPr="003647D2">
        <w:rPr>
          <w:rFonts w:asciiTheme="majorBidi" w:eastAsia="Times New Roman" w:hAnsiTheme="majorBidi" w:cstheme="majorBidi"/>
          <w:sz w:val="24"/>
          <w:szCs w:val="24"/>
          <w:lang w:eastAsia="fr-FR"/>
        </w:rPr>
        <w:t>Soient les locutions figées exprimant l’intensité et synonymes de "grand"</w:t>
      </w:r>
    </w:p>
    <w:p w:rsidR="00E17B9B" w:rsidRPr="001E7B90" w:rsidRDefault="00E17B9B" w:rsidP="00E17B9B">
      <w:pPr>
        <w:pStyle w:val="Paragraphedeliste"/>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La ferme résolution</w:t>
      </w:r>
    </w:p>
    <w:p w:rsidR="00E17B9B" w:rsidRPr="001E7B90" w:rsidRDefault="00E17B9B" w:rsidP="00E17B9B">
      <w:pPr>
        <w:pStyle w:val="Paragraphedeliste"/>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Un soin scrupuleux</w:t>
      </w:r>
    </w:p>
    <w:p w:rsidR="00E17B9B" w:rsidRPr="001E7B90" w:rsidRDefault="00E17B9B" w:rsidP="00E17B9B">
      <w:pPr>
        <w:pStyle w:val="Paragraphedeliste"/>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Une attention soutenue</w:t>
      </w:r>
    </w:p>
    <w:p w:rsidR="00E17B9B" w:rsidRPr="001E7B90" w:rsidRDefault="00E17B9B" w:rsidP="00E17B9B">
      <w:pPr>
        <w:pStyle w:val="Paragraphedeliste"/>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Une ignorance crasse</w:t>
      </w:r>
    </w:p>
    <w:p w:rsidR="00E17B9B" w:rsidRPr="003647D2" w:rsidRDefault="00E17B9B" w:rsidP="00E17B9B">
      <w:pPr>
        <w:pStyle w:val="Paragraphedeliste"/>
        <w:numPr>
          <w:ilvl w:val="0"/>
          <w:numId w:val="22"/>
        </w:numPr>
        <w:spacing w:before="100" w:beforeAutospacing="1" w:after="100" w:afterAutospacing="1" w:line="240" w:lineRule="auto"/>
        <w:jc w:val="both"/>
        <w:rPr>
          <w:rFonts w:asciiTheme="majorBidi" w:eastAsia="Times New Roman" w:hAnsiTheme="majorBidi" w:cstheme="majorBidi"/>
          <w:sz w:val="24"/>
          <w:szCs w:val="24"/>
          <w:lang w:eastAsia="fr-FR"/>
        </w:rPr>
      </w:pPr>
      <w:r w:rsidRPr="003647D2">
        <w:rPr>
          <w:rFonts w:asciiTheme="majorBidi" w:eastAsia="Times New Roman" w:hAnsiTheme="majorBidi" w:cstheme="majorBidi"/>
          <w:sz w:val="24"/>
          <w:szCs w:val="24"/>
          <w:lang w:eastAsia="fr-FR"/>
        </w:rPr>
        <w:t xml:space="preserve">Elles sont identiques hors contexte, mais elles ne sont interchangeables que dans des contextes précis. </w:t>
      </w:r>
    </w:p>
    <w:p w:rsidR="00E17B9B" w:rsidRPr="003647D2" w:rsidRDefault="00E17B9B" w:rsidP="00E17B9B">
      <w:pPr>
        <w:pStyle w:val="Paragraphedeliste"/>
        <w:numPr>
          <w:ilvl w:val="0"/>
          <w:numId w:val="22"/>
        </w:numPr>
        <w:spacing w:before="100" w:beforeAutospacing="1" w:after="100" w:afterAutospacing="1" w:line="240" w:lineRule="auto"/>
        <w:jc w:val="both"/>
        <w:rPr>
          <w:rFonts w:asciiTheme="majorBidi" w:eastAsia="Times New Roman" w:hAnsiTheme="majorBidi" w:cstheme="majorBidi"/>
          <w:sz w:val="24"/>
          <w:szCs w:val="24"/>
          <w:lang w:eastAsia="fr-FR"/>
        </w:rPr>
      </w:pPr>
      <w:r w:rsidRPr="003647D2">
        <w:rPr>
          <w:rFonts w:asciiTheme="majorBidi" w:eastAsia="Times New Roman" w:hAnsiTheme="majorBidi" w:cstheme="majorBidi"/>
          <w:sz w:val="24"/>
          <w:szCs w:val="24"/>
          <w:lang w:eastAsia="fr-FR"/>
        </w:rPr>
        <w:t>La synonymie partielle, la parasynonymie, est la plus fréquente.</w:t>
      </w:r>
    </w:p>
    <w:p w:rsidR="00E17B9B" w:rsidRPr="003647D2" w:rsidRDefault="00E17B9B" w:rsidP="00E17B9B">
      <w:pPr>
        <w:numPr>
          <w:ilvl w:val="1"/>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Occuper</w:t>
      </w:r>
      <w:r>
        <w:rPr>
          <w:rFonts w:asciiTheme="majorBidi" w:eastAsia="Times New Roman" w:hAnsiTheme="majorBidi" w:cstheme="majorBidi"/>
          <w:sz w:val="24"/>
          <w:szCs w:val="24"/>
          <w:lang w:eastAsia="fr-FR"/>
        </w:rPr>
        <w:t> /</w:t>
      </w:r>
      <w:r w:rsidRPr="003647D2">
        <w:rPr>
          <w:rFonts w:asciiTheme="majorBidi" w:eastAsia="Times New Roman" w:hAnsiTheme="majorBidi" w:cstheme="majorBidi"/>
          <w:sz w:val="24"/>
          <w:szCs w:val="24"/>
          <w:lang w:eastAsia="fr-FR"/>
        </w:rPr>
        <w:t>Remplir une fonction</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2. Antonymie :</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L'antonymie implique une relation sémantique entre des mots ayant des significations opposées.</w:t>
      </w:r>
    </w:p>
    <w:p w:rsidR="00E17B9B" w:rsidRPr="001E7B90" w:rsidRDefault="00E17B9B" w:rsidP="00E17B9B">
      <w:pPr>
        <w:numPr>
          <w:ilvl w:val="1"/>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"Amour" et "haine" sont des antonymes, car ils représentent des concepts opposés.</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Les antonymes absolus s’excluent toujours :</w:t>
      </w:r>
    </w:p>
    <w:p w:rsidR="00E17B9B" w:rsidRPr="001E7B90" w:rsidRDefault="00E17B9B" w:rsidP="00E17B9B">
      <w:pPr>
        <w:pStyle w:val="Paragraphedeliste"/>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blanc/noir</w:t>
      </w:r>
    </w:p>
    <w:p w:rsidR="00E17B9B" w:rsidRPr="001E7B90" w:rsidRDefault="00E17B9B" w:rsidP="00E17B9B">
      <w:pPr>
        <w:pStyle w:val="Paragraphedeliste"/>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présent/absent</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 xml:space="preserve">Les antonymes partiels ou approximatifs ne s’opposent que dans certains contextes : </w:t>
      </w:r>
    </w:p>
    <w:p w:rsidR="00E17B9B" w:rsidRPr="005014C6" w:rsidRDefault="00E17B9B" w:rsidP="00E17B9B">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014C6">
        <w:rPr>
          <w:rFonts w:asciiTheme="majorBidi" w:eastAsia="Times New Roman" w:hAnsiTheme="majorBidi" w:cstheme="majorBidi"/>
          <w:sz w:val="24"/>
          <w:szCs w:val="24"/>
          <w:lang w:eastAsia="fr-FR"/>
        </w:rPr>
        <w:t>libertin/chaste, religieux ou croyant selon le cas</w:t>
      </w:r>
    </w:p>
    <w:p w:rsidR="00E17B9B" w:rsidRPr="005014C6" w:rsidRDefault="00E17B9B" w:rsidP="00E17B9B">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014C6">
        <w:rPr>
          <w:rFonts w:asciiTheme="majorBidi" w:eastAsia="Times New Roman" w:hAnsiTheme="majorBidi" w:cstheme="majorBidi"/>
          <w:sz w:val="24"/>
          <w:szCs w:val="24"/>
          <w:lang w:eastAsia="fr-FR"/>
        </w:rPr>
        <w:t>prêter/emprunter</w:t>
      </w:r>
    </w:p>
    <w:p w:rsidR="00E17B9B" w:rsidRPr="005014C6" w:rsidRDefault="00E17B9B" w:rsidP="00E17B9B">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014C6">
        <w:rPr>
          <w:rFonts w:asciiTheme="majorBidi" w:eastAsia="Times New Roman" w:hAnsiTheme="majorBidi" w:cstheme="majorBidi"/>
          <w:sz w:val="24"/>
          <w:szCs w:val="24"/>
          <w:lang w:eastAsia="fr-FR"/>
        </w:rPr>
        <w:t>père/fils (contraires réciproques)</w:t>
      </w:r>
    </w:p>
    <w:p w:rsidR="00E17B9B" w:rsidRDefault="00E17B9B" w:rsidP="00E17B9B">
      <w:pPr>
        <w:pStyle w:val="Paragraphedeliste"/>
        <w:numPr>
          <w:ilvl w:val="0"/>
          <w:numId w:val="2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014C6">
        <w:rPr>
          <w:rFonts w:asciiTheme="majorBidi" w:eastAsia="Times New Roman" w:hAnsiTheme="majorBidi" w:cstheme="majorBidi"/>
          <w:sz w:val="24"/>
          <w:szCs w:val="24"/>
          <w:lang w:eastAsia="fr-FR"/>
        </w:rPr>
        <w:t xml:space="preserve">jour/nuit </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3</w:t>
      </w:r>
      <w:r w:rsidRPr="001E7B90">
        <w:rPr>
          <w:rFonts w:asciiTheme="majorBidi" w:eastAsia="Times New Roman" w:hAnsiTheme="majorBidi" w:cstheme="majorBidi"/>
          <w:b/>
          <w:bCs/>
          <w:sz w:val="24"/>
          <w:szCs w:val="24"/>
          <w:lang w:eastAsia="fr-FR"/>
        </w:rPr>
        <w:t>. Homonymie :</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L'homonymie se réfère à des mots qui ont la même forme (soit orthographique, soit phonétique), mais des significations différentes.</w:t>
      </w:r>
    </w:p>
    <w:p w:rsidR="00E17B9B" w:rsidRPr="000E7A7B" w:rsidRDefault="003B0248" w:rsidP="000E7A7B">
      <w:pPr>
        <w:pStyle w:val="Paragraphedeliste"/>
        <w:numPr>
          <w:ilvl w:val="0"/>
          <w:numId w:val="26"/>
        </w:numPr>
        <w:spacing w:before="100" w:beforeAutospacing="1" w:after="100" w:afterAutospacing="1" w:line="240" w:lineRule="auto"/>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Mousse, m. (jeune matelot</w:t>
      </w:r>
      <w:r w:rsidRPr="000E7A7B">
        <w:rPr>
          <w:rFonts w:ascii="Times New Roman" w:hAnsi="Times New Roman" w:cs="Times New Roman"/>
          <w:color w:val="000000"/>
          <w:sz w:val="16"/>
        </w:rPr>
        <w:t>1</w:t>
      </w:r>
      <w:r w:rsidRPr="000E7A7B">
        <w:rPr>
          <w:rFonts w:ascii="Times New Roman" w:hAnsi="Times New Roman" w:cs="Times New Roman"/>
          <w:color w:val="000000"/>
          <w:sz w:val="24"/>
          <w:szCs w:val="24"/>
        </w:rPr>
        <w:t>) / mousse, f. (Crème)</w:t>
      </w:r>
      <w:r w:rsidRPr="000E7A7B">
        <w:rPr>
          <w:rFonts w:asciiTheme="majorBidi" w:eastAsia="Times New Roman" w:hAnsiTheme="majorBidi" w:cstheme="majorBidi"/>
          <w:sz w:val="24"/>
          <w:szCs w:val="24"/>
          <w:lang w:eastAsia="fr-FR"/>
        </w:rPr>
        <w:t xml:space="preserve"> </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4</w:t>
      </w:r>
      <w:r w:rsidRPr="001E7B90">
        <w:rPr>
          <w:rFonts w:asciiTheme="majorBidi" w:eastAsia="Times New Roman" w:hAnsiTheme="majorBidi" w:cstheme="majorBidi"/>
          <w:b/>
          <w:bCs/>
          <w:sz w:val="24"/>
          <w:szCs w:val="24"/>
          <w:lang w:eastAsia="fr-FR"/>
        </w:rPr>
        <w:t>. Homophonie :</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lastRenderedPageBreak/>
        <w:t>L'homophonie se produit lorsque des mots ont une prononciation similaire mais des significations différentes.</w:t>
      </w:r>
    </w:p>
    <w:p w:rsidR="00E17B9B" w:rsidRPr="00DA702B" w:rsidRDefault="00E17B9B" w:rsidP="00E17B9B">
      <w:pPr>
        <w:pStyle w:val="Paragraphedeliste"/>
        <w:numPr>
          <w:ilvl w:val="0"/>
          <w:numId w:val="29"/>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"Verre" (récipient) et "vert" (couleur) sont des homophones.</w:t>
      </w:r>
    </w:p>
    <w:p w:rsidR="00E17B9B" w:rsidRDefault="00E17B9B" w:rsidP="00E17B9B">
      <w:pPr>
        <w:pStyle w:val="Paragraphedeliste"/>
        <w:numPr>
          <w:ilvl w:val="0"/>
          <w:numId w:val="29"/>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 xml:space="preserve">"pain"/"pin", </w:t>
      </w:r>
    </w:p>
    <w:p w:rsidR="00E17B9B" w:rsidRDefault="00E17B9B" w:rsidP="00E17B9B">
      <w:pPr>
        <w:pStyle w:val="Paragraphedeliste"/>
        <w:numPr>
          <w:ilvl w:val="0"/>
          <w:numId w:val="29"/>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"therme"/"terme",</w:t>
      </w:r>
    </w:p>
    <w:p w:rsidR="00E17B9B" w:rsidRPr="00DA702B" w:rsidRDefault="00E17B9B" w:rsidP="00E17B9B">
      <w:pPr>
        <w:pStyle w:val="Paragraphedeliste"/>
        <w:numPr>
          <w:ilvl w:val="0"/>
          <w:numId w:val="29"/>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"ceint" (de ceindre), "sain" (en bonne santé), "sein" (poitrine), "seing" (signature), "saint" (irréprochable).</w:t>
      </w:r>
    </w:p>
    <w:p w:rsidR="00E17B9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5. Homographie :</w:t>
      </w:r>
    </w:p>
    <w:p w:rsidR="00E17B9B" w:rsidRPr="000E7A7B" w:rsidRDefault="00E17B9B" w:rsidP="00106B6B">
      <w:p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heme="majorBidi" w:eastAsia="Times New Roman" w:hAnsiTheme="majorBidi" w:cstheme="majorBidi"/>
          <w:sz w:val="24"/>
          <w:szCs w:val="24"/>
          <w:lang w:eastAsia="fr-FR"/>
        </w:rPr>
        <w:t>L'homographie concerne des mots ayant la même orthographe mais des significations différentes.</w:t>
      </w:r>
    </w:p>
    <w:p w:rsidR="00E17B9B" w:rsidRPr="001E7B90" w:rsidRDefault="00E17B9B" w:rsidP="00106B6B">
      <w:pPr>
        <w:pStyle w:val="Paragraphedeliste"/>
        <w:numPr>
          <w:ilvl w:val="0"/>
          <w:numId w:val="39"/>
        </w:num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Fils( enfant de)/fils ( de couture)</w:t>
      </w:r>
    </w:p>
    <w:p w:rsidR="00E17B9B" w:rsidRDefault="00E17B9B" w:rsidP="00106B6B">
      <w:pPr>
        <w:pStyle w:val="Paragraphedeliste"/>
        <w:numPr>
          <w:ilvl w:val="0"/>
          <w:numId w:val="3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Couvent (nom)/couvent (verbe)</w:t>
      </w:r>
    </w:p>
    <w:p w:rsidR="000E7A7B" w:rsidRPr="000E7A7B" w:rsidRDefault="000E7A7B" w:rsidP="00106B6B">
      <w:pPr>
        <w:pStyle w:val="Paragraphedeliste"/>
        <w:numPr>
          <w:ilvl w:val="0"/>
          <w:numId w:val="4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b/>
          <w:bCs/>
          <w:color w:val="000000"/>
          <w:sz w:val="24"/>
          <w:szCs w:val="24"/>
        </w:rPr>
        <w:t>Homophones homographes</w:t>
      </w:r>
      <w:r w:rsidRPr="000E7A7B">
        <w:rPr>
          <w:rFonts w:ascii="Times New Roman" w:hAnsi="Times New Roman" w:cs="Times New Roman"/>
          <w:color w:val="000000"/>
          <w:sz w:val="24"/>
          <w:szCs w:val="24"/>
        </w:rPr>
        <w:t xml:space="preserve"> : ils s’écrivent et se prononcent de la même manière.</w:t>
      </w:r>
      <w:r w:rsidRPr="000E7A7B">
        <w:rPr>
          <w:color w:val="000000"/>
        </w:rPr>
        <w:br/>
      </w:r>
      <w:r w:rsidRPr="000E7A7B">
        <w:rPr>
          <w:rFonts w:ascii="Times New Roman" w:hAnsi="Times New Roman" w:cs="Times New Roman"/>
          <w:color w:val="000000"/>
          <w:sz w:val="24"/>
          <w:szCs w:val="24"/>
        </w:rPr>
        <w:t xml:space="preserve">      </w:t>
      </w:r>
    </w:p>
    <w:p w:rsidR="000E7A7B" w:rsidRPr="000E7A7B" w:rsidRDefault="000E7A7B" w:rsidP="00106B6B">
      <w:pPr>
        <w:pStyle w:val="Paragraphedeliste"/>
        <w:numPr>
          <w:ilvl w:val="0"/>
          <w:numId w:val="40"/>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Être (v)/ être (n)</w:t>
      </w:r>
    </w:p>
    <w:p w:rsidR="000E7A7B" w:rsidRPr="000E7A7B" w:rsidRDefault="000E7A7B" w:rsidP="00106B6B">
      <w:pPr>
        <w:pStyle w:val="Paragraphedeliste"/>
        <w:numPr>
          <w:ilvl w:val="0"/>
          <w:numId w:val="40"/>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Boucher (v)/ boucher (n)</w:t>
      </w:r>
    </w:p>
    <w:p w:rsidR="000E7A7B" w:rsidRPr="000E7A7B" w:rsidRDefault="000E7A7B" w:rsidP="00106B6B">
      <w:pPr>
        <w:pStyle w:val="Paragraphedeliste"/>
        <w:numPr>
          <w:ilvl w:val="0"/>
          <w:numId w:val="4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b/>
          <w:bCs/>
          <w:color w:val="000000"/>
          <w:sz w:val="24"/>
          <w:szCs w:val="24"/>
        </w:rPr>
        <w:t>Homophones non homographes</w:t>
      </w:r>
      <w:r w:rsidRPr="000E7A7B">
        <w:rPr>
          <w:rFonts w:ascii="Times New Roman" w:hAnsi="Times New Roman" w:cs="Times New Roman"/>
          <w:color w:val="000000"/>
          <w:sz w:val="24"/>
          <w:szCs w:val="24"/>
        </w:rPr>
        <w:t xml:space="preserve"> : ils se prononcent de la même manière, mais ils</w:t>
      </w:r>
      <w:r>
        <w:rPr>
          <w:rFonts w:ascii="Times New Roman" w:hAnsi="Times New Roman" w:cs="Times New Roman"/>
          <w:color w:val="000000"/>
          <w:sz w:val="24"/>
          <w:szCs w:val="24"/>
        </w:rPr>
        <w:t xml:space="preserve"> </w:t>
      </w:r>
      <w:r w:rsidRPr="000E7A7B">
        <w:rPr>
          <w:rFonts w:ascii="Times New Roman" w:hAnsi="Times New Roman" w:cs="Times New Roman"/>
          <w:color w:val="000000"/>
          <w:sz w:val="24"/>
          <w:szCs w:val="24"/>
        </w:rPr>
        <w:t>s’écrivent différemment</w:t>
      </w:r>
    </w:p>
    <w:p w:rsidR="000E7A7B" w:rsidRPr="000E7A7B" w:rsidRDefault="000E7A7B" w:rsidP="00106B6B">
      <w:pPr>
        <w:pStyle w:val="Paragraphedeliste"/>
        <w:numPr>
          <w:ilvl w:val="0"/>
          <w:numId w:val="43"/>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Maire/ mer/ mère</w:t>
      </w:r>
    </w:p>
    <w:p w:rsidR="000E7A7B" w:rsidRPr="000E7A7B" w:rsidRDefault="000E7A7B" w:rsidP="00106B6B">
      <w:pPr>
        <w:pStyle w:val="Paragraphedeliste"/>
        <w:numPr>
          <w:ilvl w:val="0"/>
          <w:numId w:val="43"/>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Ver/ verre/ vert/ vers/ vair.</w:t>
      </w:r>
    </w:p>
    <w:p w:rsidR="000E7A7B" w:rsidRPr="000E7A7B" w:rsidRDefault="000E7A7B" w:rsidP="00106B6B">
      <w:pPr>
        <w:pStyle w:val="Paragraphedeliste"/>
        <w:numPr>
          <w:ilvl w:val="0"/>
          <w:numId w:val="42"/>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b/>
          <w:bCs/>
          <w:color w:val="000000"/>
          <w:sz w:val="24"/>
          <w:szCs w:val="24"/>
        </w:rPr>
        <w:t>Homographes non homophones</w:t>
      </w:r>
      <w:r w:rsidRPr="000E7A7B">
        <w:rPr>
          <w:rFonts w:ascii="Times New Roman" w:hAnsi="Times New Roman" w:cs="Times New Roman"/>
          <w:color w:val="000000"/>
          <w:sz w:val="24"/>
          <w:szCs w:val="24"/>
        </w:rPr>
        <w:t xml:space="preserve"> : ils s’écrivent de la même manière et se</w:t>
      </w:r>
      <w:r w:rsidR="00B55C32">
        <w:rPr>
          <w:rFonts w:ascii="Times New Roman" w:hAnsi="Times New Roman" w:cs="Times New Roman"/>
          <w:color w:val="000000"/>
          <w:sz w:val="24"/>
          <w:szCs w:val="24"/>
        </w:rPr>
        <w:t xml:space="preserve"> </w:t>
      </w:r>
      <w:r w:rsidRPr="000E7A7B">
        <w:rPr>
          <w:rFonts w:ascii="Times New Roman" w:hAnsi="Times New Roman" w:cs="Times New Roman"/>
          <w:color w:val="000000"/>
          <w:sz w:val="24"/>
          <w:szCs w:val="24"/>
        </w:rPr>
        <w:t>prononcent différemment</w:t>
      </w:r>
    </w:p>
    <w:p w:rsidR="000E7A7B" w:rsidRPr="000E7A7B" w:rsidRDefault="000E7A7B" w:rsidP="00106B6B">
      <w:pPr>
        <w:pStyle w:val="Paragraphedeliste"/>
        <w:numPr>
          <w:ilvl w:val="0"/>
          <w:numId w:val="44"/>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Fils (enfant)/ fils (à coudre)</w:t>
      </w:r>
    </w:p>
    <w:p w:rsidR="000E7A7B" w:rsidRPr="000E7A7B" w:rsidRDefault="000E7A7B" w:rsidP="00106B6B">
      <w:pPr>
        <w:pStyle w:val="Paragraphedeliste"/>
        <w:numPr>
          <w:ilvl w:val="0"/>
          <w:numId w:val="44"/>
        </w:numPr>
        <w:spacing w:before="100" w:beforeAutospacing="1" w:after="100" w:afterAutospacing="1" w:line="240" w:lineRule="auto"/>
        <w:jc w:val="both"/>
        <w:rPr>
          <w:rFonts w:asciiTheme="majorBidi" w:eastAsia="Times New Roman" w:hAnsiTheme="majorBidi" w:cstheme="majorBidi"/>
          <w:sz w:val="24"/>
          <w:szCs w:val="24"/>
          <w:lang w:eastAsia="fr-FR"/>
        </w:rPr>
      </w:pPr>
      <w:r w:rsidRPr="000E7A7B">
        <w:rPr>
          <w:rFonts w:ascii="Times New Roman" w:hAnsi="Times New Roman" w:cs="Times New Roman"/>
          <w:color w:val="000000"/>
          <w:sz w:val="24"/>
          <w:szCs w:val="24"/>
        </w:rPr>
        <w:t>Mentions (du verbe mentir)/ mentions (obtenir une mention eu bac)</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6. Monosémie :</w:t>
      </w:r>
    </w:p>
    <w:p w:rsidR="00E17B9B" w:rsidRPr="00FF5277"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F5277">
        <w:rPr>
          <w:rFonts w:asciiTheme="majorBidi" w:eastAsia="Times New Roman" w:hAnsiTheme="majorBidi" w:cstheme="majorBidi"/>
          <w:sz w:val="24"/>
          <w:szCs w:val="24"/>
          <w:lang w:eastAsia="fr-FR"/>
        </w:rPr>
        <w:t>Un mot monosémique a une seule signification.</w:t>
      </w:r>
    </w:p>
    <w:p w:rsidR="00E17B9B" w:rsidRPr="001E7B90" w:rsidRDefault="00E17B9B" w:rsidP="00E17B9B">
      <w:pPr>
        <w:numPr>
          <w:ilvl w:val="1"/>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"Ordinateur" est monosémique car il se réfère spécifiquement à une machine électronique.</w:t>
      </w:r>
    </w:p>
    <w:p w:rsidR="00E17B9B" w:rsidRPr="001F19B3"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4D5382">
        <w:rPr>
          <w:rFonts w:asciiTheme="majorBidi" w:eastAsia="Times New Roman" w:hAnsiTheme="majorBidi" w:cstheme="majorBidi"/>
          <w:sz w:val="24"/>
          <w:szCs w:val="24"/>
          <w:lang w:eastAsia="fr-FR"/>
        </w:rPr>
        <w:t xml:space="preserve">Par opposition à </w:t>
      </w:r>
      <w:r w:rsidRPr="004D5382">
        <w:rPr>
          <w:rFonts w:asciiTheme="majorBidi" w:eastAsia="Times New Roman" w:hAnsiTheme="majorBidi" w:cstheme="majorBidi"/>
          <w:b/>
          <w:bCs/>
          <w:sz w:val="24"/>
          <w:szCs w:val="24"/>
          <w:lang w:eastAsia="fr-FR"/>
        </w:rPr>
        <w:t>la polysémie </w:t>
      </w:r>
      <w:r w:rsidRPr="004D5382">
        <w:rPr>
          <w:rFonts w:asciiTheme="majorBidi" w:eastAsia="Times New Roman" w:hAnsiTheme="majorBidi" w:cstheme="majorBidi"/>
          <w:sz w:val="24"/>
          <w:szCs w:val="24"/>
          <w:lang w:eastAsia="fr-FR"/>
        </w:rPr>
        <w:t xml:space="preserve">qui implique un seul terme et plusieurs signifiés : </w:t>
      </w:r>
      <w:r w:rsidRPr="004D5382">
        <w:rPr>
          <w:rFonts w:asciiTheme="majorBidi" w:eastAsia="Times New Roman" w:hAnsiTheme="majorBidi" w:cstheme="majorBidi"/>
          <w:b/>
          <w:bCs/>
          <w:sz w:val="24"/>
          <w:szCs w:val="24"/>
          <w:lang w:eastAsia="fr-FR"/>
        </w:rPr>
        <w:t xml:space="preserve"> </w:t>
      </w:r>
    </w:p>
    <w:p w:rsidR="00E17B9B" w:rsidRPr="00E76816" w:rsidRDefault="00E17B9B" w:rsidP="00E17B9B">
      <w:pPr>
        <w:pStyle w:val="Paragraphedeliste"/>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xml:space="preserve">vivre (exister, subsister, habiter, expérimenter, traverser), </w:t>
      </w:r>
    </w:p>
    <w:p w:rsidR="00E17B9B" w:rsidRPr="001E7B90" w:rsidRDefault="00E17B9B" w:rsidP="00E17B9B">
      <w:pPr>
        <w:pStyle w:val="Paragraphedeliste"/>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xml:space="preserve">clarté (lumière, transparence, intelligibilité, blancheur), </w:t>
      </w:r>
    </w:p>
    <w:p w:rsidR="00E17B9B" w:rsidRPr="001F19B3" w:rsidRDefault="00E17B9B" w:rsidP="00E17B9B">
      <w:pPr>
        <w:pStyle w:val="Paragraphedeliste"/>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 xml:space="preserve">souris (d’ordinateur, animal, …), </w:t>
      </w:r>
    </w:p>
    <w:p w:rsidR="00E17B9B" w:rsidRDefault="00E17B9B" w:rsidP="00E17B9B">
      <w:pPr>
        <w:spacing w:before="100" w:beforeAutospacing="1" w:after="100" w:afterAutospacing="1"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7. </w:t>
      </w:r>
      <w:r w:rsidRPr="00CB6966">
        <w:rPr>
          <w:rFonts w:asciiTheme="majorBidi" w:eastAsia="Times New Roman" w:hAnsiTheme="majorBidi" w:cstheme="majorBidi"/>
          <w:b/>
          <w:bCs/>
          <w:sz w:val="24"/>
          <w:szCs w:val="24"/>
          <w:lang w:eastAsia="fr-FR"/>
        </w:rPr>
        <w:t>Holonymie et méronymie</w:t>
      </w:r>
    </w:p>
    <w:p w:rsidR="00E17B9B" w:rsidRPr="00CB6966"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CB6966">
        <w:rPr>
          <w:rFonts w:asciiTheme="majorBidi" w:eastAsia="Times New Roman" w:hAnsiTheme="majorBidi" w:cstheme="majorBidi"/>
          <w:sz w:val="24"/>
          <w:szCs w:val="24"/>
          <w:lang w:eastAsia="fr-FR"/>
        </w:rPr>
        <w:t>Il s’agit de relations lexicales réciproques.</w:t>
      </w:r>
    </w:p>
    <w:p w:rsidR="00E17B9B" w:rsidRPr="00565AB2"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65AB2">
        <w:rPr>
          <w:rFonts w:asciiTheme="majorBidi" w:eastAsia="Times New Roman" w:hAnsiTheme="majorBidi" w:cstheme="majorBidi"/>
          <w:sz w:val="24"/>
          <w:szCs w:val="24"/>
          <w:lang w:eastAsia="fr-FR"/>
        </w:rPr>
        <w:t xml:space="preserve">Une relation sémantique partitive hiérarchisée entre mots d’une même langue, une relation partie-tout : Mot1 holonyme de Mot2 parce que son signifié comprend celui de Mot2. </w:t>
      </w:r>
    </w:p>
    <w:p w:rsidR="00E17B9B" w:rsidRPr="00565AB2"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65AB2">
        <w:rPr>
          <w:rFonts w:asciiTheme="majorBidi" w:eastAsia="Times New Roman" w:hAnsiTheme="majorBidi" w:cstheme="majorBidi"/>
          <w:sz w:val="24"/>
          <w:szCs w:val="24"/>
          <w:lang w:eastAsia="fr-FR"/>
        </w:rPr>
        <w:t>La relation du tout à la partie est dite relation d’holonymie (du grec "holos", tout)</w:t>
      </w:r>
    </w:p>
    <w:p w:rsidR="00E17B9B" w:rsidRPr="008D3070" w:rsidRDefault="00E17B9B" w:rsidP="008D3070">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65AB2">
        <w:rPr>
          <w:rFonts w:asciiTheme="majorBidi" w:eastAsia="Times New Roman" w:hAnsiTheme="majorBidi" w:cstheme="majorBidi"/>
          <w:sz w:val="24"/>
          <w:szCs w:val="24"/>
          <w:lang w:eastAsia="fr-FR"/>
        </w:rPr>
        <w:t>La relation inverse est la "méronymie" (du grec "meron", la partie) : relation de la partie au tout.</w:t>
      </w:r>
    </w:p>
    <w:p w:rsidR="00E17B9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8. </w:t>
      </w:r>
      <w:r w:rsidRPr="00C7068A">
        <w:rPr>
          <w:rFonts w:asciiTheme="majorBidi" w:eastAsia="Times New Roman" w:hAnsiTheme="majorBidi" w:cstheme="majorBidi"/>
          <w:b/>
          <w:bCs/>
          <w:sz w:val="24"/>
          <w:szCs w:val="24"/>
          <w:lang w:eastAsia="fr-FR"/>
        </w:rPr>
        <w:t>Hyponymie / Hypéronymie</w:t>
      </w:r>
    </w:p>
    <w:p w:rsidR="00E17B9B" w:rsidRPr="00C7068A"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C7068A">
        <w:rPr>
          <w:rFonts w:asciiTheme="majorBidi" w:eastAsia="Times New Roman" w:hAnsiTheme="majorBidi" w:cstheme="majorBidi"/>
          <w:sz w:val="24"/>
          <w:szCs w:val="24"/>
          <w:lang w:eastAsia="fr-FR"/>
        </w:rPr>
        <w:t xml:space="preserve">Relation sémantique de deux lexèmes appartenant à un même champ lexical et dont l’extension du premier est incluse dans celle du second : le premier est dit </w:t>
      </w:r>
      <w:r w:rsidRPr="00C7068A">
        <w:rPr>
          <w:rFonts w:asciiTheme="majorBidi" w:eastAsia="Times New Roman" w:hAnsiTheme="majorBidi" w:cstheme="majorBidi"/>
          <w:b/>
          <w:bCs/>
          <w:sz w:val="24"/>
          <w:szCs w:val="24"/>
          <w:lang w:eastAsia="fr-FR"/>
        </w:rPr>
        <w:t>hyponyme</w:t>
      </w:r>
      <w:r w:rsidRPr="00C7068A">
        <w:rPr>
          <w:rFonts w:asciiTheme="majorBidi" w:eastAsia="Times New Roman" w:hAnsiTheme="majorBidi" w:cstheme="majorBidi"/>
          <w:sz w:val="24"/>
          <w:szCs w:val="24"/>
          <w:lang w:eastAsia="fr-FR"/>
        </w:rPr>
        <w:t xml:space="preserve"> du second et le second est dit </w:t>
      </w:r>
      <w:r w:rsidRPr="00C7068A">
        <w:rPr>
          <w:rFonts w:asciiTheme="majorBidi" w:eastAsia="Times New Roman" w:hAnsiTheme="majorBidi" w:cstheme="majorBidi"/>
          <w:b/>
          <w:bCs/>
          <w:sz w:val="24"/>
          <w:szCs w:val="24"/>
          <w:lang w:eastAsia="fr-FR"/>
        </w:rPr>
        <w:t>hypéronyme</w:t>
      </w:r>
      <w:r w:rsidRPr="00C7068A">
        <w:rPr>
          <w:rFonts w:asciiTheme="majorBidi" w:eastAsia="Times New Roman" w:hAnsiTheme="majorBidi" w:cstheme="majorBidi"/>
          <w:sz w:val="24"/>
          <w:szCs w:val="24"/>
          <w:lang w:eastAsia="fr-FR"/>
        </w:rPr>
        <w:t xml:space="preserve"> du premier.</w:t>
      </w:r>
    </w:p>
    <w:p w:rsidR="00E17B9B" w:rsidRDefault="00E17B9B" w:rsidP="00E17B9B">
      <w:pPr>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C7068A">
        <w:rPr>
          <w:rFonts w:asciiTheme="majorBidi" w:eastAsia="Times New Roman" w:hAnsiTheme="majorBidi" w:cstheme="majorBidi"/>
          <w:b/>
          <w:bCs/>
          <w:sz w:val="24"/>
          <w:szCs w:val="24"/>
          <w:lang w:eastAsia="fr-FR"/>
        </w:rPr>
        <w:lastRenderedPageBreak/>
        <w:t>L’hyponymie</w:t>
      </w:r>
      <w:r w:rsidRPr="00C7068A">
        <w:rPr>
          <w:rFonts w:asciiTheme="majorBidi" w:eastAsia="Times New Roman" w:hAnsiTheme="majorBidi" w:cstheme="majorBidi"/>
          <w:sz w:val="24"/>
          <w:szCs w:val="24"/>
          <w:lang w:eastAsia="fr-FR"/>
        </w:rPr>
        <w:t xml:space="preserve"> désigne la relation de l’espèce au genre. Elle est fondamentale dans les taxinomies lexicographiques dites de "genre prochain" et de "différence spécifique".</w:t>
      </w:r>
    </w:p>
    <w:p w:rsidR="00E17B9B" w:rsidRDefault="00E17B9B" w:rsidP="00E17B9B">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C7068A">
        <w:rPr>
          <w:rFonts w:asciiTheme="majorBidi" w:eastAsia="Times New Roman" w:hAnsiTheme="majorBidi" w:cstheme="majorBidi"/>
          <w:sz w:val="24"/>
          <w:szCs w:val="24"/>
          <w:lang w:eastAsia="fr-FR"/>
        </w:rPr>
        <w:t xml:space="preserve">"Chien" et "chat" sont des hyponymes de "animal" ; et "animal" est un hypéronyme de "chien" et "chat". </w:t>
      </w:r>
    </w:p>
    <w:p w:rsidR="00E17B9B" w:rsidRDefault="00E17B9B" w:rsidP="00E17B9B">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C7068A">
        <w:rPr>
          <w:rFonts w:asciiTheme="majorBidi" w:eastAsia="Times New Roman" w:hAnsiTheme="majorBidi" w:cstheme="majorBidi"/>
          <w:sz w:val="24"/>
          <w:szCs w:val="24"/>
          <w:lang w:eastAsia="fr-FR"/>
        </w:rPr>
        <w:t>"Rose" et "tulipe" sont des hyponymes de "fleur"; et "fleur" est un hypéronyme de "rose" et "tulipe".</w:t>
      </w:r>
    </w:p>
    <w:p w:rsidR="00E17B9B" w:rsidRPr="00C7068A" w:rsidRDefault="00E17B9B" w:rsidP="00E17B9B">
      <w:pPr>
        <w:pStyle w:val="Paragraphedeliste"/>
        <w:numPr>
          <w:ilvl w:val="0"/>
          <w:numId w:val="28"/>
        </w:numPr>
        <w:spacing w:before="100" w:beforeAutospacing="1" w:after="100" w:afterAutospacing="1" w:line="240" w:lineRule="auto"/>
        <w:jc w:val="both"/>
        <w:rPr>
          <w:rFonts w:asciiTheme="majorBidi" w:eastAsia="Times New Roman" w:hAnsiTheme="majorBidi" w:cstheme="majorBidi"/>
          <w:sz w:val="24"/>
          <w:szCs w:val="24"/>
          <w:lang w:eastAsia="fr-FR"/>
        </w:rPr>
      </w:pPr>
      <w:r w:rsidRPr="00C7068A">
        <w:rPr>
          <w:rFonts w:asciiTheme="majorBidi" w:eastAsia="Times New Roman" w:hAnsiTheme="majorBidi" w:cstheme="majorBidi"/>
          <w:sz w:val="24"/>
          <w:szCs w:val="24"/>
          <w:lang w:eastAsia="fr-FR"/>
        </w:rPr>
        <w:t xml:space="preserve">"Plante" est un hypéronyme de "fleur" ou "menthe" </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9</w:t>
      </w:r>
      <w:r w:rsidRPr="001E7B90">
        <w:rPr>
          <w:rFonts w:asciiTheme="majorBidi" w:eastAsia="Times New Roman" w:hAnsiTheme="majorBidi" w:cstheme="majorBidi"/>
          <w:b/>
          <w:bCs/>
          <w:sz w:val="24"/>
          <w:szCs w:val="24"/>
          <w:lang w:eastAsia="fr-FR"/>
        </w:rPr>
        <w:t>. Familles de Mots :</w:t>
      </w:r>
    </w:p>
    <w:p w:rsidR="00E17B9B" w:rsidRPr="004D5382"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4D5382">
        <w:rPr>
          <w:rFonts w:asciiTheme="majorBidi" w:eastAsia="Times New Roman" w:hAnsiTheme="majorBidi" w:cstheme="majorBidi"/>
          <w:sz w:val="24"/>
          <w:szCs w:val="24"/>
          <w:lang w:eastAsia="fr-FR"/>
        </w:rPr>
        <w:t>Les familles de mots regroupent des mots ayant une même racine, formant ainsi une famille lexicale.</w:t>
      </w:r>
    </w:p>
    <w:p w:rsidR="00E17B9B" w:rsidRPr="001E7B90" w:rsidRDefault="00E17B9B" w:rsidP="00E17B9B">
      <w:pPr>
        <w:numPr>
          <w:ilvl w:val="1"/>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"Travail", "travailler", "travailleur" appartiennent à la même famille de mots.</w:t>
      </w:r>
    </w:p>
    <w:p w:rsidR="00E17B9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10</w:t>
      </w:r>
      <w:r w:rsidRPr="001E7B90">
        <w:rPr>
          <w:rFonts w:asciiTheme="majorBidi" w:eastAsia="Times New Roman" w:hAnsiTheme="majorBidi" w:cstheme="majorBidi"/>
          <w:b/>
          <w:bCs/>
          <w:sz w:val="24"/>
          <w:szCs w:val="24"/>
          <w:lang w:eastAsia="fr-FR"/>
        </w:rPr>
        <w:t>. Problèmes de Structuration :</w:t>
      </w:r>
      <w:r>
        <w:rPr>
          <w:rFonts w:asciiTheme="majorBidi" w:eastAsia="Times New Roman" w:hAnsiTheme="majorBidi" w:cstheme="majorBidi"/>
          <w:sz w:val="24"/>
          <w:szCs w:val="24"/>
          <w:lang w:eastAsia="fr-FR"/>
        </w:rPr>
        <w:t xml:space="preserve"> </w:t>
      </w:r>
      <w:r w:rsidRPr="001E7B90">
        <w:rPr>
          <w:rFonts w:asciiTheme="majorBidi" w:eastAsia="Times New Roman" w:hAnsiTheme="majorBidi" w:cstheme="majorBidi"/>
          <w:sz w:val="24"/>
          <w:szCs w:val="24"/>
          <w:lang w:eastAsia="fr-FR"/>
        </w:rPr>
        <w:t>Certains mots présentent des difficultés de structuration en raison de changements sémantiques, phonétiques ou morphologiques.</w:t>
      </w:r>
      <w:r>
        <w:rPr>
          <w:rFonts w:asciiTheme="majorBidi" w:eastAsia="Times New Roman" w:hAnsiTheme="majorBidi" w:cstheme="majorBidi"/>
          <w:sz w:val="24"/>
          <w:szCs w:val="24"/>
          <w:lang w:eastAsia="fr-FR"/>
        </w:rPr>
        <w:t xml:space="preserve"> </w:t>
      </w:r>
    </w:p>
    <w:p w:rsidR="00E17B9B" w:rsidRPr="00DA702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Des problèmes de structuration peuvent survenir en raison de l'utilisation de termes qui ne sont pas encore pleinement intégrés dans la langue ou qui peuvent prêter à confusion. La correction vise à rendre les phrases plus claires et à utiliser des termes plus conformes à la structure linguistique établie.</w:t>
      </w:r>
    </w:p>
    <w:p w:rsidR="00E17B9B" w:rsidRPr="00E76BE3" w:rsidRDefault="00E17B9B" w:rsidP="00E17B9B">
      <w:pPr>
        <w:numPr>
          <w:ilvl w:val="1"/>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"Courriel" (terme moderne pour désigner un email) pourrait poser des problèmes de structuration pour ceux qui ne sont pas familiers avec cette évolution linguistique.</w:t>
      </w:r>
    </w:p>
    <w:p w:rsidR="00E17B9B" w:rsidRPr="00DA702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Conclusion :</w:t>
      </w:r>
      <w:r w:rsidRPr="001E7B90">
        <w:rPr>
          <w:rFonts w:asciiTheme="majorBidi" w:eastAsia="Times New Roman" w:hAnsiTheme="majorBidi" w:cstheme="majorBidi"/>
          <w:sz w:val="24"/>
          <w:szCs w:val="24"/>
          <w:lang w:eastAsia="fr-FR"/>
        </w:rPr>
        <w:t xml:space="preserve"> La structuration du lexique français est complexe et diversifiée, reflétant l'évolution de la langue à travers le temps. Comprendre les concepts de synonymie, antonymie, homophonie, homonymie, homographie, monosémie, familles de mots et les problèmes de structuration est essentiel pour une maîtrise approfondie de la langue française. Ces notions facilitent la communication précise et enrichissent la compréhension des nuances linguistiques.</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Exercice 1 : Synonymie et Antonymie</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Identifiez un synonyme et un antonyme pour chacun des mots suivants :</w:t>
      </w:r>
    </w:p>
    <w:p w:rsidR="00E17B9B" w:rsidRPr="001E7B90" w:rsidRDefault="00E17B9B" w:rsidP="00E17B9B">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Joyeux</w:t>
      </w:r>
    </w:p>
    <w:p w:rsidR="00E17B9B" w:rsidRPr="000E7A7B" w:rsidRDefault="00E17B9B" w:rsidP="000E7A7B">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Arrêter</w:t>
      </w:r>
    </w:p>
    <w:p w:rsidR="00E17B9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b/>
          <w:bCs/>
          <w:sz w:val="24"/>
          <w:szCs w:val="24"/>
          <w:lang w:eastAsia="fr-FR"/>
        </w:rPr>
        <w:t>Exercice 2 : Homophonie et Homonymie</w:t>
      </w:r>
    </w:p>
    <w:p w:rsidR="00E17B9B" w:rsidRPr="001E7B90"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Trouvez un exemple d'homophonie et un exemple d'homonymie parmi les mots suivants :</w:t>
      </w:r>
    </w:p>
    <w:p w:rsidR="00E17B9B" w:rsidRPr="001E7B90" w:rsidRDefault="00E17B9B" w:rsidP="00E17B9B">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1E7B90">
        <w:rPr>
          <w:rFonts w:asciiTheme="majorBidi" w:eastAsia="Times New Roman" w:hAnsiTheme="majorBidi" w:cstheme="majorBidi"/>
          <w:sz w:val="24"/>
          <w:szCs w:val="24"/>
          <w:lang w:eastAsia="fr-FR"/>
        </w:rPr>
        <w:t>Son</w:t>
      </w:r>
    </w:p>
    <w:p w:rsidR="00E17B9B" w:rsidRPr="00290129" w:rsidRDefault="00E17B9B" w:rsidP="00E17B9B">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Mer</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 xml:space="preserve">Exercice 3 : Homographie </w:t>
      </w:r>
      <w:r>
        <w:rPr>
          <w:rFonts w:asciiTheme="majorBidi" w:eastAsia="Times New Roman" w:hAnsiTheme="majorBidi" w:cstheme="majorBidi"/>
          <w:b/>
          <w:bCs/>
          <w:sz w:val="24"/>
          <w:szCs w:val="24"/>
          <w:lang w:eastAsia="fr-FR"/>
        </w:rPr>
        <w:t xml:space="preserve"> </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 xml:space="preserve">Identifiez </w:t>
      </w:r>
      <w:r>
        <w:rPr>
          <w:rFonts w:asciiTheme="majorBidi" w:eastAsia="Times New Roman" w:hAnsiTheme="majorBidi" w:cstheme="majorBidi"/>
          <w:sz w:val="24"/>
          <w:szCs w:val="24"/>
          <w:lang w:eastAsia="fr-FR"/>
        </w:rPr>
        <w:t xml:space="preserve"> l'homographie dans les exemples suivants :</w:t>
      </w:r>
    </w:p>
    <w:p w:rsidR="00E17B9B" w:rsidRPr="00290129" w:rsidRDefault="00E17B9B" w:rsidP="00E17B9B">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Bat</w:t>
      </w:r>
    </w:p>
    <w:p w:rsidR="000E7A7B" w:rsidRPr="000E7A7B" w:rsidRDefault="000E7A7B" w:rsidP="000E7A7B">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T</w:t>
      </w:r>
      <w:r w:rsidR="00E17B9B">
        <w:rPr>
          <w:rFonts w:asciiTheme="majorBidi" w:eastAsia="Times New Roman" w:hAnsiTheme="majorBidi" w:cstheme="majorBidi"/>
          <w:sz w:val="24"/>
          <w:szCs w:val="24"/>
          <w:lang w:eastAsia="fr-FR"/>
        </w:rPr>
        <w:t>erme</w:t>
      </w:r>
    </w:p>
    <w:p w:rsidR="00E17B9B" w:rsidRPr="00CB6966" w:rsidRDefault="00E17B9B" w:rsidP="00E17B9B">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565AB2">
        <w:rPr>
          <w:rFonts w:asciiTheme="majorBidi" w:eastAsia="Times New Roman" w:hAnsiTheme="majorBidi" w:cstheme="majorBidi"/>
          <w:b/>
          <w:bCs/>
          <w:sz w:val="24"/>
          <w:szCs w:val="24"/>
          <w:lang w:eastAsia="fr-FR"/>
        </w:rPr>
        <w:t xml:space="preserve">Exercice 4 : </w:t>
      </w:r>
      <w:r w:rsidRPr="00CB6966">
        <w:rPr>
          <w:rFonts w:asciiTheme="majorBidi" w:eastAsia="Times New Roman" w:hAnsiTheme="majorBidi" w:cstheme="majorBidi"/>
          <w:b/>
          <w:bCs/>
          <w:sz w:val="24"/>
          <w:szCs w:val="24"/>
          <w:lang w:eastAsia="fr-FR"/>
        </w:rPr>
        <w:t>Holonymie et méronymie</w:t>
      </w:r>
    </w:p>
    <w:p w:rsidR="00E17B9B" w:rsidRPr="00CB6966"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CB6966">
        <w:rPr>
          <w:rFonts w:asciiTheme="majorBidi" w:eastAsia="Times New Roman" w:hAnsiTheme="majorBidi" w:cstheme="majorBidi"/>
          <w:sz w:val="24"/>
          <w:szCs w:val="24"/>
          <w:lang w:eastAsia="fr-FR"/>
        </w:rPr>
        <w:lastRenderedPageBreak/>
        <w:t>Considérons les lexies entretenant des relations d’holonymie et de méronymie des trois champs lexicaux suivants :</w:t>
      </w:r>
    </w:p>
    <w:p w:rsidR="00E17B9B" w:rsidRPr="00DA702B" w:rsidRDefault="00E17B9B" w:rsidP="00E17B9B">
      <w:pPr>
        <w:pStyle w:val="Paragraphedeliste"/>
        <w:numPr>
          <w:ilvl w:val="0"/>
          <w:numId w:val="27"/>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bras, pied, main, tête.</w:t>
      </w:r>
    </w:p>
    <w:p w:rsidR="00E17B9B" w:rsidRPr="00565AB2" w:rsidRDefault="00E17B9B" w:rsidP="00E17B9B">
      <w:pPr>
        <w:pStyle w:val="Paragraphedeliste"/>
        <w:numPr>
          <w:ilvl w:val="0"/>
          <w:numId w:val="27"/>
        </w:numPr>
        <w:spacing w:before="100" w:beforeAutospacing="1" w:after="100" w:afterAutospacing="1" w:line="240" w:lineRule="auto"/>
        <w:jc w:val="both"/>
        <w:rPr>
          <w:rFonts w:asciiTheme="majorBidi" w:eastAsia="Times New Roman" w:hAnsiTheme="majorBidi" w:cstheme="majorBidi"/>
          <w:sz w:val="24"/>
          <w:szCs w:val="24"/>
          <w:lang w:eastAsia="fr-FR"/>
        </w:rPr>
      </w:pPr>
      <w:r w:rsidRPr="00565AB2">
        <w:rPr>
          <w:rFonts w:asciiTheme="majorBidi" w:eastAsia="Times New Roman" w:hAnsiTheme="majorBidi" w:cstheme="majorBidi"/>
          <w:sz w:val="24"/>
          <w:szCs w:val="24"/>
          <w:lang w:eastAsia="fr-FR"/>
        </w:rPr>
        <w:t xml:space="preserve"> toit, cuisine.</w:t>
      </w:r>
      <w:r>
        <w:rPr>
          <w:rFonts w:asciiTheme="majorBidi" w:eastAsia="Times New Roman" w:hAnsiTheme="majorBidi" w:cstheme="majorBidi"/>
          <w:sz w:val="24"/>
          <w:szCs w:val="24"/>
          <w:lang w:eastAsia="fr-FR"/>
        </w:rPr>
        <w:t>chambre</w:t>
      </w:r>
    </w:p>
    <w:p w:rsidR="00E17B9B" w:rsidRDefault="00E17B9B" w:rsidP="00E17B9B">
      <w:pPr>
        <w:pStyle w:val="Paragraphedeliste"/>
        <w:numPr>
          <w:ilvl w:val="0"/>
          <w:numId w:val="27"/>
        </w:numPr>
        <w:spacing w:before="100" w:beforeAutospacing="1" w:after="100" w:afterAutospacing="1" w:line="240" w:lineRule="auto"/>
        <w:jc w:val="both"/>
        <w:rPr>
          <w:rFonts w:asciiTheme="majorBidi" w:eastAsia="Times New Roman" w:hAnsiTheme="majorBidi" w:cstheme="majorBidi"/>
          <w:sz w:val="24"/>
          <w:szCs w:val="24"/>
          <w:lang w:eastAsia="fr-FR"/>
        </w:rPr>
      </w:pPr>
      <w:r w:rsidRPr="00565AB2">
        <w:rPr>
          <w:rFonts w:asciiTheme="majorBidi" w:eastAsia="Times New Roman" w:hAnsiTheme="majorBidi" w:cstheme="majorBidi"/>
          <w:sz w:val="24"/>
          <w:szCs w:val="24"/>
          <w:lang w:eastAsia="fr-FR"/>
        </w:rPr>
        <w:t>volant, roue, pneu.</w:t>
      </w:r>
    </w:p>
    <w:p w:rsidR="00E17B9B" w:rsidRPr="00DA702B" w:rsidRDefault="00E17B9B" w:rsidP="00E17B9B">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DA702B">
        <w:rPr>
          <w:rFonts w:asciiTheme="majorBidi" w:eastAsia="Times New Roman" w:hAnsiTheme="majorBidi" w:cstheme="majorBidi"/>
          <w:b/>
          <w:bCs/>
          <w:sz w:val="24"/>
          <w:szCs w:val="24"/>
          <w:lang w:eastAsia="fr-FR"/>
        </w:rPr>
        <w:t xml:space="preserve">Exercice </w:t>
      </w:r>
      <w:r>
        <w:rPr>
          <w:rFonts w:asciiTheme="majorBidi" w:eastAsia="Times New Roman" w:hAnsiTheme="majorBidi" w:cstheme="majorBidi"/>
          <w:b/>
          <w:bCs/>
          <w:sz w:val="24"/>
          <w:szCs w:val="24"/>
          <w:lang w:eastAsia="fr-FR"/>
        </w:rPr>
        <w:t>5 : hyponymie et hyperonymie</w:t>
      </w:r>
    </w:p>
    <w:p w:rsidR="00E17B9B" w:rsidRPr="00DA702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 xml:space="preserve">Identifiez l’hyperonyme de l’hyponyme </w:t>
      </w:r>
    </w:p>
    <w:p w:rsidR="00E17B9B" w:rsidRPr="00DA702B" w:rsidRDefault="00E17B9B" w:rsidP="00E17B9B">
      <w:pPr>
        <w:pStyle w:val="Paragraphedeliste"/>
        <w:numPr>
          <w:ilvl w:val="2"/>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Elle a cueilli des roses.</w:t>
      </w:r>
    </w:p>
    <w:p w:rsidR="00E17B9B" w:rsidRPr="00DA702B" w:rsidRDefault="00E17B9B" w:rsidP="00E17B9B">
      <w:pPr>
        <w:pStyle w:val="Paragraphedeliste"/>
        <w:numPr>
          <w:ilvl w:val="2"/>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DA702B">
        <w:rPr>
          <w:rFonts w:asciiTheme="majorBidi" w:eastAsia="Times New Roman" w:hAnsiTheme="majorBidi" w:cstheme="majorBidi"/>
          <w:sz w:val="24"/>
          <w:szCs w:val="24"/>
          <w:lang w:eastAsia="fr-FR"/>
        </w:rPr>
        <w:t>Elle a cueilli des fleurs (n’importe lesquelles, lilas, roses ou autres).</w:t>
      </w:r>
    </w:p>
    <w:p w:rsidR="00E17B9B"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Exercice 5</w:t>
      </w:r>
      <w:r w:rsidRPr="00290129">
        <w:rPr>
          <w:rFonts w:asciiTheme="majorBidi" w:eastAsia="Times New Roman" w:hAnsiTheme="majorBidi" w:cstheme="majorBidi"/>
          <w:b/>
          <w:bCs/>
          <w:sz w:val="24"/>
          <w:szCs w:val="24"/>
          <w:lang w:eastAsia="fr-FR"/>
        </w:rPr>
        <w:t xml:space="preserve"> : Familles de Mots</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Trouvez un mot qui appartient à la même famille lexicale que le mot donné :</w:t>
      </w:r>
    </w:p>
    <w:p w:rsidR="00E17B9B" w:rsidRPr="00290129" w:rsidRDefault="00E17B9B" w:rsidP="00E17B9B">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Beauté</w:t>
      </w:r>
    </w:p>
    <w:p w:rsidR="00E17B9B" w:rsidRPr="00290129" w:rsidRDefault="00E17B9B" w:rsidP="00E17B9B">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Étudier</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Exercice 6</w:t>
      </w:r>
      <w:r w:rsidRPr="00290129">
        <w:rPr>
          <w:rFonts w:asciiTheme="majorBidi" w:eastAsia="Times New Roman" w:hAnsiTheme="majorBidi" w:cstheme="majorBidi"/>
          <w:b/>
          <w:bCs/>
          <w:sz w:val="24"/>
          <w:szCs w:val="24"/>
          <w:lang w:eastAsia="fr-FR"/>
        </w:rPr>
        <w:t xml:space="preserve"> : Problèmes de Structuration </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Identifiez les problèmes de structuration potentiels dans les phrases suivantes et proposez des alternatives si nécessaire.</w:t>
      </w:r>
    </w:p>
    <w:p w:rsidR="00E17B9B" w:rsidRPr="00290129" w:rsidRDefault="00E17B9B" w:rsidP="00E17B9B">
      <w:pPr>
        <w:numPr>
          <w:ilvl w:val="0"/>
          <w:numId w:val="15"/>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"Textoter avec des amis est toujours amusant."</w:t>
      </w:r>
    </w:p>
    <w:p w:rsidR="00E17B9B" w:rsidRPr="00290129" w:rsidRDefault="00E17B9B" w:rsidP="00E17B9B">
      <w:pPr>
        <w:numPr>
          <w:ilvl w:val="0"/>
          <w:numId w:val="15"/>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"Cette nouvelle application est très smartphone."</w:t>
      </w:r>
    </w:p>
    <w:p w:rsidR="008D3070" w:rsidRPr="000E7A7B" w:rsidRDefault="00E17B9B" w:rsidP="000E7A7B">
      <w:pPr>
        <w:numPr>
          <w:ilvl w:val="0"/>
          <w:numId w:val="15"/>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sz w:val="24"/>
          <w:szCs w:val="24"/>
          <w:lang w:eastAsia="fr-FR"/>
        </w:rPr>
        <w:t>"Il a posté une photo sur son mur Facebook."</w:t>
      </w:r>
    </w:p>
    <w:p w:rsidR="00E17B9B" w:rsidRDefault="00E17B9B" w:rsidP="00E17B9B">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1E7B90">
        <w:rPr>
          <w:rFonts w:asciiTheme="majorBidi" w:eastAsia="Times New Roman" w:hAnsiTheme="majorBidi" w:cstheme="majorBidi"/>
          <w:b/>
          <w:bCs/>
          <w:sz w:val="24"/>
          <w:szCs w:val="24"/>
          <w:lang w:eastAsia="fr-FR"/>
        </w:rPr>
        <w:t xml:space="preserve">Correction </w:t>
      </w:r>
    </w:p>
    <w:p w:rsidR="00524157" w:rsidRPr="00524157" w:rsidRDefault="00E17B9B" w:rsidP="000E6F1D">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Exercice 1 :</w:t>
      </w:r>
      <w:r w:rsidR="00524157">
        <w:rPr>
          <w:rFonts w:asciiTheme="majorBidi" w:eastAsia="Times New Roman" w:hAnsiTheme="majorBidi" w:cstheme="majorBidi"/>
          <w:sz w:val="24"/>
          <w:szCs w:val="24"/>
          <w:lang w:eastAsia="fr-FR"/>
        </w:rPr>
        <w:t xml:space="preserve">  1. </w:t>
      </w:r>
      <w:r w:rsidRPr="001E7B90">
        <w:rPr>
          <w:rFonts w:asciiTheme="majorBidi" w:eastAsia="Times New Roman" w:hAnsiTheme="majorBidi" w:cstheme="majorBidi"/>
          <w:b/>
          <w:bCs/>
          <w:sz w:val="24"/>
          <w:szCs w:val="24"/>
          <w:lang w:eastAsia="fr-FR"/>
        </w:rPr>
        <w:t>Joyeux :</w:t>
      </w:r>
      <w:r w:rsidR="00524157">
        <w:rPr>
          <w:rFonts w:asciiTheme="majorBidi" w:eastAsia="Times New Roman" w:hAnsiTheme="majorBidi" w:cstheme="majorBidi"/>
          <w:b/>
          <w:bCs/>
          <w:sz w:val="24"/>
          <w:szCs w:val="24"/>
          <w:lang w:eastAsia="fr-FR"/>
        </w:rPr>
        <w:t xml:space="preserve">                                        2.</w:t>
      </w:r>
      <w:r w:rsidR="00524157" w:rsidRPr="00524157">
        <w:rPr>
          <w:rFonts w:asciiTheme="majorBidi" w:eastAsia="Times New Roman" w:hAnsiTheme="majorBidi" w:cstheme="majorBidi"/>
          <w:b/>
          <w:bCs/>
          <w:sz w:val="24"/>
          <w:szCs w:val="24"/>
          <w:lang w:eastAsia="fr-FR"/>
        </w:rPr>
        <w:t>Arrêter :</w:t>
      </w:r>
    </w:p>
    <w:p w:rsidR="00524157" w:rsidRDefault="00524157" w:rsidP="00524157">
      <w:pPr>
        <w:pStyle w:val="Paragraphedeliste"/>
        <w:numPr>
          <w:ilvl w:val="0"/>
          <w:numId w:val="31"/>
        </w:num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Pr="00524157">
        <w:rPr>
          <w:rFonts w:asciiTheme="majorBidi" w:eastAsia="Times New Roman" w:hAnsiTheme="majorBidi" w:cstheme="majorBidi"/>
          <w:sz w:val="24"/>
          <w:szCs w:val="24"/>
          <w:lang w:eastAsia="fr-FR"/>
        </w:rPr>
        <w:t>Synonyme : Heureux</w:t>
      </w:r>
      <w:r>
        <w:rPr>
          <w:rFonts w:asciiTheme="majorBidi" w:eastAsia="Times New Roman" w:hAnsiTheme="majorBidi" w:cstheme="majorBidi"/>
          <w:sz w:val="24"/>
          <w:szCs w:val="24"/>
          <w:lang w:eastAsia="fr-FR"/>
        </w:rPr>
        <w:t xml:space="preserve">                                       </w:t>
      </w:r>
      <w:r w:rsidRPr="00524157">
        <w:rPr>
          <w:rFonts w:asciiTheme="majorBidi" w:eastAsia="Times New Roman" w:hAnsiTheme="majorBidi" w:cstheme="majorBidi"/>
          <w:sz w:val="24"/>
          <w:szCs w:val="24"/>
          <w:lang w:eastAsia="fr-FR"/>
        </w:rPr>
        <w:t>Synonyme : Cesser</w:t>
      </w:r>
    </w:p>
    <w:p w:rsidR="00524157" w:rsidRPr="00524157" w:rsidRDefault="00524157" w:rsidP="00524157">
      <w:pPr>
        <w:pStyle w:val="Paragraphedeliste"/>
        <w:numPr>
          <w:ilvl w:val="0"/>
          <w:numId w:val="32"/>
        </w:numPr>
        <w:spacing w:before="100" w:beforeAutospacing="1" w:after="100" w:afterAutospacing="1" w:line="240" w:lineRule="auto"/>
        <w:jc w:val="both"/>
        <w:rPr>
          <w:rFonts w:asciiTheme="majorBidi" w:eastAsia="Times New Roman" w:hAnsiTheme="majorBidi" w:cstheme="majorBidi"/>
          <w:sz w:val="24"/>
          <w:szCs w:val="24"/>
          <w:lang w:eastAsia="fr-FR"/>
        </w:rPr>
      </w:pPr>
      <w:r w:rsidRPr="00524157">
        <w:rPr>
          <w:rFonts w:asciiTheme="majorBidi" w:eastAsia="Times New Roman" w:hAnsiTheme="majorBidi" w:cstheme="majorBidi"/>
          <w:sz w:val="24"/>
          <w:szCs w:val="24"/>
          <w:lang w:eastAsia="fr-FR"/>
        </w:rPr>
        <w:t xml:space="preserve">Antonyme : Triste      </w:t>
      </w:r>
      <w:r>
        <w:rPr>
          <w:rFonts w:asciiTheme="majorBidi" w:eastAsia="Times New Roman" w:hAnsiTheme="majorBidi" w:cstheme="majorBidi"/>
          <w:sz w:val="24"/>
          <w:szCs w:val="24"/>
          <w:lang w:eastAsia="fr-FR"/>
        </w:rPr>
        <w:t xml:space="preserve">                                       </w:t>
      </w:r>
      <w:r w:rsidRPr="00524157">
        <w:rPr>
          <w:rFonts w:asciiTheme="majorBidi" w:eastAsia="Times New Roman" w:hAnsiTheme="majorBidi" w:cstheme="majorBidi"/>
          <w:sz w:val="24"/>
          <w:szCs w:val="24"/>
          <w:lang w:eastAsia="fr-FR"/>
        </w:rPr>
        <w:t>Antonyme : Continuer</w:t>
      </w:r>
    </w:p>
    <w:p w:rsidR="00E17B9B" w:rsidRPr="00290129" w:rsidRDefault="00E17B9B" w:rsidP="000E6F1D">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Exercice 2</w:t>
      </w:r>
      <w:r w:rsidRPr="00290129">
        <w:rPr>
          <w:rFonts w:asciiTheme="majorBidi" w:eastAsia="Times New Roman" w:hAnsiTheme="majorBidi" w:cstheme="majorBidi"/>
          <w:b/>
          <w:bCs/>
          <w:sz w:val="24"/>
          <w:szCs w:val="24"/>
          <w:lang w:eastAsia="fr-FR"/>
        </w:rPr>
        <w:t xml:space="preserve"> :</w:t>
      </w:r>
    </w:p>
    <w:p w:rsidR="00E17B9B" w:rsidRPr="00A941B6" w:rsidRDefault="00E17B9B" w:rsidP="00E17B9B">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Son :</w:t>
      </w:r>
      <w:r>
        <w:rPr>
          <w:rFonts w:asciiTheme="majorBidi" w:eastAsia="Times New Roman" w:hAnsiTheme="majorBidi" w:cstheme="majorBidi"/>
          <w:sz w:val="24"/>
          <w:szCs w:val="24"/>
          <w:lang w:eastAsia="fr-FR"/>
        </w:rPr>
        <w:t xml:space="preserve"> </w:t>
      </w:r>
      <w:r w:rsidRPr="00A941B6">
        <w:rPr>
          <w:rFonts w:asciiTheme="majorBidi" w:eastAsia="Times New Roman" w:hAnsiTheme="majorBidi" w:cstheme="majorBidi"/>
          <w:sz w:val="24"/>
          <w:szCs w:val="24"/>
          <w:lang w:eastAsia="fr-FR"/>
        </w:rPr>
        <w:t>Homophonie : "Sont" et "son" sont des homophones.</w:t>
      </w:r>
    </w:p>
    <w:p w:rsidR="00E17B9B" w:rsidRPr="00A941B6" w:rsidRDefault="00E17B9B" w:rsidP="00E17B9B">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Mer :</w:t>
      </w:r>
      <w:r>
        <w:rPr>
          <w:rFonts w:asciiTheme="majorBidi" w:eastAsia="Times New Roman" w:hAnsiTheme="majorBidi" w:cstheme="majorBidi"/>
          <w:sz w:val="24"/>
          <w:szCs w:val="24"/>
          <w:lang w:eastAsia="fr-FR"/>
        </w:rPr>
        <w:t xml:space="preserve"> Homonymie : "Mer" (étendu d’eau), </w:t>
      </w:r>
      <w:r w:rsidRPr="00A941B6">
        <w:rPr>
          <w:rFonts w:asciiTheme="majorBidi" w:eastAsia="Times New Roman" w:hAnsiTheme="majorBidi" w:cstheme="majorBidi"/>
          <w:sz w:val="24"/>
          <w:szCs w:val="24"/>
          <w:lang w:eastAsia="fr-FR"/>
        </w:rPr>
        <w:t>"mèr</w:t>
      </w:r>
      <w:r>
        <w:rPr>
          <w:rFonts w:asciiTheme="majorBidi" w:eastAsia="Times New Roman" w:hAnsiTheme="majorBidi" w:cstheme="majorBidi"/>
          <w:sz w:val="24"/>
          <w:szCs w:val="24"/>
          <w:lang w:eastAsia="fr-FR"/>
        </w:rPr>
        <w:t>e" (la maman</w:t>
      </w:r>
      <w:r w:rsidRPr="00A941B6">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et maire (de la mairie)</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Exercice 3 </w:t>
      </w:r>
      <w:r w:rsidRPr="00290129">
        <w:rPr>
          <w:rFonts w:asciiTheme="majorBidi" w:eastAsia="Times New Roman" w:hAnsiTheme="majorBidi" w:cstheme="majorBidi"/>
          <w:b/>
          <w:bCs/>
          <w:sz w:val="24"/>
          <w:szCs w:val="24"/>
          <w:lang w:eastAsia="fr-FR"/>
        </w:rPr>
        <w:t>:</w:t>
      </w:r>
    </w:p>
    <w:p w:rsidR="00E17B9B" w:rsidRPr="00A941B6" w:rsidRDefault="00E17B9B" w:rsidP="00E17B9B">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Bat :</w:t>
      </w:r>
      <w:r>
        <w:rPr>
          <w:rFonts w:asciiTheme="majorBidi" w:eastAsia="Times New Roman" w:hAnsiTheme="majorBidi" w:cstheme="majorBidi"/>
          <w:sz w:val="24"/>
          <w:szCs w:val="24"/>
          <w:lang w:eastAsia="fr-FR"/>
        </w:rPr>
        <w:t xml:space="preserve"> </w:t>
      </w:r>
      <w:r w:rsidRPr="00A941B6">
        <w:rPr>
          <w:rFonts w:asciiTheme="majorBidi" w:eastAsia="Times New Roman" w:hAnsiTheme="majorBidi" w:cstheme="majorBidi"/>
          <w:sz w:val="24"/>
          <w:szCs w:val="24"/>
          <w:lang w:eastAsia="fr-FR"/>
        </w:rPr>
        <w:t>Homographie : "Bat" peut signifier le bâton utilisé pour jouer au baseball ou la forme passée du verbe "battre".</w:t>
      </w:r>
    </w:p>
    <w:p w:rsidR="00E17B9B" w:rsidRPr="00A941B6" w:rsidRDefault="00E17B9B" w:rsidP="00E17B9B">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Fleuve :</w:t>
      </w:r>
      <w:r>
        <w:rPr>
          <w:rFonts w:asciiTheme="majorBidi" w:eastAsia="Times New Roman" w:hAnsiTheme="majorBidi" w:cstheme="majorBidi"/>
          <w:sz w:val="24"/>
          <w:szCs w:val="24"/>
          <w:lang w:eastAsia="fr-FR"/>
        </w:rPr>
        <w:t xml:space="preserve"> </w:t>
      </w:r>
      <w:r w:rsidRPr="00A941B6">
        <w:rPr>
          <w:rFonts w:asciiTheme="majorBidi" w:eastAsia="Times New Roman" w:hAnsiTheme="majorBidi" w:cstheme="majorBidi"/>
          <w:sz w:val="24"/>
          <w:szCs w:val="24"/>
          <w:lang w:eastAsia="fr-FR"/>
        </w:rPr>
        <w:t>Monosémie : "Fleuve" a une seule signification, désignant une grande rivière.</w:t>
      </w:r>
    </w:p>
    <w:p w:rsidR="00E17B9B" w:rsidRPr="000E6F1D" w:rsidRDefault="00E17B9B" w:rsidP="000E6F1D">
      <w:pPr>
        <w:spacing w:before="100" w:beforeAutospacing="1" w:after="100" w:afterAutospacing="1" w:line="240" w:lineRule="auto"/>
        <w:jc w:val="both"/>
        <w:rPr>
          <w:rFonts w:asciiTheme="majorBidi" w:eastAsia="Times New Roman" w:hAnsiTheme="majorBidi" w:cstheme="majorBidi"/>
          <w:b/>
          <w:bCs/>
          <w:sz w:val="24"/>
          <w:szCs w:val="24"/>
          <w:lang w:eastAsia="fr-FR"/>
        </w:rPr>
      </w:pPr>
      <w:r w:rsidRPr="00A941B6">
        <w:rPr>
          <w:rFonts w:asciiTheme="majorBidi" w:eastAsia="Times New Roman" w:hAnsiTheme="majorBidi" w:cstheme="majorBidi"/>
          <w:b/>
          <w:bCs/>
          <w:sz w:val="24"/>
          <w:szCs w:val="24"/>
          <w:lang w:eastAsia="fr-FR"/>
        </w:rPr>
        <w:t>Exercice 4</w:t>
      </w:r>
      <w:r>
        <w:rPr>
          <w:rFonts w:asciiTheme="majorBidi" w:eastAsia="Times New Roman" w:hAnsiTheme="majorBidi" w:cstheme="majorBidi"/>
          <w:b/>
          <w:bCs/>
          <w:sz w:val="24"/>
          <w:szCs w:val="24"/>
          <w:lang w:eastAsia="fr-FR"/>
        </w:rPr>
        <w:t> :</w:t>
      </w:r>
      <w:r w:rsidR="000E6F1D">
        <w:rPr>
          <w:rFonts w:asciiTheme="majorBidi" w:eastAsia="Times New Roman" w:hAnsiTheme="majorBidi" w:cstheme="majorBidi"/>
          <w:b/>
          <w:bCs/>
          <w:sz w:val="24"/>
          <w:szCs w:val="24"/>
          <w:lang w:eastAsia="fr-FR"/>
        </w:rPr>
        <w:t xml:space="preserve"> Holonymes :</w:t>
      </w:r>
      <w:r w:rsidRPr="00832369">
        <w:rPr>
          <w:rFonts w:asciiTheme="majorBidi" w:eastAsia="Times New Roman" w:hAnsiTheme="majorBidi" w:cstheme="majorBidi"/>
          <w:b/>
          <w:bCs/>
          <w:sz w:val="24"/>
          <w:szCs w:val="24"/>
          <w:lang w:eastAsia="fr-FR"/>
        </w:rPr>
        <w:t xml:space="preserve">   </w:t>
      </w:r>
      <w:r w:rsidR="000E6F1D">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 </w:t>
      </w:r>
      <w:r w:rsidR="000E6F1D">
        <w:rPr>
          <w:rFonts w:asciiTheme="majorBidi" w:eastAsia="Times New Roman" w:hAnsiTheme="majorBidi" w:cstheme="majorBidi"/>
          <w:sz w:val="24"/>
          <w:szCs w:val="24"/>
          <w:lang w:eastAsia="fr-FR"/>
        </w:rPr>
        <w:t xml:space="preserve">corps       maison         </w:t>
      </w:r>
      <w:r>
        <w:rPr>
          <w:rFonts w:asciiTheme="majorBidi" w:eastAsia="Times New Roman" w:hAnsiTheme="majorBidi" w:cstheme="majorBidi"/>
          <w:sz w:val="24"/>
          <w:szCs w:val="24"/>
          <w:lang w:eastAsia="fr-FR"/>
        </w:rPr>
        <w:t xml:space="preserve"> </w:t>
      </w:r>
      <w:r w:rsidRPr="00832369">
        <w:rPr>
          <w:rFonts w:asciiTheme="majorBidi" w:eastAsia="Times New Roman" w:hAnsiTheme="majorBidi" w:cstheme="majorBidi"/>
          <w:sz w:val="24"/>
          <w:szCs w:val="24"/>
          <w:lang w:eastAsia="fr-FR"/>
        </w:rPr>
        <w:t>voiture</w:t>
      </w:r>
      <w:r w:rsidRPr="00832369">
        <w:rPr>
          <w:rFonts w:asciiTheme="majorBidi" w:eastAsia="Times New Roman" w:hAnsiTheme="majorBidi" w:cstheme="majorBidi"/>
          <w:sz w:val="24"/>
          <w:szCs w:val="24"/>
          <w:lang w:eastAsia="fr-FR"/>
        </w:rPr>
        <w:tab/>
      </w:r>
      <w:r w:rsidRPr="00832369">
        <w:rPr>
          <w:rFonts w:asciiTheme="majorBidi" w:eastAsia="Times New Roman" w:hAnsiTheme="majorBidi" w:cstheme="majorBidi"/>
          <w:sz w:val="24"/>
          <w:szCs w:val="24"/>
          <w:lang w:eastAsia="fr-FR"/>
        </w:rPr>
        <w:tab/>
        <w:t xml:space="preserve">    </w:t>
      </w:r>
      <w:r w:rsidR="000E6F1D">
        <w:rPr>
          <w:rFonts w:asciiTheme="majorBidi" w:eastAsia="Times New Roman" w:hAnsiTheme="majorBidi" w:cstheme="majorBidi"/>
          <w:sz w:val="24"/>
          <w:szCs w:val="24"/>
          <w:lang w:eastAsia="fr-FR"/>
        </w:rPr>
        <w:t xml:space="preserve"> </w:t>
      </w:r>
    </w:p>
    <w:p w:rsidR="00E17B9B" w:rsidRPr="00DA702B" w:rsidRDefault="00E17B9B" w:rsidP="00E17B9B">
      <w:pPr>
        <w:jc w:val="both"/>
        <w:rPr>
          <w:rFonts w:asciiTheme="majorBidi" w:hAnsiTheme="majorBidi" w:cstheme="majorBidi"/>
          <w:b/>
          <w:bCs/>
          <w:sz w:val="24"/>
          <w:szCs w:val="24"/>
        </w:rPr>
      </w:pPr>
      <w:r w:rsidRPr="00DA702B">
        <w:rPr>
          <w:rFonts w:asciiTheme="majorBidi" w:hAnsiTheme="majorBidi" w:cstheme="majorBidi"/>
          <w:b/>
          <w:bCs/>
          <w:sz w:val="24"/>
          <w:szCs w:val="24"/>
        </w:rPr>
        <w:t>Exercice</w:t>
      </w:r>
      <w:r w:rsidR="00FE5591">
        <w:rPr>
          <w:rFonts w:asciiTheme="majorBidi" w:hAnsiTheme="majorBidi" w:cstheme="majorBidi"/>
          <w:b/>
          <w:bCs/>
          <w:sz w:val="24"/>
          <w:szCs w:val="24"/>
        </w:rPr>
        <w:t xml:space="preserve"> 5</w:t>
      </w:r>
      <w:r w:rsidRPr="00DA702B">
        <w:rPr>
          <w:rFonts w:asciiTheme="majorBidi" w:hAnsiTheme="majorBidi" w:cstheme="majorBidi"/>
          <w:b/>
          <w:bCs/>
          <w:sz w:val="24"/>
          <w:szCs w:val="24"/>
        </w:rPr>
        <w:t xml:space="preserve"> </w:t>
      </w:r>
    </w:p>
    <w:p w:rsidR="00E17B9B" w:rsidRPr="00FE5591" w:rsidRDefault="00E17B9B" w:rsidP="00FE5591">
      <w:pPr>
        <w:jc w:val="both"/>
        <w:rPr>
          <w:rFonts w:asciiTheme="majorBidi" w:hAnsiTheme="majorBidi" w:cstheme="majorBidi"/>
          <w:sz w:val="24"/>
          <w:szCs w:val="24"/>
        </w:rPr>
      </w:pPr>
      <w:r w:rsidRPr="00FE5591">
        <w:rPr>
          <w:rFonts w:asciiTheme="majorBidi" w:hAnsiTheme="majorBidi" w:cstheme="majorBidi"/>
          <w:sz w:val="24"/>
          <w:szCs w:val="24"/>
        </w:rPr>
        <w:t>Fleurs (hyperonyme), rose (</w:t>
      </w:r>
      <w:r w:rsidR="00FE5591" w:rsidRPr="00FE5591">
        <w:rPr>
          <w:rFonts w:asciiTheme="majorBidi" w:hAnsiTheme="majorBidi" w:cstheme="majorBidi"/>
          <w:sz w:val="24"/>
          <w:szCs w:val="24"/>
        </w:rPr>
        <w:t>hyponyme)</w:t>
      </w:r>
    </w:p>
    <w:p w:rsidR="00E17B9B" w:rsidRPr="00FE5591" w:rsidRDefault="00E17B9B" w:rsidP="00FE5591">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FE5591">
        <w:rPr>
          <w:rFonts w:asciiTheme="majorBidi" w:eastAsia="Times New Roman" w:hAnsiTheme="majorBidi" w:cstheme="majorBidi"/>
          <w:sz w:val="24"/>
          <w:szCs w:val="24"/>
          <w:lang w:eastAsia="fr-FR"/>
        </w:rPr>
        <w:lastRenderedPageBreak/>
        <w:t>Elle a cueilli des fleurs (n’importe lesquelles, lilas, roses ou autres).</w:t>
      </w:r>
    </w:p>
    <w:p w:rsidR="00E17B9B" w:rsidRPr="00290129" w:rsidRDefault="00FE5591"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Exercice 6</w:t>
      </w:r>
      <w:r w:rsidR="00E17B9B" w:rsidRPr="00290129">
        <w:rPr>
          <w:rFonts w:asciiTheme="majorBidi" w:eastAsia="Times New Roman" w:hAnsiTheme="majorBidi" w:cstheme="majorBidi"/>
          <w:b/>
          <w:bCs/>
          <w:sz w:val="24"/>
          <w:szCs w:val="24"/>
          <w:lang w:eastAsia="fr-FR"/>
        </w:rPr>
        <w:t>:</w:t>
      </w:r>
    </w:p>
    <w:p w:rsidR="00E17B9B" w:rsidRPr="000E6F1D" w:rsidRDefault="00E17B9B" w:rsidP="000E6F1D">
      <w:pPr>
        <w:numPr>
          <w:ilvl w:val="0"/>
          <w:numId w:val="14"/>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Beauté :</w:t>
      </w:r>
      <w:r w:rsidR="000E6F1D">
        <w:rPr>
          <w:rFonts w:asciiTheme="majorBidi" w:eastAsia="Times New Roman" w:hAnsiTheme="majorBidi" w:cstheme="majorBidi"/>
          <w:sz w:val="24"/>
          <w:szCs w:val="24"/>
          <w:lang w:eastAsia="fr-FR"/>
        </w:rPr>
        <w:t xml:space="preserve">   </w:t>
      </w:r>
      <w:r w:rsidRPr="000E6F1D">
        <w:rPr>
          <w:rFonts w:asciiTheme="majorBidi" w:eastAsia="Times New Roman" w:hAnsiTheme="majorBidi" w:cstheme="majorBidi"/>
          <w:sz w:val="24"/>
          <w:szCs w:val="24"/>
          <w:lang w:eastAsia="fr-FR"/>
        </w:rPr>
        <w:t>Mot de la même famille : Beau (adjectif).</w:t>
      </w:r>
    </w:p>
    <w:p w:rsidR="00E17B9B" w:rsidRPr="000E6F1D" w:rsidRDefault="00E17B9B" w:rsidP="000E6F1D">
      <w:pPr>
        <w:numPr>
          <w:ilvl w:val="0"/>
          <w:numId w:val="14"/>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Étudier :</w:t>
      </w:r>
      <w:r w:rsidR="000E6F1D">
        <w:rPr>
          <w:rFonts w:asciiTheme="majorBidi" w:eastAsia="Times New Roman" w:hAnsiTheme="majorBidi" w:cstheme="majorBidi"/>
          <w:sz w:val="24"/>
          <w:szCs w:val="24"/>
          <w:lang w:eastAsia="fr-FR"/>
        </w:rPr>
        <w:t xml:space="preserve">   </w:t>
      </w:r>
      <w:r w:rsidRPr="000E6F1D">
        <w:rPr>
          <w:rFonts w:asciiTheme="majorBidi" w:eastAsia="Times New Roman" w:hAnsiTheme="majorBidi" w:cstheme="majorBidi"/>
          <w:sz w:val="24"/>
          <w:szCs w:val="24"/>
          <w:lang w:eastAsia="fr-FR"/>
        </w:rPr>
        <w:t>Mot de la même famille : Étudiant (nom).</w:t>
      </w:r>
    </w:p>
    <w:p w:rsidR="00E17B9B" w:rsidRPr="00290129" w:rsidRDefault="00E17B9B" w:rsidP="00E17B9B">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Exercice 6 </w:t>
      </w:r>
      <w:r w:rsidRPr="00290129">
        <w:rPr>
          <w:rFonts w:asciiTheme="majorBidi" w:eastAsia="Times New Roman" w:hAnsiTheme="majorBidi" w:cstheme="majorBidi"/>
          <w:b/>
          <w:bCs/>
          <w:sz w:val="24"/>
          <w:szCs w:val="24"/>
          <w:lang w:eastAsia="fr-FR"/>
        </w:rPr>
        <w:t>:</w:t>
      </w:r>
    </w:p>
    <w:p w:rsidR="00E17B9B" w:rsidRPr="00290129" w:rsidRDefault="00E17B9B" w:rsidP="00E17B9B">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Problème de Structuration :</w:t>
      </w:r>
      <w:r w:rsidRPr="00290129">
        <w:rPr>
          <w:rFonts w:asciiTheme="majorBidi" w:eastAsia="Times New Roman" w:hAnsiTheme="majorBidi" w:cstheme="majorBidi"/>
          <w:sz w:val="24"/>
          <w:szCs w:val="24"/>
          <w:lang w:eastAsia="fr-FR"/>
        </w:rPr>
        <w:t xml:space="preserve"> "Textoter avec des amis est toujours amusant."</w:t>
      </w:r>
    </w:p>
    <w:p w:rsidR="00E17B9B" w:rsidRPr="00290129" w:rsidRDefault="00E17B9B" w:rsidP="00E17B9B">
      <w:pPr>
        <w:numPr>
          <w:ilvl w:val="1"/>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Correction :</w:t>
      </w:r>
      <w:r w:rsidRPr="00290129">
        <w:rPr>
          <w:rFonts w:asciiTheme="majorBidi" w:eastAsia="Times New Roman" w:hAnsiTheme="majorBidi" w:cstheme="majorBidi"/>
          <w:sz w:val="24"/>
          <w:szCs w:val="24"/>
          <w:lang w:eastAsia="fr-FR"/>
        </w:rPr>
        <w:t xml:space="preserve"> "Échanger des messages avec des amis est toujours amusant."</w:t>
      </w:r>
    </w:p>
    <w:p w:rsidR="00E17B9B" w:rsidRPr="00290129" w:rsidRDefault="00E17B9B" w:rsidP="00E17B9B">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Problème de Structuration :</w:t>
      </w:r>
      <w:r w:rsidRPr="00290129">
        <w:rPr>
          <w:rFonts w:asciiTheme="majorBidi" w:eastAsia="Times New Roman" w:hAnsiTheme="majorBidi" w:cstheme="majorBidi"/>
          <w:sz w:val="24"/>
          <w:szCs w:val="24"/>
          <w:lang w:eastAsia="fr-FR"/>
        </w:rPr>
        <w:t xml:space="preserve"> "Cette nouvelle application est très smartphone."</w:t>
      </w:r>
    </w:p>
    <w:p w:rsidR="00E17B9B" w:rsidRPr="00290129" w:rsidRDefault="00E17B9B" w:rsidP="00E17B9B">
      <w:pPr>
        <w:numPr>
          <w:ilvl w:val="1"/>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Correction :</w:t>
      </w:r>
      <w:r w:rsidRPr="00290129">
        <w:rPr>
          <w:rFonts w:asciiTheme="majorBidi" w:eastAsia="Times New Roman" w:hAnsiTheme="majorBidi" w:cstheme="majorBidi"/>
          <w:sz w:val="24"/>
          <w:szCs w:val="24"/>
          <w:lang w:eastAsia="fr-FR"/>
        </w:rPr>
        <w:t xml:space="preserve"> "Cette nouvelle application est très compatible avec les smartphones."</w:t>
      </w:r>
    </w:p>
    <w:p w:rsidR="00E17B9B" w:rsidRPr="00290129" w:rsidRDefault="00E17B9B" w:rsidP="00E17B9B">
      <w:pPr>
        <w:numPr>
          <w:ilvl w:val="0"/>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Problème de Structuration :</w:t>
      </w:r>
      <w:r w:rsidRPr="00290129">
        <w:rPr>
          <w:rFonts w:asciiTheme="majorBidi" w:eastAsia="Times New Roman" w:hAnsiTheme="majorBidi" w:cstheme="majorBidi"/>
          <w:sz w:val="24"/>
          <w:szCs w:val="24"/>
          <w:lang w:eastAsia="fr-FR"/>
        </w:rPr>
        <w:t xml:space="preserve"> "Il a posté une photo sur son mur Facebook."</w:t>
      </w:r>
    </w:p>
    <w:p w:rsidR="00E17B9B" w:rsidRPr="00290129" w:rsidRDefault="00E17B9B" w:rsidP="00E17B9B">
      <w:pPr>
        <w:numPr>
          <w:ilvl w:val="1"/>
          <w:numId w:val="16"/>
        </w:numPr>
        <w:spacing w:before="100" w:beforeAutospacing="1" w:after="100" w:afterAutospacing="1" w:line="240" w:lineRule="auto"/>
        <w:jc w:val="both"/>
        <w:rPr>
          <w:rFonts w:asciiTheme="majorBidi" w:eastAsia="Times New Roman" w:hAnsiTheme="majorBidi" w:cstheme="majorBidi"/>
          <w:sz w:val="24"/>
          <w:szCs w:val="24"/>
          <w:lang w:eastAsia="fr-FR"/>
        </w:rPr>
      </w:pPr>
      <w:r w:rsidRPr="00290129">
        <w:rPr>
          <w:rFonts w:asciiTheme="majorBidi" w:eastAsia="Times New Roman" w:hAnsiTheme="majorBidi" w:cstheme="majorBidi"/>
          <w:b/>
          <w:bCs/>
          <w:sz w:val="24"/>
          <w:szCs w:val="24"/>
          <w:lang w:eastAsia="fr-FR"/>
        </w:rPr>
        <w:t>Correction :</w:t>
      </w:r>
      <w:r w:rsidRPr="00290129">
        <w:rPr>
          <w:rFonts w:asciiTheme="majorBidi" w:eastAsia="Times New Roman" w:hAnsiTheme="majorBidi" w:cstheme="majorBidi"/>
          <w:sz w:val="24"/>
          <w:szCs w:val="24"/>
          <w:lang w:eastAsia="fr-FR"/>
        </w:rPr>
        <w:t xml:space="preserve"> "Il a posté une photo sur son profil Facebook."</w:t>
      </w:r>
    </w:p>
    <w:p w:rsidR="00E17B9B" w:rsidRPr="0088429F"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88429F">
        <w:rPr>
          <w:rFonts w:asciiTheme="majorBidi" w:eastAsia="Times New Roman" w:hAnsiTheme="majorBidi" w:cstheme="majorBidi"/>
          <w:sz w:val="24"/>
          <w:szCs w:val="24"/>
          <w:lang w:eastAsia="fr-FR"/>
        </w:rPr>
        <w:t>"Textoter" n'est pas un terme formellement reconnu dans la langue française standard. Il s'agit d'un néologisme ou d'un mot inventé qui est parfois utilisé de manière informelle pour décrire l'action d'envoyer des SMS. Cependant, il n'est pas largement accepté et peut ne pas être compris par tous les locuteurs français.</w:t>
      </w:r>
    </w:p>
    <w:p w:rsidR="00E17B9B" w:rsidRDefault="00E17B9B" w:rsidP="00E17B9B">
      <w:pPr>
        <w:pStyle w:val="Paragraphedeliste"/>
        <w:numPr>
          <w:ilvl w:val="0"/>
          <w:numId w:val="26"/>
        </w:numPr>
        <w:spacing w:before="100" w:beforeAutospacing="1" w:after="100" w:afterAutospacing="1" w:line="240" w:lineRule="auto"/>
        <w:jc w:val="both"/>
        <w:rPr>
          <w:rFonts w:asciiTheme="majorBidi" w:eastAsia="Times New Roman" w:hAnsiTheme="majorBidi" w:cstheme="majorBidi"/>
          <w:sz w:val="24"/>
          <w:szCs w:val="24"/>
          <w:lang w:eastAsia="fr-FR"/>
        </w:rPr>
      </w:pPr>
      <w:r w:rsidRPr="0088429F">
        <w:rPr>
          <w:rFonts w:asciiTheme="majorBidi" w:eastAsia="Times New Roman" w:hAnsiTheme="majorBidi" w:cstheme="majorBidi"/>
          <w:sz w:val="24"/>
          <w:szCs w:val="24"/>
          <w:lang w:eastAsia="fr-FR"/>
        </w:rPr>
        <w:t>"Chater" est également un terme informel et dérivé de l'anglais "to chat", signifiant discuter en ligne. Bien que ce mot soit utilisé dans certaines circonstances informelles ou sur Internet, il n'est pas formellement reconnu dans la langue française standard.</w:t>
      </w:r>
    </w:p>
    <w:p w:rsidR="00724B5A" w:rsidRDefault="00724B5A"/>
    <w:sectPr w:rsidR="00724B5A" w:rsidSect="000E7A7B">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8A9" w:rsidRDefault="003578A9" w:rsidP="00FE5591">
      <w:pPr>
        <w:spacing w:after="0" w:line="240" w:lineRule="auto"/>
      </w:pPr>
      <w:r>
        <w:separator/>
      </w:r>
    </w:p>
  </w:endnote>
  <w:endnote w:type="continuationSeparator" w:id="1">
    <w:p w:rsidR="003578A9" w:rsidRDefault="003578A9" w:rsidP="00FE5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8A9" w:rsidRDefault="003578A9" w:rsidP="00FE5591">
      <w:pPr>
        <w:spacing w:after="0" w:line="240" w:lineRule="auto"/>
      </w:pPr>
      <w:r>
        <w:separator/>
      </w:r>
    </w:p>
  </w:footnote>
  <w:footnote w:type="continuationSeparator" w:id="1">
    <w:p w:rsidR="003578A9" w:rsidRDefault="003578A9" w:rsidP="00FE5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2095"/>
      <w:docPartObj>
        <w:docPartGallery w:val="Page Numbers (Top of Page)"/>
        <w:docPartUnique/>
      </w:docPartObj>
    </w:sdtPr>
    <w:sdtContent>
      <w:p w:rsidR="00FE5591" w:rsidRDefault="00131652">
        <w:pPr>
          <w:pStyle w:val="En-tte"/>
        </w:pPr>
        <w:r>
          <w:rPr>
            <w:noProof/>
            <w:lang w:eastAsia="zh-TW"/>
          </w:rPr>
          <w:pict>
            <v:oval id="_x0000_s2049"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2049">
                <w:txbxContent>
                  <w:p w:rsidR="00FE5591" w:rsidRDefault="00131652">
                    <w:pPr>
                      <w:pStyle w:val="Pieddepage"/>
                      <w:jc w:val="center"/>
                      <w:rPr>
                        <w:b/>
                        <w:color w:val="FFFFFF" w:themeColor="background1"/>
                        <w:sz w:val="32"/>
                        <w:szCs w:val="32"/>
                      </w:rPr>
                    </w:pPr>
                    <w:fldSimple w:instr=" PAGE    \* MERGEFORMAT ">
                      <w:r w:rsidR="000B2805" w:rsidRPr="000B2805">
                        <w:rPr>
                          <w:b/>
                          <w:noProof/>
                          <w:color w:val="FFFFFF" w:themeColor="background1"/>
                          <w:sz w:val="32"/>
                          <w:szCs w:val="32"/>
                        </w:rPr>
                        <w:t>4</w:t>
                      </w:r>
                    </w:fldSimple>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650B"/>
    <w:multiLevelType w:val="hybridMultilevel"/>
    <w:tmpl w:val="46CED2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9791D"/>
    <w:multiLevelType w:val="hybridMultilevel"/>
    <w:tmpl w:val="BADC14A2"/>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0E4C2803"/>
    <w:multiLevelType w:val="multilevel"/>
    <w:tmpl w:val="E522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imes New Roman" w:eastAsiaTheme="minorHAnsi" w:hAnsi="Times New Roman" w:cs="Times New Roman"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51FE8"/>
    <w:multiLevelType w:val="hybridMultilevel"/>
    <w:tmpl w:val="7C5EAC72"/>
    <w:lvl w:ilvl="0" w:tplc="911EC5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931CA7"/>
    <w:multiLevelType w:val="hybridMultilevel"/>
    <w:tmpl w:val="878469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524FDC"/>
    <w:multiLevelType w:val="multilevel"/>
    <w:tmpl w:val="C0923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D6696"/>
    <w:multiLevelType w:val="multilevel"/>
    <w:tmpl w:val="A7B6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A83329"/>
    <w:multiLevelType w:val="hybridMultilevel"/>
    <w:tmpl w:val="21AAE66A"/>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8">
    <w:nsid w:val="1A2E1C41"/>
    <w:multiLevelType w:val="hybridMultilevel"/>
    <w:tmpl w:val="E81E4432"/>
    <w:lvl w:ilvl="0" w:tplc="160C41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DD4376"/>
    <w:multiLevelType w:val="hybridMultilevel"/>
    <w:tmpl w:val="075A70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9A7955"/>
    <w:multiLevelType w:val="multilevel"/>
    <w:tmpl w:val="299EF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895434"/>
    <w:multiLevelType w:val="hybridMultilevel"/>
    <w:tmpl w:val="4FE45C98"/>
    <w:lvl w:ilvl="0" w:tplc="6560B0CC">
      <w:start w:val="1"/>
      <w:numFmt w:val="bullet"/>
      <w:lvlText w:val="-"/>
      <w:lvlJc w:val="left"/>
      <w:pPr>
        <w:tabs>
          <w:tab w:val="num" w:pos="720"/>
        </w:tabs>
        <w:ind w:left="720" w:hanging="360"/>
      </w:pPr>
      <w:rPr>
        <w:rFonts w:ascii="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BB460192" w:tentative="1">
      <w:start w:val="1"/>
      <w:numFmt w:val="bullet"/>
      <w:lvlText w:val="-"/>
      <w:lvlJc w:val="left"/>
      <w:pPr>
        <w:tabs>
          <w:tab w:val="num" w:pos="2160"/>
        </w:tabs>
        <w:ind w:left="2160" w:hanging="360"/>
      </w:pPr>
      <w:rPr>
        <w:rFonts w:ascii="Times New Roman" w:hAnsi="Times New Roman" w:hint="default"/>
      </w:rPr>
    </w:lvl>
    <w:lvl w:ilvl="3" w:tplc="B58AE158" w:tentative="1">
      <w:start w:val="1"/>
      <w:numFmt w:val="bullet"/>
      <w:lvlText w:val="-"/>
      <w:lvlJc w:val="left"/>
      <w:pPr>
        <w:tabs>
          <w:tab w:val="num" w:pos="2880"/>
        </w:tabs>
        <w:ind w:left="2880" w:hanging="360"/>
      </w:pPr>
      <w:rPr>
        <w:rFonts w:ascii="Times New Roman" w:hAnsi="Times New Roman" w:hint="default"/>
      </w:rPr>
    </w:lvl>
    <w:lvl w:ilvl="4" w:tplc="929877C6" w:tentative="1">
      <w:start w:val="1"/>
      <w:numFmt w:val="bullet"/>
      <w:lvlText w:val="-"/>
      <w:lvlJc w:val="left"/>
      <w:pPr>
        <w:tabs>
          <w:tab w:val="num" w:pos="3600"/>
        </w:tabs>
        <w:ind w:left="3600" w:hanging="360"/>
      </w:pPr>
      <w:rPr>
        <w:rFonts w:ascii="Times New Roman" w:hAnsi="Times New Roman" w:hint="default"/>
      </w:rPr>
    </w:lvl>
    <w:lvl w:ilvl="5" w:tplc="4D063FFC" w:tentative="1">
      <w:start w:val="1"/>
      <w:numFmt w:val="bullet"/>
      <w:lvlText w:val="-"/>
      <w:lvlJc w:val="left"/>
      <w:pPr>
        <w:tabs>
          <w:tab w:val="num" w:pos="4320"/>
        </w:tabs>
        <w:ind w:left="4320" w:hanging="360"/>
      </w:pPr>
      <w:rPr>
        <w:rFonts w:ascii="Times New Roman" w:hAnsi="Times New Roman" w:hint="default"/>
      </w:rPr>
    </w:lvl>
    <w:lvl w:ilvl="6" w:tplc="02164DC2" w:tentative="1">
      <w:start w:val="1"/>
      <w:numFmt w:val="bullet"/>
      <w:lvlText w:val="-"/>
      <w:lvlJc w:val="left"/>
      <w:pPr>
        <w:tabs>
          <w:tab w:val="num" w:pos="5040"/>
        </w:tabs>
        <w:ind w:left="5040" w:hanging="360"/>
      </w:pPr>
      <w:rPr>
        <w:rFonts w:ascii="Times New Roman" w:hAnsi="Times New Roman" w:hint="default"/>
      </w:rPr>
    </w:lvl>
    <w:lvl w:ilvl="7" w:tplc="71368620" w:tentative="1">
      <w:start w:val="1"/>
      <w:numFmt w:val="bullet"/>
      <w:lvlText w:val="-"/>
      <w:lvlJc w:val="left"/>
      <w:pPr>
        <w:tabs>
          <w:tab w:val="num" w:pos="5760"/>
        </w:tabs>
        <w:ind w:left="5760" w:hanging="360"/>
      </w:pPr>
      <w:rPr>
        <w:rFonts w:ascii="Times New Roman" w:hAnsi="Times New Roman" w:hint="default"/>
      </w:rPr>
    </w:lvl>
    <w:lvl w:ilvl="8" w:tplc="1C1CE93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DBF391C"/>
    <w:multiLevelType w:val="multilevel"/>
    <w:tmpl w:val="48F4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ajorBidi" w:eastAsia="Times New Roman" w:hAnsiTheme="majorBidi" w:cstheme="majorBid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305E60"/>
    <w:multiLevelType w:val="hybridMultilevel"/>
    <w:tmpl w:val="1BB2EDF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362044B"/>
    <w:multiLevelType w:val="hybridMultilevel"/>
    <w:tmpl w:val="14684A0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6AA54C9"/>
    <w:multiLevelType w:val="multilevel"/>
    <w:tmpl w:val="C1627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42450E"/>
    <w:multiLevelType w:val="hybridMultilevel"/>
    <w:tmpl w:val="D07A81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0B406F"/>
    <w:multiLevelType w:val="hybridMultilevel"/>
    <w:tmpl w:val="D6109A6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DD96044"/>
    <w:multiLevelType w:val="hybridMultilevel"/>
    <w:tmpl w:val="951A76C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41DE2C75"/>
    <w:multiLevelType w:val="hybridMultilevel"/>
    <w:tmpl w:val="CD78F876"/>
    <w:lvl w:ilvl="0" w:tplc="040C0003">
      <w:start w:val="1"/>
      <w:numFmt w:val="bullet"/>
      <w:lvlText w:val="o"/>
      <w:lvlJc w:val="left"/>
      <w:pPr>
        <w:ind w:left="1140" w:hanging="360"/>
      </w:pPr>
      <w:rPr>
        <w:rFonts w:ascii="Courier New" w:hAnsi="Courier New" w:cs="Courier New"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0">
    <w:nsid w:val="435A149A"/>
    <w:multiLevelType w:val="hybridMultilevel"/>
    <w:tmpl w:val="CC8A46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A652AB"/>
    <w:multiLevelType w:val="hybridMultilevel"/>
    <w:tmpl w:val="5FCC93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FE021B"/>
    <w:multiLevelType w:val="hybridMultilevel"/>
    <w:tmpl w:val="52F62B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9213201"/>
    <w:multiLevelType w:val="multilevel"/>
    <w:tmpl w:val="06A8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7552EE"/>
    <w:multiLevelType w:val="hybridMultilevel"/>
    <w:tmpl w:val="830E2CA0"/>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nsid w:val="51033498"/>
    <w:multiLevelType w:val="hybridMultilevel"/>
    <w:tmpl w:val="D1D434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59673C"/>
    <w:multiLevelType w:val="hybridMultilevel"/>
    <w:tmpl w:val="EBACD774"/>
    <w:lvl w:ilvl="0" w:tplc="82C41B1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4D5F73"/>
    <w:multiLevelType w:val="multilevel"/>
    <w:tmpl w:val="08B0A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3340AE"/>
    <w:multiLevelType w:val="multilevel"/>
    <w:tmpl w:val="137C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F90EDC"/>
    <w:multiLevelType w:val="multilevel"/>
    <w:tmpl w:val="6FF46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3C747C"/>
    <w:multiLevelType w:val="hybridMultilevel"/>
    <w:tmpl w:val="235277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4997FFD"/>
    <w:multiLevelType w:val="multilevel"/>
    <w:tmpl w:val="F088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DB4D9F"/>
    <w:multiLevelType w:val="multilevel"/>
    <w:tmpl w:val="44586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FB26A3"/>
    <w:multiLevelType w:val="multilevel"/>
    <w:tmpl w:val="D068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657CE9"/>
    <w:multiLevelType w:val="multilevel"/>
    <w:tmpl w:val="3BE06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C34825"/>
    <w:multiLevelType w:val="hybridMultilevel"/>
    <w:tmpl w:val="5588A528"/>
    <w:lvl w:ilvl="0" w:tplc="6122AED2">
      <w:start w:val="1"/>
      <w:numFmt w:val="decimal"/>
      <w:lvlText w:val="%1."/>
      <w:lvlJc w:val="left"/>
      <w:pPr>
        <w:ind w:left="720" w:hanging="360"/>
      </w:pPr>
      <w:rPr>
        <w:rFonts w:asciiTheme="majorBidi" w:eastAsia="Times New Roman"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133AD8"/>
    <w:multiLevelType w:val="hybridMultilevel"/>
    <w:tmpl w:val="80E419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4E7641"/>
    <w:multiLevelType w:val="hybridMultilevel"/>
    <w:tmpl w:val="F9FA9B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7363FE"/>
    <w:multiLevelType w:val="hybridMultilevel"/>
    <w:tmpl w:val="156874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482606E"/>
    <w:multiLevelType w:val="multilevel"/>
    <w:tmpl w:val="4D04D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371C27"/>
    <w:multiLevelType w:val="hybridMultilevel"/>
    <w:tmpl w:val="7F30CC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B34DB1"/>
    <w:multiLevelType w:val="hybridMultilevel"/>
    <w:tmpl w:val="8E26D2E0"/>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D7F3487"/>
    <w:multiLevelType w:val="hybridMultilevel"/>
    <w:tmpl w:val="B55893EE"/>
    <w:lvl w:ilvl="0" w:tplc="040C0003">
      <w:start w:val="1"/>
      <w:numFmt w:val="bullet"/>
      <w:lvlText w:val="o"/>
      <w:lvlJc w:val="left"/>
      <w:pPr>
        <w:ind w:left="1845" w:hanging="360"/>
      </w:pPr>
      <w:rPr>
        <w:rFonts w:ascii="Courier New" w:hAnsi="Courier New" w:cs="Courier New"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43">
    <w:nsid w:val="7EF723BD"/>
    <w:multiLevelType w:val="multilevel"/>
    <w:tmpl w:val="9B16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
  </w:num>
  <w:num w:numId="3">
    <w:abstractNumId w:val="23"/>
  </w:num>
  <w:num w:numId="4">
    <w:abstractNumId w:val="31"/>
  </w:num>
  <w:num w:numId="5">
    <w:abstractNumId w:val="12"/>
  </w:num>
  <w:num w:numId="6">
    <w:abstractNumId w:val="33"/>
  </w:num>
  <w:num w:numId="7">
    <w:abstractNumId w:val="32"/>
  </w:num>
  <w:num w:numId="8">
    <w:abstractNumId w:val="5"/>
  </w:num>
  <w:num w:numId="9">
    <w:abstractNumId w:val="6"/>
  </w:num>
  <w:num w:numId="10">
    <w:abstractNumId w:val="27"/>
  </w:num>
  <w:num w:numId="11">
    <w:abstractNumId w:val="43"/>
  </w:num>
  <w:num w:numId="12">
    <w:abstractNumId w:val="15"/>
  </w:num>
  <w:num w:numId="13">
    <w:abstractNumId w:val="39"/>
  </w:num>
  <w:num w:numId="14">
    <w:abstractNumId w:val="29"/>
  </w:num>
  <w:num w:numId="15">
    <w:abstractNumId w:val="28"/>
  </w:num>
  <w:num w:numId="16">
    <w:abstractNumId w:val="10"/>
  </w:num>
  <w:num w:numId="17">
    <w:abstractNumId w:val="11"/>
  </w:num>
  <w:num w:numId="18">
    <w:abstractNumId w:val="7"/>
  </w:num>
  <w:num w:numId="19">
    <w:abstractNumId w:val="13"/>
  </w:num>
  <w:num w:numId="20">
    <w:abstractNumId w:val="14"/>
  </w:num>
  <w:num w:numId="21">
    <w:abstractNumId w:val="17"/>
  </w:num>
  <w:num w:numId="22">
    <w:abstractNumId w:val="20"/>
  </w:num>
  <w:num w:numId="23">
    <w:abstractNumId w:val="40"/>
  </w:num>
  <w:num w:numId="24">
    <w:abstractNumId w:val="1"/>
  </w:num>
  <w:num w:numId="25">
    <w:abstractNumId w:val="16"/>
  </w:num>
  <w:num w:numId="26">
    <w:abstractNumId w:val="9"/>
  </w:num>
  <w:num w:numId="27">
    <w:abstractNumId w:val="35"/>
  </w:num>
  <w:num w:numId="28">
    <w:abstractNumId w:val="21"/>
  </w:num>
  <w:num w:numId="29">
    <w:abstractNumId w:val="19"/>
  </w:num>
  <w:num w:numId="30">
    <w:abstractNumId w:val="38"/>
  </w:num>
  <w:num w:numId="31">
    <w:abstractNumId w:val="25"/>
  </w:num>
  <w:num w:numId="32">
    <w:abstractNumId w:val="37"/>
  </w:num>
  <w:num w:numId="33">
    <w:abstractNumId w:val="8"/>
  </w:num>
  <w:num w:numId="34">
    <w:abstractNumId w:val="3"/>
  </w:num>
  <w:num w:numId="35">
    <w:abstractNumId w:val="26"/>
  </w:num>
  <w:num w:numId="36">
    <w:abstractNumId w:val="36"/>
  </w:num>
  <w:num w:numId="37">
    <w:abstractNumId w:val="4"/>
  </w:num>
  <w:num w:numId="38">
    <w:abstractNumId w:val="30"/>
  </w:num>
  <w:num w:numId="39">
    <w:abstractNumId w:val="41"/>
  </w:num>
  <w:num w:numId="40">
    <w:abstractNumId w:val="42"/>
  </w:num>
  <w:num w:numId="41">
    <w:abstractNumId w:val="0"/>
  </w:num>
  <w:num w:numId="42">
    <w:abstractNumId w:val="22"/>
  </w:num>
  <w:num w:numId="43">
    <w:abstractNumId w:val="18"/>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E17B9B"/>
    <w:rsid w:val="00014576"/>
    <w:rsid w:val="000B2805"/>
    <w:rsid w:val="000E6F1D"/>
    <w:rsid w:val="000E7A7B"/>
    <w:rsid w:val="000F6A55"/>
    <w:rsid w:val="00106B6B"/>
    <w:rsid w:val="00131652"/>
    <w:rsid w:val="002E0EC6"/>
    <w:rsid w:val="003578A9"/>
    <w:rsid w:val="003B0248"/>
    <w:rsid w:val="00524157"/>
    <w:rsid w:val="006B7913"/>
    <w:rsid w:val="00724B5A"/>
    <w:rsid w:val="00747038"/>
    <w:rsid w:val="00786FEB"/>
    <w:rsid w:val="00892BB4"/>
    <w:rsid w:val="008D3070"/>
    <w:rsid w:val="009376C6"/>
    <w:rsid w:val="009D4C01"/>
    <w:rsid w:val="00AA11CC"/>
    <w:rsid w:val="00B55C32"/>
    <w:rsid w:val="00BE4C8B"/>
    <w:rsid w:val="00C5001B"/>
    <w:rsid w:val="00C622DB"/>
    <w:rsid w:val="00C77B04"/>
    <w:rsid w:val="00D921A4"/>
    <w:rsid w:val="00DB77FD"/>
    <w:rsid w:val="00E17B9B"/>
    <w:rsid w:val="00E56161"/>
    <w:rsid w:val="00E67B8A"/>
    <w:rsid w:val="00F36101"/>
    <w:rsid w:val="00F77091"/>
    <w:rsid w:val="00FE55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9B"/>
  </w:style>
  <w:style w:type="paragraph" w:styleId="Titre1">
    <w:name w:val="heading 1"/>
    <w:basedOn w:val="Normal"/>
    <w:next w:val="Normal"/>
    <w:link w:val="Titre1Car"/>
    <w:uiPriority w:val="9"/>
    <w:qFormat/>
    <w:rsid w:val="00AA11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A11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A11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11C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A11C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A11CC"/>
    <w:rPr>
      <w:rFonts w:asciiTheme="majorHAnsi" w:eastAsiaTheme="majorEastAsia" w:hAnsiTheme="majorHAnsi" w:cstheme="majorBidi"/>
      <w:b/>
      <w:bCs/>
      <w:color w:val="4F81BD" w:themeColor="accent1"/>
    </w:rPr>
  </w:style>
  <w:style w:type="paragraph" w:styleId="Sansinterligne">
    <w:name w:val="No Spacing"/>
    <w:uiPriority w:val="1"/>
    <w:qFormat/>
    <w:rsid w:val="00AA11CC"/>
    <w:pPr>
      <w:spacing w:after="0" w:line="240" w:lineRule="auto"/>
    </w:pPr>
  </w:style>
  <w:style w:type="paragraph" w:styleId="Paragraphedeliste">
    <w:name w:val="List Paragraph"/>
    <w:basedOn w:val="Normal"/>
    <w:uiPriority w:val="34"/>
    <w:qFormat/>
    <w:rsid w:val="00AA11CC"/>
    <w:pPr>
      <w:ind w:left="720"/>
      <w:contextualSpacing/>
    </w:pPr>
  </w:style>
  <w:style w:type="paragraph" w:styleId="En-tte">
    <w:name w:val="header"/>
    <w:basedOn w:val="Normal"/>
    <w:link w:val="En-tteCar"/>
    <w:uiPriority w:val="99"/>
    <w:semiHidden/>
    <w:unhideWhenUsed/>
    <w:rsid w:val="00FE55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5591"/>
  </w:style>
  <w:style w:type="paragraph" w:styleId="Pieddepage">
    <w:name w:val="footer"/>
    <w:basedOn w:val="Normal"/>
    <w:link w:val="PieddepageCar"/>
    <w:uiPriority w:val="99"/>
    <w:unhideWhenUsed/>
    <w:rsid w:val="00FE55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591"/>
  </w:style>
  <w:style w:type="character" w:customStyle="1" w:styleId="fontstyle01">
    <w:name w:val="fontstyle01"/>
    <w:basedOn w:val="Policepardfaut"/>
    <w:rsid w:val="008D3070"/>
    <w:rPr>
      <w:rFonts w:ascii="Times New Roman" w:hAnsi="Times New Roman" w:cs="Times New Roman"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96C4A0C-A5C6-4869-8633-53106A63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1321</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InfoSoft</dc:creator>
  <cp:lastModifiedBy>InfoSoft</cp:lastModifiedBy>
  <cp:revision>18</cp:revision>
  <dcterms:created xsi:type="dcterms:W3CDTF">2023-10-17T21:06:00Z</dcterms:created>
  <dcterms:modified xsi:type="dcterms:W3CDTF">2025-01-05T07:45:00Z</dcterms:modified>
</cp:coreProperties>
</file>