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jc w:val="right"/>
      </w:pPr>
      <w:bookmarkStart w:id="0" w:name="_GoBack"/>
      <w:bookmarkEnd w:id="0"/>
      <w:r>
        <w:rPr>
          <w:b w:val="0"/>
          <w:i w:val="0"/>
          <w:strike w:val="0"/>
          <w:dstrike w:val="0"/>
          <w:emboss w:val="0"/>
          <w:imprint w:val="0"/>
          <w:outline w:val="0"/>
          <w:shadow w:val="0"/>
          <w:sz w:val="34"/>
          <w:szCs w:val="34"/>
          <w:u w:val="none"/>
        </w:rPr>
        <w:t xml:space="preserve"> ملخص المحاضرة الخامسة: الحداثة الشعرية </w:t>
      </w:r>
      <w:r>
        <w:rPr>
          <w:b w:val="0"/>
          <w:i w:val="0"/>
          <w:strike w:val="0"/>
          <w:dstrike w:val="0"/>
          <w:emboss w:val="0"/>
          <w:imprint w:val="0"/>
          <w:outline w:val="0"/>
          <w:shadow w:val="0"/>
          <w:sz w:val="34"/>
          <w:szCs w:val="34"/>
          <w:u w:val="none"/>
        </w:rPr>
        <w:t xml:space="preserve">1 </w:t>
      </w:r>
    </w:p>
    <w:p>
      <w:pPr>
        <w:jc w:val="right"/>
      </w:pPr>
      <w:r>
        <w:rPr>
          <w:b w:val="0"/>
          <w:i w:val="0"/>
          <w:strike w:val="0"/>
          <w:dstrike w:val="0"/>
          <w:emboss w:val="0"/>
          <w:imprint w:val="0"/>
          <w:outline w:val="0"/>
          <w:shadow w:val="0"/>
          <w:sz w:val="34"/>
          <w:szCs w:val="34"/>
          <w:u w:val="none"/>
        </w:rPr>
        <w:t xml:space="preserve">مفهوم الحداثة</w:t>
      </w:r>
    </w:p>
    <w:p>
      <w:pPr>
        <w:jc w:val="right"/>
      </w:pPr>
      <w:r>
        <w:rPr>
          <w:b w:val="0"/>
          <w:i w:val="0"/>
          <w:strike w:val="0"/>
          <w:dstrike w:val="0"/>
          <w:emboss w:val="0"/>
          <w:imprint w:val="0"/>
          <w:outline w:val="0"/>
          <w:shadow w:val="0"/>
          <w:sz w:val="34"/>
          <w:szCs w:val="34"/>
          <w:u w:val="none"/>
        </w:rPr>
        <w:t xml:space="preserve">بين الحداثة والمعاصرة</w:t>
      </w:r>
    </w:p>
    <w:p>
      <w:pPr>
        <w:jc w:val="right"/>
      </w:pPr>
      <w:r>
        <w:rPr>
          <w:b w:val="0"/>
          <w:i w:val="0"/>
          <w:strike w:val="0"/>
          <w:dstrike w:val="0"/>
          <w:emboss w:val="0"/>
          <w:imprint w:val="0"/>
          <w:outline w:val="0"/>
          <w:shadow w:val="0"/>
          <w:sz w:val="34"/>
          <w:szCs w:val="34"/>
          <w:u w:val="none"/>
        </w:rPr>
        <w:t xml:space="preserve">دواعي الحداثة </w:t>
      </w:r>
    </w:p>
    <w:p>
      <w:pPr>
        <w:jc w:val="right"/>
      </w:pPr>
      <w:r>
        <w:rPr>
          <w:b w:val="0"/>
          <w:i w:val="0"/>
          <w:strike w:val="0"/>
          <w:dstrike w:val="0"/>
          <w:emboss w:val="0"/>
          <w:imprint w:val="0"/>
          <w:outline w:val="0"/>
          <w:shadow w:val="0"/>
          <w:sz w:val="34"/>
          <w:szCs w:val="34"/>
          <w:u w:val="none"/>
        </w:rPr>
        <w:t xml:space="preserve">صور الحداثة </w:t>
      </w:r>
    </w:p>
    <w:p>
      <w:pPr>
        <w:jc w:val="right"/>
      </w:pPr>
      <w:r>
        <w:rPr>
          <w:b w:val="0"/>
          <w:i w:val="0"/>
          <w:strike w:val="0"/>
          <w:dstrike w:val="0"/>
          <w:emboss w:val="0"/>
          <w:imprint w:val="0"/>
          <w:outline w:val="0"/>
          <w:shadow w:val="0"/>
          <w:sz w:val="34"/>
          <w:szCs w:val="34"/>
          <w:u w:val="none"/>
        </w:rPr>
        <w:t xml:space="preserve">1 مفهوم الحداثة: لغة من حدث يحدث حداثة وهي عكس القديم هي ابتداء الأمر وأوله أما في الاصطلاح فهي اتجاه فكري جديد شكل ثورة على كل ما كان وما هو كائن في المجتمع والحداثة محاولة الخروج على الأنماط التقليدية بإبداع أشكال ومضامين جديدة </w:t>
      </w:r>
    </w:p>
    <w:p>
      <w:pPr>
        <w:jc w:val="right"/>
      </w:pPr>
      <w:r>
        <w:rPr>
          <w:b w:val="0"/>
          <w:i w:val="0"/>
          <w:strike w:val="0"/>
          <w:dstrike w:val="0"/>
          <w:emboss w:val="0"/>
          <w:imprint w:val="0"/>
          <w:outline w:val="0"/>
          <w:shadow w:val="0"/>
          <w:sz w:val="34"/>
          <w:szCs w:val="34"/>
          <w:u w:val="none"/>
        </w:rPr>
        <w:t xml:space="preserve">الحداثة الشعرية: وهي اتجاه فني شعري لا زمني ينطلق من معالم جديدة في الرؤية والأسلوب. يرى أدونيس أنها رفض القديم والثورةعليه تمردا بالتخلي عن التقليد ومعايير الشعر الثابتة أي الامتقال من الثابت إلى المتحول لذلك فهي موجودة منذ الجاهلية </w:t>
      </w:r>
    </w:p>
    <w:p>
      <w:pPr>
        <w:jc w:val="right"/>
      </w:pPr>
      <w:r>
        <w:rPr>
          <w:b w:val="0"/>
          <w:i w:val="0"/>
          <w:strike w:val="0"/>
          <w:dstrike w:val="0"/>
          <w:emboss w:val="0"/>
          <w:imprint w:val="0"/>
          <w:outline w:val="0"/>
          <w:shadow w:val="0"/>
          <w:sz w:val="34"/>
          <w:szCs w:val="34"/>
          <w:u w:val="none"/>
        </w:rPr>
        <w:t xml:space="preserve">2 دواعي الحداثة:</w:t>
      </w:r>
    </w:p>
    <w:p>
      <w:pPr>
        <w:jc w:val="right"/>
      </w:pPr>
      <w:r>
        <w:rPr>
          <w:b w:val="0"/>
          <w:i w:val="0"/>
          <w:strike w:val="0"/>
          <w:dstrike w:val="0"/>
          <w:emboss w:val="0"/>
          <w:imprint w:val="0"/>
          <w:outline w:val="0"/>
          <w:shadow w:val="0"/>
          <w:sz w:val="34"/>
          <w:szCs w:val="34"/>
          <w:u w:val="none"/>
        </w:rPr>
        <w:t xml:space="preserve">- حركات التحرر الوطني </w:t>
      </w:r>
    </w:p>
    <w:p>
      <w:pPr>
        <w:jc w:val="right"/>
      </w:pPr>
      <w:r>
        <w:rPr>
          <w:b w:val="0"/>
          <w:i w:val="0"/>
          <w:strike w:val="0"/>
          <w:dstrike w:val="0"/>
          <w:emboss w:val="0"/>
          <w:imprint w:val="0"/>
          <w:outline w:val="0"/>
          <w:shadow w:val="0"/>
          <w:sz w:val="34"/>
          <w:szCs w:val="34"/>
          <w:u w:val="none"/>
        </w:rPr>
        <w:t xml:space="preserve">- عوامل النهضة العربية</w:t>
      </w:r>
    </w:p>
    <w:p>
      <w:pPr>
        <w:jc w:val="right"/>
      </w:pPr>
      <w:r>
        <w:rPr>
          <w:b w:val="0"/>
          <w:i w:val="0"/>
          <w:strike w:val="0"/>
          <w:dstrike w:val="0"/>
          <w:emboss w:val="0"/>
          <w:imprint w:val="0"/>
          <w:outline w:val="0"/>
          <w:shadow w:val="0"/>
          <w:sz w:val="34"/>
          <w:szCs w:val="34"/>
          <w:u w:val="none"/>
        </w:rPr>
        <w:t xml:space="preserve">- الترجمة والتأثير الغربي</w:t>
      </w:r>
    </w:p>
    <w:p>
      <w:pPr>
        <w:jc w:val="right"/>
      </w:pPr>
      <w:r>
        <w:rPr>
          <w:b w:val="0"/>
          <w:i w:val="0"/>
          <w:strike w:val="0"/>
          <w:dstrike w:val="0"/>
          <w:emboss w:val="0"/>
          <w:imprint w:val="0"/>
          <w:outline w:val="0"/>
          <w:shadow w:val="0"/>
          <w:sz w:val="34"/>
          <w:szCs w:val="34"/>
          <w:u w:val="none"/>
        </w:rPr>
        <w:t xml:space="preserve">3 صور الحداثة: </w:t>
      </w:r>
    </w:p>
    <w:p>
      <w:pPr>
        <w:jc w:val="right"/>
      </w:pPr>
      <w:r>
        <w:rPr>
          <w:b w:val="0"/>
          <w:i w:val="0"/>
          <w:strike w:val="0"/>
          <w:dstrike w:val="0"/>
          <w:emboss w:val="0"/>
          <w:imprint w:val="0"/>
          <w:outline w:val="0"/>
          <w:shadow w:val="0"/>
          <w:sz w:val="34"/>
          <w:szCs w:val="34"/>
          <w:u w:val="none"/>
        </w:rPr>
        <w:t xml:space="preserve">اللغة الشعرية حيث باتت لغة غامضة مبهرة تحمل شحنات وتأويلات </w:t>
      </w:r>
    </w:p>
    <w:p>
      <w:pPr>
        <w:jc w:val="right"/>
      </w:pPr>
      <w:r>
        <w:rPr>
          <w:b w:val="0"/>
          <w:i w:val="0"/>
          <w:strike w:val="0"/>
          <w:dstrike w:val="0"/>
          <w:emboss w:val="0"/>
          <w:imprint w:val="0"/>
          <w:outline w:val="0"/>
          <w:shadow w:val="0"/>
          <w:sz w:val="34"/>
          <w:szCs w:val="34"/>
          <w:u w:val="none"/>
        </w:rPr>
        <w:t xml:space="preserve">الإيقاع الشعري: وذلك حينما تحولت القصيدة من حضورها كوسيلة ناقلةتوصل المعنى إلى قصيدة لها قيمتها في حضورها الذاتي وشكلها الحسي </w:t>
      </w:r>
    </w:p>
    <w:p>
      <w:pPr>
        <w:jc w:val="right"/>
      </w:pPr>
      <w:r>
        <w:rPr>
          <w:b w:val="0"/>
          <w:i w:val="0"/>
          <w:strike w:val="0"/>
          <w:dstrike w:val="0"/>
          <w:emboss w:val="0"/>
          <w:imprint w:val="0"/>
          <w:outline w:val="0"/>
          <w:shadow w:val="0"/>
          <w:sz w:val="34"/>
          <w:szCs w:val="34"/>
          <w:u w:val="none"/>
        </w:rPr>
        <w:t xml:space="preserve">الفضاء الطباعي وتداخل السوادوالبياض </w:t>
      </w:r>
    </w:p>
    <w:p>
      <w:pPr>
        <w:jc w:val="right"/>
      </w:pPr>
      <w:r>
        <w:rPr>
          <w:b w:val="0"/>
          <w:i w:val="0"/>
          <w:strike w:val="0"/>
          <w:dstrike w:val="0"/>
          <w:emboss w:val="0"/>
          <w:imprint w:val="0"/>
          <w:outline w:val="0"/>
          <w:shadow w:val="0"/>
          <w:sz w:val="34"/>
          <w:szCs w:val="34"/>
          <w:u w:val="none"/>
        </w:rPr>
        <w:t xml:space="preserve">التكرار بوصفه آلية من آليات الحداثة مبنى ومعنى إيقاعا ودلالة</w:t>
      </w:r>
    </w:p>
    <w:p>
      <w:pPr>
        <w:jc w:val="right"/>
      </w:pPr>
    </w:p>
    <w:sectPr w:rsidR="00A44B35" w:rsidRPr="007F4214">
      <w:pgSz w:w="12240" w:h="15840"/>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44B35"/>
    <w:rsid w:val="007F4214"/>
    <w:rsid w:val="00A4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F382"/>
  <w15:docId w15:val="{414CC4DB-7488-4D02-8CC1-596AEFB31E9B}"/>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2021-12-09T04:43:00Z</dcterms:created>
  <dcterms:modified xsi:type="dcterms:W3CDTF">2021-12-09T04:43:00Z</dcterms:modified>
</cp:coreProperties>
</file>