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341" w:rsidRPr="005E7B3F" w:rsidRDefault="00874341" w:rsidP="0045144B">
      <w:pPr>
        <w:bidi/>
        <w:spacing w:after="0"/>
        <w:jc w:val="center"/>
        <w:rPr>
          <w:rFonts w:ascii="Sakkal Majalla" w:hAnsi="Sakkal Majalla" w:cs="Sakkal Majalla"/>
          <w:b/>
          <w:bCs/>
          <w:color w:val="0070C0"/>
          <w:sz w:val="48"/>
          <w:szCs w:val="48"/>
          <w:u w:val="single"/>
          <w:rtl/>
          <w:lang w:bidi="ar-DZ"/>
        </w:rPr>
      </w:pPr>
      <w:r w:rsidRPr="005E7B3F">
        <w:rPr>
          <w:rFonts w:ascii="Sakkal Majalla" w:hAnsi="Sakkal Majalla" w:cs="Sakkal Majalla"/>
          <w:b/>
          <w:bCs/>
          <w:color w:val="0070C0"/>
          <w:sz w:val="48"/>
          <w:szCs w:val="48"/>
          <w:u w:val="single"/>
          <w:rtl/>
          <w:lang w:bidi="ar-DZ"/>
        </w:rPr>
        <w:t>المحاضرة 2:</w:t>
      </w:r>
    </w:p>
    <w:p w:rsidR="001F4DDF" w:rsidRPr="005E7B3F" w:rsidRDefault="00021325" w:rsidP="00874341">
      <w:pPr>
        <w:bidi/>
        <w:spacing w:after="0"/>
        <w:jc w:val="center"/>
        <w:rPr>
          <w:rFonts w:ascii="Sakkal Majalla" w:hAnsi="Sakkal Majalla" w:cs="Sakkal Majalla"/>
          <w:b/>
          <w:bCs/>
          <w:color w:val="0070C0"/>
          <w:sz w:val="48"/>
          <w:szCs w:val="48"/>
          <w:lang w:bidi="ar-DZ"/>
        </w:rPr>
      </w:pPr>
      <w:r w:rsidRPr="005E7B3F">
        <w:rPr>
          <w:rFonts w:ascii="Sakkal Majalla" w:hAnsi="Sakkal Majalla" w:cs="Sakkal Majalla"/>
          <w:b/>
          <w:bCs/>
          <w:color w:val="0070C0"/>
          <w:sz w:val="48"/>
          <w:szCs w:val="48"/>
          <w:rtl/>
          <w:lang w:bidi="ar-DZ"/>
        </w:rPr>
        <w:t>المزيج التسويقي</w:t>
      </w:r>
      <w:r w:rsidR="0045144B" w:rsidRPr="005E7B3F">
        <w:rPr>
          <w:rFonts w:ascii="Sakkal Majalla" w:hAnsi="Sakkal Majalla" w:cs="Sakkal Majalla"/>
          <w:b/>
          <w:bCs/>
          <w:color w:val="0070C0"/>
          <w:sz w:val="48"/>
          <w:szCs w:val="48"/>
          <w:rtl/>
          <w:lang w:bidi="ar-DZ"/>
        </w:rPr>
        <w:t xml:space="preserve"> </w:t>
      </w:r>
      <w:r w:rsidR="0045144B" w:rsidRPr="005E7B3F">
        <w:rPr>
          <w:rFonts w:ascii="Sakkal Majalla" w:hAnsi="Sakkal Majalla" w:cs="Sakkal Majalla"/>
          <w:b/>
          <w:bCs/>
          <w:color w:val="0070C0"/>
          <w:sz w:val="48"/>
          <w:szCs w:val="48"/>
          <w:lang w:bidi="ar-DZ"/>
        </w:rPr>
        <w:t>Marketing Mix</w:t>
      </w:r>
    </w:p>
    <w:p w:rsidR="00A518DD" w:rsidRPr="00776041" w:rsidRDefault="00A518DD" w:rsidP="00A518DD">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 xml:space="preserve">في عام 1964 خرج علينا الأستاذ الجامعي نيل بوردن بخليط سماه المزيج التسويقي </w:t>
      </w:r>
      <w:r w:rsidRPr="00776041">
        <w:rPr>
          <w:rFonts w:ascii="Simplified Arabic" w:eastAsia="+mn-ea" w:hAnsi="Simplified Arabic" w:cs="Simplified Arabic"/>
          <w:kern w:val="24"/>
          <w:sz w:val="32"/>
          <w:szCs w:val="32"/>
          <w:lang w:bidi="ar-DZ"/>
        </w:rPr>
        <w:t xml:space="preserve"> marketing mix</w:t>
      </w:r>
      <w:r w:rsidRPr="00776041">
        <w:rPr>
          <w:rFonts w:ascii="Simplified Arabic" w:eastAsia="+mn-ea" w:hAnsi="Simplified Arabic" w:cs="Simplified Arabic"/>
          <w:kern w:val="24"/>
          <w:sz w:val="32"/>
          <w:szCs w:val="32"/>
          <w:rtl/>
          <w:lang w:bidi="ar-DZ"/>
        </w:rPr>
        <w:t xml:space="preserve">، </w:t>
      </w:r>
      <w:r w:rsidRPr="00776041">
        <w:rPr>
          <w:rFonts w:ascii="Simplified Arabic" w:eastAsia="+mn-ea" w:hAnsi="Simplified Arabic" w:cs="Simplified Arabic" w:hint="cs"/>
          <w:kern w:val="24"/>
          <w:sz w:val="32"/>
          <w:szCs w:val="32"/>
          <w:rtl/>
          <w:lang w:bidi="ar-DZ"/>
        </w:rPr>
        <w:t>اشتمل</w:t>
      </w:r>
      <w:r w:rsidRPr="00776041">
        <w:rPr>
          <w:rFonts w:ascii="Simplified Arabic" w:eastAsia="+mn-ea" w:hAnsi="Simplified Arabic" w:cs="Simplified Arabic"/>
          <w:kern w:val="24"/>
          <w:sz w:val="32"/>
          <w:szCs w:val="32"/>
          <w:rtl/>
          <w:lang w:bidi="ar-DZ"/>
        </w:rPr>
        <w:t xml:space="preserve"> على 12 عنصرا تسويقيا</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وقد سبقه في ذلك جيروم </w:t>
      </w:r>
      <w:r w:rsidRPr="00776041">
        <w:rPr>
          <w:rFonts w:ascii="Simplified Arabic" w:eastAsia="+mn-ea" w:hAnsi="Simplified Arabic" w:cs="Simplified Arabic" w:hint="cs"/>
          <w:kern w:val="24"/>
          <w:sz w:val="32"/>
          <w:szCs w:val="32"/>
          <w:rtl/>
          <w:lang w:bidi="ar-DZ"/>
        </w:rPr>
        <w:t>ما كرثي</w:t>
      </w:r>
      <w:r w:rsidRPr="00776041">
        <w:rPr>
          <w:rFonts w:ascii="Simplified Arabic" w:eastAsia="+mn-ea" w:hAnsi="Simplified Arabic" w:cs="Simplified Arabic"/>
          <w:kern w:val="24"/>
          <w:sz w:val="32"/>
          <w:szCs w:val="32"/>
          <w:rtl/>
          <w:lang w:bidi="ar-DZ"/>
        </w:rPr>
        <w:t xml:space="preserve"> الذي سبق وأن وضع أسس هذا المزيج سماه المزيج التسويقي 4 </w:t>
      </w:r>
      <w:r w:rsidRPr="00776041">
        <w:rPr>
          <w:rFonts w:ascii="Simplified Arabic" w:eastAsia="+mn-ea" w:hAnsi="Simplified Arabic" w:cs="Simplified Arabic"/>
          <w:kern w:val="24"/>
          <w:sz w:val="32"/>
          <w:szCs w:val="32"/>
          <w:lang w:bidi="ar-DZ"/>
        </w:rPr>
        <w:t>P</w:t>
      </w:r>
      <w:r w:rsidRPr="00776041">
        <w:rPr>
          <w:rFonts w:ascii="Simplified Arabic" w:eastAsia="+mn-ea" w:hAnsi="Simplified Arabic" w:cs="Simplified Arabic"/>
          <w:kern w:val="24"/>
          <w:sz w:val="32"/>
          <w:szCs w:val="32"/>
          <w:rtl/>
          <w:lang w:bidi="ar-DZ"/>
        </w:rPr>
        <w:t>، كلها تبدأ بحرف</w:t>
      </w:r>
      <w:r w:rsidRPr="00776041">
        <w:rPr>
          <w:rFonts w:ascii="Simplified Arabic" w:eastAsia="+mn-ea" w:hAnsi="Simplified Arabic" w:cs="Simplified Arabic"/>
          <w:kern w:val="24"/>
          <w:sz w:val="32"/>
          <w:szCs w:val="32"/>
          <w:lang w:bidi="ar-DZ"/>
        </w:rPr>
        <w:t>P </w:t>
      </w:r>
      <w:r w:rsidRPr="00776041">
        <w:rPr>
          <w:rFonts w:ascii="Simplified Arabic" w:eastAsia="+mn-ea" w:hAnsi="Simplified Arabic" w:cs="Simplified Arabic"/>
          <w:kern w:val="24"/>
          <w:sz w:val="32"/>
          <w:szCs w:val="32"/>
          <w:rtl/>
          <w:lang w:bidi="ar-DZ"/>
        </w:rPr>
        <w:t xml:space="preserve"> " المنتج </w:t>
      </w:r>
      <w:r w:rsidRPr="00776041">
        <w:rPr>
          <w:rFonts w:ascii="Simplified Arabic" w:eastAsia="+mn-ea" w:hAnsi="Simplified Arabic" w:cs="Simplified Arabic"/>
          <w:kern w:val="24"/>
          <w:sz w:val="32"/>
          <w:szCs w:val="32"/>
          <w:lang w:bidi="ar-DZ"/>
        </w:rPr>
        <w:t>Product</w:t>
      </w:r>
      <w:r w:rsidRPr="00776041">
        <w:rPr>
          <w:rFonts w:ascii="Simplified Arabic" w:eastAsia="+mn-ea" w:hAnsi="Simplified Arabic" w:cs="Simplified Arabic"/>
          <w:kern w:val="24"/>
          <w:sz w:val="32"/>
          <w:szCs w:val="32"/>
          <w:rtl/>
          <w:lang w:bidi="ar-DZ"/>
        </w:rPr>
        <w:t xml:space="preserve">، السعر </w:t>
      </w:r>
      <w:r w:rsidRPr="00776041">
        <w:rPr>
          <w:rFonts w:ascii="Simplified Arabic" w:eastAsia="+mn-ea" w:hAnsi="Simplified Arabic" w:cs="Simplified Arabic"/>
          <w:kern w:val="24"/>
          <w:sz w:val="32"/>
          <w:szCs w:val="32"/>
          <w:lang w:bidi="ar-DZ"/>
        </w:rPr>
        <w:t>Price</w:t>
      </w:r>
      <w:r w:rsidRPr="00776041">
        <w:rPr>
          <w:rFonts w:ascii="Simplified Arabic" w:eastAsia="+mn-ea" w:hAnsi="Simplified Arabic" w:cs="Simplified Arabic"/>
          <w:kern w:val="24"/>
          <w:sz w:val="32"/>
          <w:szCs w:val="32"/>
          <w:rtl/>
          <w:lang w:bidi="ar-DZ"/>
        </w:rPr>
        <w:t xml:space="preserve">، المكان </w:t>
      </w:r>
      <w:r w:rsidRPr="00776041">
        <w:rPr>
          <w:rFonts w:ascii="Simplified Arabic" w:eastAsia="+mn-ea" w:hAnsi="Simplified Arabic" w:cs="Simplified Arabic"/>
          <w:kern w:val="24"/>
          <w:sz w:val="32"/>
          <w:szCs w:val="32"/>
          <w:lang w:bidi="ar-DZ"/>
        </w:rPr>
        <w:t xml:space="preserve">Place </w:t>
      </w:r>
      <w:r w:rsidRPr="00776041">
        <w:rPr>
          <w:rFonts w:ascii="Simplified Arabic" w:eastAsia="+mn-ea" w:hAnsi="Simplified Arabic" w:cs="Simplified Arabic"/>
          <w:kern w:val="24"/>
          <w:sz w:val="32"/>
          <w:szCs w:val="32"/>
          <w:rtl/>
          <w:lang w:bidi="ar-DZ"/>
        </w:rPr>
        <w:t xml:space="preserve">، وأخيرا الترويج </w:t>
      </w:r>
      <w:r w:rsidRPr="00776041">
        <w:rPr>
          <w:rFonts w:ascii="Simplified Arabic" w:eastAsia="+mn-ea" w:hAnsi="Simplified Arabic" w:cs="Simplified Arabic"/>
          <w:kern w:val="24"/>
          <w:sz w:val="32"/>
          <w:szCs w:val="32"/>
          <w:lang w:bidi="ar-DZ"/>
        </w:rPr>
        <w:t xml:space="preserve">Promotion </w:t>
      </w:r>
      <w:r w:rsidRPr="00776041">
        <w:rPr>
          <w:rStyle w:val="Appelnotedebasdep"/>
          <w:rFonts w:ascii="Simplified Arabic" w:eastAsia="+mn-ea" w:hAnsi="Simplified Arabic" w:cs="Simplified Arabic"/>
          <w:kern w:val="24"/>
          <w:sz w:val="32"/>
          <w:szCs w:val="32"/>
          <w:lang w:bidi="ar-DZ"/>
        </w:rPr>
        <w:footnoteReference w:id="1"/>
      </w:r>
    </w:p>
    <w:p w:rsidR="00A518DD" w:rsidRPr="00776041" w:rsidRDefault="00A518DD" w:rsidP="00A518DD">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776041">
        <w:rPr>
          <w:rFonts w:ascii="Simplified Arabic" w:eastAsia="+mn-ea" w:hAnsi="Simplified Arabic" w:cs="Simplified Arabic"/>
          <w:kern w:val="24"/>
          <w:sz w:val="32"/>
          <w:szCs w:val="32"/>
          <w:lang w:bidi="ar-DZ"/>
        </w:rPr>
        <w:t xml:space="preserve">  </w:t>
      </w:r>
      <w:r w:rsidRPr="00776041">
        <w:rPr>
          <w:rFonts w:ascii="Simplified Arabic" w:eastAsia="+mn-ea" w:hAnsi="Simplified Arabic" w:cs="Simplified Arabic"/>
          <w:kern w:val="24"/>
          <w:sz w:val="32"/>
          <w:szCs w:val="32"/>
          <w:rtl/>
          <w:lang w:bidi="ar-DZ"/>
        </w:rPr>
        <w:t xml:space="preserve">إن تفاعل العناصر القياسية الأربعة </w:t>
      </w:r>
      <w:r w:rsidRPr="00776041">
        <w:rPr>
          <w:rFonts w:ascii="Simplified Arabic" w:eastAsia="+mn-ea" w:hAnsi="Simplified Arabic" w:cs="Simplified Arabic"/>
          <w:kern w:val="24"/>
          <w:sz w:val="32"/>
          <w:szCs w:val="32"/>
          <w:lang w:bidi="ar-DZ"/>
        </w:rPr>
        <w:t>4</w:t>
      </w:r>
      <w:proofErr w:type="gramStart"/>
      <w:r w:rsidRPr="00776041">
        <w:rPr>
          <w:rFonts w:ascii="Simplified Arabic" w:eastAsia="+mn-ea" w:hAnsi="Simplified Arabic" w:cs="Simplified Arabic"/>
          <w:kern w:val="24"/>
          <w:sz w:val="32"/>
          <w:szCs w:val="32"/>
          <w:lang w:bidi="ar-DZ"/>
        </w:rPr>
        <w:t>P</w:t>
      </w:r>
      <w:r w:rsidRPr="00776041">
        <w:rPr>
          <w:rFonts w:ascii="Simplified Arabic" w:eastAsia="+mn-ea" w:hAnsi="Simplified Arabic" w:cs="Simplified Arabic"/>
          <w:kern w:val="24"/>
          <w:sz w:val="32"/>
          <w:szCs w:val="32"/>
          <w:vertAlign w:val="subscript"/>
          <w:lang w:bidi="ar-DZ"/>
        </w:rPr>
        <w:t>S</w:t>
      </w:r>
      <w:r w:rsidRPr="00776041">
        <w:rPr>
          <w:rFonts w:ascii="Simplified Arabic" w:eastAsia="+mn-ea" w:hAnsi="Simplified Arabic" w:cs="Simplified Arabic"/>
          <w:kern w:val="24"/>
          <w:sz w:val="32"/>
          <w:szCs w:val="32"/>
          <w:rtl/>
          <w:lang w:bidi="ar-DZ"/>
        </w:rPr>
        <w:t>( المنتج</w:t>
      </w:r>
      <w:proofErr w:type="gramEnd"/>
      <w:r w:rsidRPr="00776041">
        <w:rPr>
          <w:rFonts w:ascii="Simplified Arabic" w:eastAsia="+mn-ea" w:hAnsi="Simplified Arabic" w:cs="Simplified Arabic"/>
          <w:kern w:val="24"/>
          <w:sz w:val="32"/>
          <w:szCs w:val="32"/>
          <w:rtl/>
          <w:lang w:bidi="ar-DZ"/>
        </w:rPr>
        <w:t xml:space="preserve">، التسعير، التوزيع، الترويج) لتشكل  المزيج التسويقي لكل من المنتجات والخدمات مع </w:t>
      </w:r>
      <w:r w:rsidRPr="00776041">
        <w:rPr>
          <w:rFonts w:ascii="Simplified Arabic" w:eastAsia="+mn-ea" w:hAnsi="Simplified Arabic" w:cs="Simplified Arabic" w:hint="cs"/>
          <w:kern w:val="24"/>
          <w:sz w:val="32"/>
          <w:szCs w:val="32"/>
          <w:rtl/>
          <w:lang w:bidi="ar-DZ"/>
        </w:rPr>
        <w:t>اختلاف</w:t>
      </w:r>
      <w:r w:rsidRPr="00776041">
        <w:rPr>
          <w:rFonts w:ascii="Simplified Arabic" w:eastAsia="+mn-ea" w:hAnsi="Simplified Arabic" w:cs="Simplified Arabic"/>
          <w:kern w:val="24"/>
          <w:sz w:val="32"/>
          <w:szCs w:val="32"/>
          <w:rtl/>
          <w:lang w:bidi="ar-DZ"/>
        </w:rPr>
        <w:t xml:space="preserve"> أس</w:t>
      </w:r>
      <w:r w:rsidRPr="00776041">
        <w:rPr>
          <w:rFonts w:ascii="Simplified Arabic" w:eastAsia="+mn-ea" w:hAnsi="Simplified Arabic" w:cs="Simplified Arabic" w:hint="cs"/>
          <w:kern w:val="24"/>
          <w:sz w:val="32"/>
          <w:szCs w:val="32"/>
          <w:rtl/>
          <w:lang w:bidi="ar-DZ"/>
        </w:rPr>
        <w:t>ا</w:t>
      </w:r>
      <w:r w:rsidRPr="00776041">
        <w:rPr>
          <w:rFonts w:ascii="Simplified Arabic" w:eastAsia="+mn-ea" w:hAnsi="Simplified Arabic" w:cs="Simplified Arabic"/>
          <w:kern w:val="24"/>
          <w:sz w:val="32"/>
          <w:szCs w:val="32"/>
          <w:rtl/>
          <w:lang w:bidi="ar-DZ"/>
        </w:rPr>
        <w:t>ليب التطبيق</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إلا أن </w:t>
      </w:r>
      <w:r w:rsidRPr="00776041">
        <w:rPr>
          <w:rFonts w:ascii="Simplified Arabic" w:eastAsia="+mn-ea" w:hAnsi="Simplified Arabic" w:cs="Simplified Arabic"/>
          <w:kern w:val="24"/>
          <w:sz w:val="32"/>
          <w:szCs w:val="32"/>
          <w:lang w:bidi="ar-DZ"/>
        </w:rPr>
        <w:t xml:space="preserve">Dibb </w:t>
      </w:r>
      <w:r w:rsidRPr="00776041">
        <w:rPr>
          <w:rFonts w:ascii="Simplified Arabic" w:eastAsia="+mn-ea" w:hAnsi="Simplified Arabic" w:cs="Simplified Arabic"/>
          <w:kern w:val="24"/>
          <w:sz w:val="32"/>
          <w:szCs w:val="32"/>
          <w:rtl/>
          <w:lang w:bidi="ar-DZ"/>
        </w:rPr>
        <w:t xml:space="preserve"> أشارت إلى أنه بالإمكان إضافة عناصر</w:t>
      </w: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أخرى لمزيج تسويق الخدمات لتزداد سعته</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وتتضمن سبعة عناصر</w:t>
      </w: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 xml:space="preserve">أطلق عليها المزيج التسويقي الموسع للخدمات </w:t>
      </w:r>
      <w:r w:rsidRPr="00776041">
        <w:rPr>
          <w:rFonts w:ascii="Simplified Arabic" w:eastAsia="+mn-ea" w:hAnsi="Simplified Arabic" w:cs="Simplified Arabic"/>
          <w:kern w:val="24"/>
          <w:sz w:val="32"/>
          <w:szCs w:val="32"/>
          <w:lang w:bidi="ar-DZ"/>
        </w:rPr>
        <w:t xml:space="preserve"> 7P</w:t>
      </w:r>
      <w:r w:rsidRPr="00776041">
        <w:rPr>
          <w:rFonts w:ascii="Simplified Arabic" w:eastAsia="+mn-ea" w:hAnsi="Simplified Arabic" w:cs="Simplified Arabic"/>
          <w:kern w:val="24"/>
          <w:sz w:val="32"/>
          <w:szCs w:val="32"/>
          <w:vertAlign w:val="subscript"/>
          <w:lang w:bidi="ar-DZ"/>
        </w:rPr>
        <w:t>S</w:t>
      </w:r>
      <w:r w:rsidRPr="00776041">
        <w:rPr>
          <w:rFonts w:ascii="Simplified Arabic" w:eastAsia="+mn-ea" w:hAnsi="Simplified Arabic" w:cs="Simplified Arabic" w:hint="cs"/>
          <w:kern w:val="24"/>
          <w:sz w:val="32"/>
          <w:szCs w:val="32"/>
          <w:vertAlign w:val="subscript"/>
          <w:rtl/>
          <w:lang w:bidi="ar-DZ"/>
        </w:rPr>
        <w:t xml:space="preserve">،  </w:t>
      </w:r>
      <w:r w:rsidRPr="00776041">
        <w:rPr>
          <w:rFonts w:ascii="Simplified Arabic" w:eastAsia="+mn-ea" w:hAnsi="Simplified Arabic" w:cs="Simplified Arabic" w:hint="cs"/>
          <w:kern w:val="24"/>
          <w:sz w:val="32"/>
          <w:szCs w:val="32"/>
          <w:rtl/>
          <w:lang w:bidi="ar-DZ"/>
        </w:rPr>
        <w:t>واتفق</w:t>
      </w:r>
      <w:r w:rsidRPr="00776041">
        <w:rPr>
          <w:rFonts w:ascii="Simplified Arabic" w:eastAsia="+mn-ea" w:hAnsi="Simplified Arabic" w:cs="Simplified Arabic"/>
          <w:kern w:val="24"/>
          <w:sz w:val="32"/>
          <w:szCs w:val="32"/>
          <w:rtl/>
          <w:lang w:bidi="ar-DZ"/>
        </w:rPr>
        <w:t xml:space="preserve"> معه الكثير من الباحثين هذه العناصر الثلاثة </w:t>
      </w:r>
      <w:r w:rsidRPr="00776041">
        <w:rPr>
          <w:rFonts w:ascii="Simplified Arabic" w:eastAsia="+mn-ea" w:hAnsi="Simplified Arabic" w:cs="Simplified Arabic" w:hint="cs"/>
          <w:kern w:val="24"/>
          <w:sz w:val="32"/>
          <w:szCs w:val="32"/>
          <w:rtl/>
          <w:lang w:bidi="ar-DZ"/>
        </w:rPr>
        <w:t>و</w:t>
      </w:r>
      <w:r w:rsidRPr="00776041">
        <w:rPr>
          <w:rFonts w:ascii="Simplified Arabic" w:eastAsia="+mn-ea" w:hAnsi="Simplified Arabic" w:cs="Simplified Arabic"/>
          <w:kern w:val="24"/>
          <w:sz w:val="32"/>
          <w:szCs w:val="32"/>
          <w:rtl/>
          <w:lang w:bidi="ar-DZ"/>
        </w:rPr>
        <w:t>هي</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w:t>
      </w:r>
    </w:p>
    <w:p w:rsidR="00A518DD" w:rsidRPr="00776041" w:rsidRDefault="00A518DD" w:rsidP="00A518DD">
      <w:pPr>
        <w:pStyle w:val="NormalWeb"/>
        <w:numPr>
          <w:ilvl w:val="0"/>
          <w:numId w:val="4"/>
        </w:numPr>
        <w:tabs>
          <w:tab w:val="clear" w:pos="720"/>
          <w:tab w:val="right" w:pos="141"/>
        </w:tabs>
        <w:bidi/>
        <w:spacing w:before="0" w:beforeAutospacing="0" w:after="0" w:afterAutospacing="0"/>
        <w:ind w:left="567"/>
        <w:jc w:val="both"/>
        <w:rPr>
          <w:rFonts w:ascii="Simplified Arabic" w:hAnsi="Simplified Arabic" w:cs="Simplified Arabic"/>
          <w:sz w:val="32"/>
          <w:szCs w:val="32"/>
          <w:bdr w:val="none" w:sz="0" w:space="0" w:color="auto" w:frame="1"/>
          <w:rtl/>
        </w:rPr>
      </w:pPr>
      <w:r w:rsidRPr="00776041">
        <w:rPr>
          <w:rFonts w:ascii="Simplified Arabic" w:hAnsi="Simplified Arabic" w:cs="Simplified Arabic"/>
          <w:sz w:val="32"/>
          <w:szCs w:val="32"/>
          <w:bdr w:val="none" w:sz="0" w:space="0" w:color="auto" w:frame="1"/>
          <w:rtl/>
        </w:rPr>
        <w:t>الناس </w:t>
      </w:r>
      <w:r w:rsidRPr="00776041">
        <w:rPr>
          <w:rFonts w:ascii="Simplified Arabic" w:hAnsi="Simplified Arabic" w:cs="Simplified Arabic"/>
          <w:sz w:val="32"/>
          <w:szCs w:val="32"/>
          <w:bdr w:val="none" w:sz="0" w:space="0" w:color="auto" w:frame="1"/>
        </w:rPr>
        <w:t>people</w:t>
      </w:r>
      <w:r w:rsidRPr="00776041">
        <w:rPr>
          <w:rFonts w:ascii="Simplified Arabic" w:hAnsi="Simplified Arabic" w:cs="Simplified Arabic"/>
          <w:sz w:val="32"/>
          <w:szCs w:val="32"/>
          <w:bdr w:val="none" w:sz="0" w:space="0" w:color="auto" w:frame="1"/>
          <w:rtl/>
        </w:rPr>
        <w:t> </w:t>
      </w:r>
    </w:p>
    <w:p w:rsidR="00A518DD" w:rsidRPr="00776041" w:rsidRDefault="00A518DD" w:rsidP="00A518DD">
      <w:pPr>
        <w:pStyle w:val="NormalWeb"/>
        <w:numPr>
          <w:ilvl w:val="0"/>
          <w:numId w:val="4"/>
        </w:numPr>
        <w:tabs>
          <w:tab w:val="clear" w:pos="720"/>
          <w:tab w:val="right" w:pos="141"/>
        </w:tabs>
        <w:bidi/>
        <w:spacing w:before="0" w:beforeAutospacing="0" w:after="0" w:afterAutospacing="0"/>
        <w:ind w:left="567"/>
        <w:jc w:val="both"/>
        <w:rPr>
          <w:rFonts w:ascii="Simplified Arabic" w:hAnsi="Simplified Arabic" w:cs="Simplified Arabic"/>
          <w:sz w:val="32"/>
          <w:szCs w:val="32"/>
          <w:bdr w:val="none" w:sz="0" w:space="0" w:color="auto" w:frame="1"/>
          <w:rtl/>
        </w:rPr>
      </w:pPr>
      <w:r w:rsidRPr="00776041">
        <w:rPr>
          <w:rFonts w:ascii="Simplified Arabic" w:hAnsi="Simplified Arabic" w:cs="Simplified Arabic"/>
          <w:sz w:val="32"/>
          <w:szCs w:val="32"/>
          <w:bdr w:val="none" w:sz="0" w:space="0" w:color="auto" w:frame="1"/>
          <w:rtl/>
        </w:rPr>
        <w:t>العملية </w:t>
      </w:r>
      <w:r w:rsidRPr="00776041">
        <w:rPr>
          <w:rFonts w:ascii="Simplified Arabic" w:hAnsi="Simplified Arabic" w:cs="Simplified Arabic"/>
          <w:sz w:val="32"/>
          <w:szCs w:val="32"/>
          <w:bdr w:val="none" w:sz="0" w:space="0" w:color="auto" w:frame="1"/>
        </w:rPr>
        <w:t>Process</w:t>
      </w:r>
      <w:r w:rsidRPr="00776041">
        <w:rPr>
          <w:rFonts w:ascii="Simplified Arabic" w:hAnsi="Simplified Arabic" w:cs="Simplified Arabic"/>
          <w:sz w:val="32"/>
          <w:szCs w:val="32"/>
          <w:bdr w:val="none" w:sz="0" w:space="0" w:color="auto" w:frame="1"/>
          <w:rtl/>
        </w:rPr>
        <w:t xml:space="preserve">  </w:t>
      </w:r>
    </w:p>
    <w:p w:rsidR="00A518DD" w:rsidRPr="00776041" w:rsidRDefault="00A518DD" w:rsidP="00A518DD">
      <w:pPr>
        <w:pStyle w:val="NormalWeb"/>
        <w:numPr>
          <w:ilvl w:val="0"/>
          <w:numId w:val="4"/>
        </w:numPr>
        <w:tabs>
          <w:tab w:val="clear" w:pos="720"/>
          <w:tab w:val="right" w:pos="141"/>
        </w:tabs>
        <w:bidi/>
        <w:spacing w:before="0" w:beforeAutospacing="0" w:after="0" w:afterAutospacing="0"/>
        <w:ind w:left="567"/>
        <w:jc w:val="both"/>
        <w:rPr>
          <w:rFonts w:ascii="Simplified Arabic" w:eastAsia="+mn-ea" w:hAnsi="Simplified Arabic" w:cs="Simplified Arabic"/>
          <w:kern w:val="24"/>
          <w:sz w:val="32"/>
          <w:szCs w:val="32"/>
          <w:lang w:bidi="ar-DZ"/>
        </w:rPr>
      </w:pPr>
      <w:r w:rsidRPr="00776041">
        <w:rPr>
          <w:rFonts w:ascii="Simplified Arabic" w:hAnsi="Simplified Arabic" w:cs="Simplified Arabic"/>
          <w:sz w:val="32"/>
          <w:szCs w:val="32"/>
          <w:bdr w:val="none" w:sz="0" w:space="0" w:color="auto" w:frame="1"/>
          <w:rtl/>
        </w:rPr>
        <w:t>الدليل المادي </w:t>
      </w:r>
      <w:r w:rsidRPr="00776041">
        <w:rPr>
          <w:rFonts w:ascii="Simplified Arabic" w:hAnsi="Simplified Arabic" w:cs="Simplified Arabic"/>
          <w:sz w:val="32"/>
          <w:szCs w:val="32"/>
          <w:bdr w:val="none" w:sz="0" w:space="0" w:color="auto" w:frame="1"/>
        </w:rPr>
        <w:t>Physical Evidence</w:t>
      </w:r>
      <w:r w:rsidRPr="00776041">
        <w:rPr>
          <w:rStyle w:val="Appelnotedebasdep"/>
          <w:rFonts w:ascii="Simplified Arabic" w:hAnsi="Simplified Arabic" w:cs="Simplified Arabic"/>
          <w:sz w:val="32"/>
          <w:szCs w:val="32"/>
          <w:bdr w:val="none" w:sz="0" w:space="0" w:color="auto" w:frame="1"/>
        </w:rPr>
        <w:footnoteReference w:id="2"/>
      </w:r>
    </w:p>
    <w:p w:rsidR="00A518DD" w:rsidRPr="00776041" w:rsidRDefault="00A518DD" w:rsidP="00A518DD">
      <w:pPr>
        <w:pStyle w:val="NormalWeb"/>
        <w:tabs>
          <w:tab w:val="right" w:pos="141"/>
        </w:tabs>
        <w:bidi/>
        <w:spacing w:before="0" w:beforeAutospacing="0" w:after="0" w:afterAutospacing="0"/>
        <w:jc w:val="both"/>
        <w:rPr>
          <w:rFonts w:ascii="Simplified Arabic" w:eastAsia="+mn-ea" w:hAnsi="Simplified Arabic" w:cs="Simplified Arabic"/>
          <w:kern w:val="24"/>
          <w:sz w:val="32"/>
          <w:szCs w:val="32"/>
          <w:rtl/>
          <w:lang w:bidi="ar-DZ"/>
        </w:rPr>
      </w:pP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 xml:space="preserve"> ويعرف أنه مجموعة من الأدوات التسويقية التي تحتاجها المؤسسة لتحقيق الأهداف التسويقية في السوق المستهدف</w:t>
      </w:r>
      <w:r w:rsidRPr="00776041">
        <w:rPr>
          <w:rFonts w:ascii="Simplified Arabic" w:eastAsia="+mn-ea" w:hAnsi="Simplified Arabic" w:cs="Simplified Arabic" w:hint="cs"/>
          <w:kern w:val="24"/>
          <w:sz w:val="32"/>
          <w:szCs w:val="32"/>
          <w:rtl/>
          <w:lang w:bidi="ar-DZ"/>
        </w:rPr>
        <w:t>.</w:t>
      </w:r>
      <w:r w:rsidRPr="00776041">
        <w:rPr>
          <w:rStyle w:val="Appelnotedebasdep"/>
          <w:rFonts w:ascii="Simplified Arabic" w:eastAsia="+mn-ea" w:hAnsi="Simplified Arabic" w:cs="Simplified Arabic"/>
          <w:kern w:val="24"/>
          <w:sz w:val="32"/>
          <w:szCs w:val="32"/>
          <w:rtl/>
          <w:lang w:bidi="ar-DZ"/>
        </w:rPr>
        <w:footnoteReference w:id="3"/>
      </w:r>
    </w:p>
    <w:p w:rsidR="00A518DD" w:rsidRPr="00776041" w:rsidRDefault="00A518DD" w:rsidP="00A518DD">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وهو توليفة مناسبة من المنتجات وطرق تسعيرها</w:t>
      </w:r>
      <w:r w:rsidRPr="00776041">
        <w:rPr>
          <w:rFonts w:ascii="Simplified Arabic" w:eastAsia="+mn-ea" w:hAnsi="Simplified Arabic" w:cs="Simplified Arabic" w:hint="cs"/>
          <w:kern w:val="24"/>
          <w:sz w:val="32"/>
          <w:szCs w:val="32"/>
          <w:rtl/>
          <w:lang w:bidi="ar-DZ"/>
        </w:rPr>
        <w:t xml:space="preserve"> و</w:t>
      </w:r>
      <w:r w:rsidRPr="00776041">
        <w:rPr>
          <w:rFonts w:ascii="Simplified Arabic" w:eastAsia="+mn-ea" w:hAnsi="Simplified Arabic" w:cs="Simplified Arabic"/>
          <w:kern w:val="24"/>
          <w:sz w:val="32"/>
          <w:szCs w:val="32"/>
          <w:rtl/>
          <w:lang w:bidi="ar-DZ"/>
        </w:rPr>
        <w:t xml:space="preserve">أساليب </w:t>
      </w:r>
      <w:r w:rsidRPr="00776041">
        <w:rPr>
          <w:rFonts w:ascii="Simplified Arabic" w:eastAsia="+mn-ea" w:hAnsi="Simplified Arabic" w:cs="Simplified Arabic" w:hint="cs"/>
          <w:kern w:val="24"/>
          <w:sz w:val="32"/>
          <w:szCs w:val="32"/>
          <w:rtl/>
          <w:lang w:bidi="ar-DZ"/>
        </w:rPr>
        <w:t>ترويجها</w:t>
      </w:r>
      <w:r w:rsidRPr="00776041">
        <w:rPr>
          <w:rFonts w:ascii="Simplified Arabic" w:eastAsia="+mn-ea" w:hAnsi="Simplified Arabic" w:cs="Simplified Arabic"/>
          <w:kern w:val="24"/>
          <w:sz w:val="32"/>
          <w:szCs w:val="32"/>
          <w:rtl/>
          <w:lang w:bidi="ar-DZ"/>
        </w:rPr>
        <w:t xml:space="preserve"> وتوزيعها وهدف المزيج التسويقي</w:t>
      </w: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هو إشباع سوق معينة أو جزء من سوق مستهدفة</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w:t>
      </w:r>
      <w:r w:rsidRPr="00776041">
        <w:rPr>
          <w:rStyle w:val="Appelnotedebasdep"/>
          <w:rFonts w:ascii="Simplified Arabic" w:eastAsia="+mn-ea" w:hAnsi="Simplified Arabic" w:cs="Simplified Arabic"/>
          <w:kern w:val="24"/>
          <w:sz w:val="32"/>
          <w:szCs w:val="32"/>
          <w:rtl/>
          <w:lang w:bidi="ar-DZ"/>
        </w:rPr>
        <w:footnoteReference w:id="4"/>
      </w:r>
    </w:p>
    <w:p w:rsidR="00A518DD" w:rsidRPr="00776041" w:rsidRDefault="00A518DD" w:rsidP="00A518DD">
      <w:pPr>
        <w:shd w:val="clear" w:color="auto" w:fill="FFFFFF"/>
        <w:bidi/>
        <w:spacing w:line="240" w:lineRule="auto"/>
        <w:jc w:val="both"/>
        <w:textAlignment w:val="baseline"/>
        <w:rPr>
          <w:rFonts w:ascii="Simplified Arabic" w:eastAsia="Times New Roman" w:hAnsi="Simplified Arabic" w:cs="Simplified Arabic"/>
          <w:sz w:val="32"/>
          <w:szCs w:val="32"/>
          <w:bdr w:val="none" w:sz="0" w:space="0" w:color="auto" w:frame="1"/>
          <w:rtl/>
          <w:lang w:bidi="ar-EG"/>
        </w:rPr>
      </w:pPr>
      <w:r w:rsidRPr="00776041">
        <w:rPr>
          <w:rFonts w:ascii="Simplified Arabic" w:eastAsia="Times New Roman" w:hAnsi="Simplified Arabic" w:cs="Simplified Arabic"/>
          <w:sz w:val="32"/>
          <w:szCs w:val="32"/>
          <w:bdr w:val="none" w:sz="0" w:space="0" w:color="auto" w:frame="1"/>
          <w:rtl/>
          <w:lang w:bidi="ar-EG"/>
        </w:rPr>
        <w:t>من الجدير بالذكر أنه يوجد العديد من العناصر الأخرى التي تمت إضافتها مع التطوير، لكنها لا ترتقي لأهمية العناصر السبعة بالأعلى</w:t>
      </w:r>
      <w:r w:rsidRPr="00776041">
        <w:rPr>
          <w:rFonts w:ascii="Simplified Arabic" w:eastAsia="Times New Roman" w:hAnsi="Simplified Arabic" w:cs="Simplified Arabic" w:hint="cs"/>
          <w:sz w:val="32"/>
          <w:szCs w:val="32"/>
          <w:bdr w:val="none" w:sz="0" w:space="0" w:color="auto" w:frame="1"/>
          <w:rtl/>
          <w:lang w:bidi="ar-EG"/>
        </w:rPr>
        <w:t>،</w:t>
      </w:r>
      <w:r w:rsidRPr="00776041">
        <w:rPr>
          <w:rFonts w:ascii="Simplified Arabic" w:eastAsia="Times New Roman" w:hAnsi="Simplified Arabic" w:cs="Simplified Arabic"/>
          <w:sz w:val="32"/>
          <w:szCs w:val="32"/>
          <w:bdr w:val="none" w:sz="0" w:space="0" w:color="auto" w:frame="1"/>
          <w:rtl/>
          <w:lang w:bidi="ar-EG"/>
        </w:rPr>
        <w:t xml:space="preserve"> ولأن عملية التطوير عملية غير منتهية، فقد تم تطوير نموذج التسويق </w:t>
      </w:r>
      <w:r w:rsidRPr="00776041">
        <w:rPr>
          <w:rFonts w:ascii="Simplified Arabic" w:eastAsia="Times New Roman" w:hAnsi="Simplified Arabic" w:cs="Simplified Arabic"/>
          <w:sz w:val="32"/>
          <w:szCs w:val="32"/>
          <w:bdr w:val="none" w:sz="0" w:space="0" w:color="auto" w:frame="1"/>
        </w:rPr>
        <w:t xml:space="preserve">4 </w:t>
      </w:r>
      <w:proofErr w:type="spellStart"/>
      <w:r w:rsidRPr="00776041">
        <w:rPr>
          <w:rFonts w:ascii="Simplified Arabic" w:eastAsia="Times New Roman" w:hAnsi="Simplified Arabic" w:cs="Simplified Arabic"/>
          <w:sz w:val="32"/>
          <w:szCs w:val="32"/>
          <w:bdr w:val="none" w:sz="0" w:space="0" w:color="auto" w:frame="1"/>
        </w:rPr>
        <w:t>cs</w:t>
      </w:r>
      <w:proofErr w:type="spellEnd"/>
      <w:r w:rsidRPr="00776041">
        <w:rPr>
          <w:rFonts w:ascii="Simplified Arabic" w:eastAsia="Times New Roman" w:hAnsi="Simplified Arabic" w:cs="Simplified Arabic"/>
          <w:sz w:val="32"/>
          <w:szCs w:val="32"/>
          <w:bdr w:val="none" w:sz="0" w:space="0" w:color="auto" w:frame="1"/>
          <w:rtl/>
        </w:rPr>
        <w:t> </w:t>
      </w:r>
      <w:r w:rsidRPr="00776041">
        <w:rPr>
          <w:rFonts w:ascii="Simplified Arabic" w:eastAsia="Times New Roman" w:hAnsi="Simplified Arabic" w:cs="Simplified Arabic"/>
          <w:sz w:val="32"/>
          <w:szCs w:val="32"/>
          <w:bdr w:val="none" w:sz="0" w:space="0" w:color="auto" w:frame="1"/>
          <w:rtl/>
          <w:lang w:bidi="ar-EG"/>
        </w:rPr>
        <w:t>في عام 1990</w:t>
      </w:r>
      <w:r w:rsidRPr="00776041">
        <w:rPr>
          <w:rFonts w:ascii="Simplified Arabic" w:eastAsia="Times New Roman" w:hAnsi="Simplified Arabic" w:cs="Simplified Arabic" w:hint="cs"/>
          <w:sz w:val="32"/>
          <w:szCs w:val="32"/>
          <w:bdr w:val="none" w:sz="0" w:space="0" w:color="auto" w:frame="1"/>
          <w:rtl/>
          <w:lang w:bidi="ar-EG"/>
        </w:rPr>
        <w:t>،</w:t>
      </w:r>
      <w:r w:rsidRPr="00776041">
        <w:rPr>
          <w:rFonts w:ascii="Simplified Arabic" w:eastAsia="Times New Roman" w:hAnsi="Simplified Arabic" w:cs="Simplified Arabic"/>
          <w:sz w:val="32"/>
          <w:szCs w:val="32"/>
          <w:bdr w:val="none" w:sz="0" w:space="0" w:color="auto" w:frame="1"/>
          <w:rtl/>
          <w:lang w:bidi="ar-EG"/>
        </w:rPr>
        <w:t xml:space="preserve"> وفي الحقيقة هو تعديل </w:t>
      </w:r>
      <w:proofErr w:type="gramStart"/>
      <w:r w:rsidRPr="00776041">
        <w:rPr>
          <w:rFonts w:ascii="Simplified Arabic" w:eastAsia="Times New Roman" w:hAnsi="Simplified Arabic" w:cs="Simplified Arabic"/>
          <w:sz w:val="32"/>
          <w:szCs w:val="32"/>
          <w:bdr w:val="none" w:sz="0" w:space="0" w:color="auto" w:frame="1"/>
          <w:rtl/>
          <w:lang w:bidi="ar-EG"/>
        </w:rPr>
        <w:t>لنموذج</w:t>
      </w:r>
      <w:r w:rsidRPr="00776041">
        <w:rPr>
          <w:rFonts w:ascii="Simplified Arabic" w:eastAsia="Times New Roman" w:hAnsi="Simplified Arabic" w:cs="Simplified Arabic"/>
          <w:sz w:val="32"/>
          <w:szCs w:val="32"/>
          <w:bdr w:val="none" w:sz="0" w:space="0" w:color="auto" w:frame="1"/>
        </w:rPr>
        <w:t> </w:t>
      </w:r>
      <w:r w:rsidRPr="00776041">
        <w:rPr>
          <w:rFonts w:ascii="Simplified Arabic" w:eastAsia="Times New Roman" w:hAnsi="Simplified Arabic" w:cs="Simplified Arabic"/>
          <w:sz w:val="32"/>
          <w:szCs w:val="32"/>
          <w:bdr w:val="none" w:sz="0" w:space="0" w:color="auto" w:frame="1"/>
          <w:rtl/>
          <w:lang w:bidi="ar-EG"/>
        </w:rPr>
        <w:t> </w:t>
      </w:r>
      <w:r w:rsidRPr="00776041">
        <w:rPr>
          <w:rFonts w:ascii="Simplified Arabic" w:eastAsia="Times New Roman" w:hAnsi="Simplified Arabic" w:cs="Simplified Arabic"/>
          <w:sz w:val="32"/>
          <w:szCs w:val="32"/>
          <w:bdr w:val="none" w:sz="0" w:space="0" w:color="auto" w:frame="1"/>
        </w:rPr>
        <w:t>4</w:t>
      </w:r>
      <w:proofErr w:type="gramEnd"/>
      <w:r w:rsidRPr="00776041">
        <w:rPr>
          <w:rFonts w:ascii="Simplified Arabic" w:eastAsia="Times New Roman" w:hAnsi="Simplified Arabic" w:cs="Simplified Arabic"/>
          <w:sz w:val="32"/>
          <w:szCs w:val="32"/>
          <w:bdr w:val="none" w:sz="0" w:space="0" w:color="auto" w:frame="1"/>
        </w:rPr>
        <w:t xml:space="preserve"> Ps</w:t>
      </w:r>
      <w:r w:rsidRPr="00776041">
        <w:rPr>
          <w:rFonts w:ascii="Simplified Arabic" w:eastAsia="Times New Roman" w:hAnsi="Simplified Arabic" w:cs="Simplified Arabic"/>
          <w:sz w:val="32"/>
          <w:szCs w:val="32"/>
          <w:bdr w:val="none" w:sz="0" w:space="0" w:color="auto" w:frame="1"/>
          <w:rtl/>
        </w:rPr>
        <w:t> </w:t>
      </w:r>
      <w:r w:rsidRPr="00776041">
        <w:rPr>
          <w:rFonts w:ascii="Simplified Arabic" w:eastAsia="Times New Roman" w:hAnsi="Simplified Arabic" w:cs="Simplified Arabic"/>
          <w:sz w:val="32"/>
          <w:szCs w:val="32"/>
          <w:bdr w:val="none" w:sz="0" w:space="0" w:color="auto" w:frame="1"/>
        </w:rPr>
        <w:t> </w:t>
      </w:r>
      <w:r w:rsidRPr="00776041">
        <w:rPr>
          <w:rFonts w:ascii="Simplified Arabic" w:eastAsia="Times New Roman" w:hAnsi="Simplified Arabic" w:cs="Simplified Arabic"/>
          <w:sz w:val="32"/>
          <w:szCs w:val="32"/>
          <w:bdr w:val="none" w:sz="0" w:space="0" w:color="auto" w:frame="1"/>
          <w:rtl/>
          <w:lang w:bidi="ar-EG"/>
        </w:rPr>
        <w:t xml:space="preserve">إنه </w:t>
      </w:r>
      <w:r w:rsidRPr="00776041">
        <w:rPr>
          <w:rFonts w:ascii="Simplified Arabic" w:eastAsia="Times New Roman" w:hAnsi="Simplified Arabic" w:cs="Simplified Arabic"/>
          <w:sz w:val="32"/>
          <w:szCs w:val="32"/>
          <w:bdr w:val="none" w:sz="0" w:space="0" w:color="auto" w:frame="1"/>
          <w:rtl/>
          <w:lang w:bidi="ar-EG"/>
        </w:rPr>
        <w:lastRenderedPageBreak/>
        <w:t xml:space="preserve">ليس جزءًا أساسيًا من المزيج التسويقي التقليدي بل هو </w:t>
      </w:r>
      <w:r w:rsidRPr="00776041">
        <w:rPr>
          <w:rFonts w:ascii="Simplified Arabic" w:eastAsia="Times New Roman" w:hAnsi="Simplified Arabic" w:cs="Simplified Arabic" w:hint="cs"/>
          <w:sz w:val="32"/>
          <w:szCs w:val="32"/>
          <w:bdr w:val="none" w:sz="0" w:space="0" w:color="auto" w:frame="1"/>
          <w:rtl/>
          <w:lang w:bidi="ar-EG"/>
        </w:rPr>
        <w:t>امتداد له</w:t>
      </w:r>
      <w:r w:rsidRPr="00776041">
        <w:rPr>
          <w:rFonts w:ascii="Simplified Arabic" w:eastAsia="Times New Roman" w:hAnsi="Simplified Arabic" w:cs="Simplified Arabic"/>
          <w:sz w:val="32"/>
          <w:szCs w:val="32"/>
          <w:bdr w:val="none" w:sz="0" w:space="0" w:color="auto" w:frame="1"/>
          <w:rtl/>
          <w:lang w:bidi="ar-EG"/>
        </w:rPr>
        <w:t xml:space="preserve">،  فيما يلي مكونات هذا النموذج التسويقي: </w:t>
      </w:r>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التكلفة</w:t>
      </w:r>
      <w:proofErr w:type="gramStart"/>
      <w:r w:rsidRPr="00776041">
        <w:rPr>
          <w:rFonts w:ascii="Simplified Arabic" w:hAnsi="Simplified Arabic" w:cs="Simplified Arabic"/>
          <w:sz w:val="32"/>
          <w:szCs w:val="32"/>
          <w:bdr w:val="none" w:sz="0" w:space="0" w:color="auto" w:frame="1"/>
        </w:rPr>
        <w:t>Cost </w:t>
      </w:r>
      <w:r w:rsidRPr="00776041">
        <w:rPr>
          <w:rFonts w:ascii="Simplified Arabic" w:hAnsi="Simplified Arabic" w:cs="Simplified Arabic"/>
          <w:sz w:val="32"/>
          <w:szCs w:val="32"/>
          <w:bdr w:val="none" w:sz="0" w:space="0" w:color="auto" w:frame="1"/>
          <w:rtl/>
          <w:lang w:bidi="ar-EG"/>
        </w:rPr>
        <w:t> </w:t>
      </w:r>
      <w:r w:rsidRPr="00776041">
        <w:rPr>
          <w:rFonts w:ascii="Simplified Arabic" w:hAnsi="Simplified Arabic" w:cs="Simplified Arabic" w:hint="cs"/>
          <w:sz w:val="32"/>
          <w:szCs w:val="32"/>
          <w:bdr w:val="none" w:sz="0" w:space="0" w:color="auto" w:frame="1"/>
          <w:rtl/>
          <w:lang w:bidi="ar-EG"/>
        </w:rPr>
        <w:t>.</w:t>
      </w:r>
      <w:proofErr w:type="gramEnd"/>
      <w:r w:rsidRPr="00776041">
        <w:rPr>
          <w:rFonts w:ascii="Simplified Arabic" w:hAnsi="Simplified Arabic" w:cs="Simplified Arabic"/>
          <w:sz w:val="32"/>
          <w:szCs w:val="32"/>
          <w:bdr w:val="none" w:sz="0" w:space="0" w:color="auto" w:frame="1"/>
          <w:rtl/>
          <w:lang w:bidi="ar-EG"/>
        </w:rPr>
        <w:t xml:space="preserve"> </w:t>
      </w:r>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التواصل </w:t>
      </w:r>
      <w:proofErr w:type="gramStart"/>
      <w:r w:rsidRPr="00776041">
        <w:rPr>
          <w:rFonts w:ascii="Simplified Arabic" w:hAnsi="Simplified Arabic" w:cs="Simplified Arabic"/>
          <w:sz w:val="32"/>
          <w:szCs w:val="32"/>
          <w:bdr w:val="none" w:sz="0" w:space="0" w:color="auto" w:frame="1"/>
        </w:rPr>
        <w:t>communication</w:t>
      </w:r>
      <w:r w:rsidRPr="00776041">
        <w:rPr>
          <w:rFonts w:ascii="Simplified Arabic" w:hAnsi="Simplified Arabic" w:cs="Simplified Arabic"/>
          <w:sz w:val="32"/>
          <w:szCs w:val="32"/>
          <w:bdr w:val="none" w:sz="0" w:space="0" w:color="auto" w:frame="1"/>
          <w:rtl/>
        </w:rPr>
        <w:t> </w:t>
      </w:r>
      <w:r w:rsidRPr="00776041">
        <w:rPr>
          <w:rFonts w:ascii="Simplified Arabic" w:hAnsi="Simplified Arabic" w:cs="Simplified Arabic" w:hint="cs"/>
          <w:sz w:val="32"/>
          <w:szCs w:val="32"/>
          <w:bdr w:val="none" w:sz="0" w:space="0" w:color="auto" w:frame="1"/>
          <w:rtl/>
          <w:lang w:bidi="ar-EG"/>
        </w:rPr>
        <w:t>.</w:t>
      </w:r>
      <w:proofErr w:type="gramEnd"/>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المتطلبات </w:t>
      </w:r>
      <w:r w:rsidRPr="00776041">
        <w:rPr>
          <w:rFonts w:ascii="Simplified Arabic" w:hAnsi="Simplified Arabic" w:cs="Simplified Arabic"/>
          <w:sz w:val="32"/>
          <w:szCs w:val="32"/>
          <w:bdr w:val="none" w:sz="0" w:space="0" w:color="auto" w:frame="1"/>
        </w:rPr>
        <w:t xml:space="preserve">consumer </w:t>
      </w:r>
      <w:proofErr w:type="spellStart"/>
      <w:r w:rsidRPr="00776041">
        <w:rPr>
          <w:rFonts w:ascii="Simplified Arabic" w:hAnsi="Simplified Arabic" w:cs="Simplified Arabic"/>
          <w:sz w:val="32"/>
          <w:szCs w:val="32"/>
          <w:bdr w:val="none" w:sz="0" w:space="0" w:color="auto" w:frame="1"/>
        </w:rPr>
        <w:t>needs</w:t>
      </w:r>
      <w:proofErr w:type="spellEnd"/>
      <w:r w:rsidRPr="00776041">
        <w:rPr>
          <w:rFonts w:ascii="Simplified Arabic" w:hAnsi="Simplified Arabic" w:cs="Simplified Arabic"/>
          <w:sz w:val="32"/>
          <w:szCs w:val="32"/>
          <w:bdr w:val="none" w:sz="0" w:space="0" w:color="auto" w:frame="1"/>
          <w:rtl/>
        </w:rPr>
        <w:t> </w:t>
      </w:r>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الوفرة </w:t>
      </w:r>
      <w:r w:rsidRPr="00776041">
        <w:rPr>
          <w:rFonts w:ascii="Simplified Arabic" w:hAnsi="Simplified Arabic" w:cs="Simplified Arabic"/>
          <w:sz w:val="32"/>
          <w:szCs w:val="32"/>
          <w:bdr w:val="none" w:sz="0" w:space="0" w:color="auto" w:frame="1"/>
        </w:rPr>
        <w:t> convenience</w:t>
      </w:r>
      <w:r w:rsidRPr="00776041">
        <w:rPr>
          <w:rFonts w:ascii="Simplified Arabic" w:hAnsi="Simplified Arabic" w:cs="Simplified Arabic"/>
          <w:sz w:val="32"/>
          <w:szCs w:val="32"/>
          <w:bdr w:val="none" w:sz="0" w:space="0" w:color="auto" w:frame="1"/>
          <w:rtl/>
          <w:lang w:bidi="ar-EG"/>
        </w:rPr>
        <w:t>.</w:t>
      </w:r>
      <w:r w:rsidRPr="00776041">
        <w:rPr>
          <w:rStyle w:val="Appelnotedebasdep"/>
          <w:rFonts w:ascii="Simplified Arabic" w:hAnsi="Simplified Arabic" w:cs="Simplified Arabic"/>
          <w:sz w:val="32"/>
          <w:szCs w:val="32"/>
          <w:bdr w:val="none" w:sz="0" w:space="0" w:color="auto" w:frame="1"/>
          <w:rtl/>
          <w:lang w:bidi="ar-EG"/>
        </w:rPr>
        <w:footnoteReference w:id="5"/>
      </w:r>
    </w:p>
    <w:p w:rsidR="00A518DD" w:rsidRPr="00776041" w:rsidRDefault="00A518DD" w:rsidP="00A518DD">
      <w:pPr>
        <w:shd w:val="clear" w:color="auto" w:fill="FFFFFF"/>
        <w:bidi/>
        <w:spacing w:after="0" w:line="240" w:lineRule="auto"/>
        <w:jc w:val="both"/>
        <w:textAlignment w:val="baseline"/>
        <w:rPr>
          <w:rFonts w:ascii="Simplified Arabic" w:eastAsia="Times New Roman" w:hAnsi="Simplified Arabic" w:cs="Simplified Arabic"/>
          <w:sz w:val="32"/>
          <w:szCs w:val="32"/>
          <w:bdr w:val="none" w:sz="0" w:space="0" w:color="auto" w:frame="1"/>
          <w:rtl/>
          <w:lang w:bidi="ar-EG"/>
        </w:rPr>
      </w:pPr>
      <w:r w:rsidRPr="00776041">
        <w:rPr>
          <w:rFonts w:ascii="Simplified Arabic" w:eastAsia="Times New Roman" w:hAnsi="Simplified Arabic" w:cs="Simplified Arabic"/>
          <w:sz w:val="32"/>
          <w:szCs w:val="32"/>
          <w:bdr w:val="none" w:sz="0" w:space="0" w:color="auto" w:frame="1"/>
          <w:rtl/>
          <w:lang w:bidi="ar-EG"/>
        </w:rPr>
        <w:t xml:space="preserve">وفيما يلي إيجاز هذه </w:t>
      </w:r>
      <w:proofErr w:type="gramStart"/>
      <w:r w:rsidRPr="00776041">
        <w:rPr>
          <w:rFonts w:ascii="Simplified Arabic" w:eastAsia="Times New Roman" w:hAnsi="Simplified Arabic" w:cs="Simplified Arabic"/>
          <w:sz w:val="32"/>
          <w:szCs w:val="32"/>
          <w:bdr w:val="none" w:sz="0" w:space="0" w:color="auto" w:frame="1"/>
          <w:rtl/>
          <w:lang w:bidi="ar-EG"/>
        </w:rPr>
        <w:t>العناصر :</w:t>
      </w:r>
      <w:proofErr w:type="gramEnd"/>
    </w:p>
    <w:p w:rsidR="00637710" w:rsidRPr="005E7B3F" w:rsidRDefault="00637710" w:rsidP="00637710">
      <w:pPr>
        <w:bidi/>
        <w:spacing w:after="0"/>
        <w:jc w:val="both"/>
        <w:rPr>
          <w:rFonts w:ascii="Sakkal Majalla" w:hAnsi="Sakkal Majalla" w:cs="Sakkal Majalla"/>
          <w:sz w:val="36"/>
          <w:szCs w:val="36"/>
          <w:rtl/>
          <w:lang w:bidi="ar-DZ"/>
        </w:rPr>
      </w:pPr>
      <w:r w:rsidRPr="005E7B3F">
        <w:rPr>
          <w:rFonts w:ascii="Sakkal Majalla" w:hAnsi="Sakkal Majalla" w:cs="Sakkal Majalla"/>
          <w:noProof/>
          <w:sz w:val="36"/>
          <w:szCs w:val="36"/>
        </w:rPr>
        <w:drawing>
          <wp:inline distT="0" distB="0" distL="0" distR="0">
            <wp:extent cx="5267325" cy="2419350"/>
            <wp:effectExtent l="19050" t="0" r="9525" b="0"/>
            <wp:docPr id="1" name="Image 1" descr="C:\Documents and Settings\Administrateur\Bureau\محاضرات التسويق والإشهار\شكل1- مكونات المزيج التسويق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محاضرات التسويق والإشهار\شكل1- مكونات المزيج التسويقي.JPG"/>
                    <pic:cNvPicPr>
                      <a:picLocks noChangeAspect="1" noChangeArrowheads="1"/>
                    </pic:cNvPicPr>
                  </pic:nvPicPr>
                  <pic:blipFill>
                    <a:blip r:embed="rId7"/>
                    <a:srcRect/>
                    <a:stretch>
                      <a:fillRect/>
                    </a:stretch>
                  </pic:blipFill>
                  <pic:spPr bwMode="auto">
                    <a:xfrm>
                      <a:off x="0" y="0"/>
                      <a:ext cx="5267325" cy="2419350"/>
                    </a:xfrm>
                    <a:prstGeom prst="rect">
                      <a:avLst/>
                    </a:prstGeom>
                    <a:noFill/>
                    <a:ln w="9525">
                      <a:noFill/>
                      <a:miter lim="800000"/>
                      <a:headEnd/>
                      <a:tailEnd/>
                    </a:ln>
                  </pic:spPr>
                </pic:pic>
              </a:graphicData>
            </a:graphic>
          </wp:inline>
        </w:drawing>
      </w:r>
    </w:p>
    <w:p w:rsidR="003C3D28" w:rsidRPr="00776041" w:rsidRDefault="003C3D28" w:rsidP="003C3D28">
      <w:pPr>
        <w:bidi/>
        <w:spacing w:after="0"/>
        <w:jc w:val="both"/>
        <w:rPr>
          <w:rFonts w:ascii="Sakkal Majalla" w:hAnsi="Sakkal Majalla" w:cs="Sakkal Majalla"/>
          <w:b/>
          <w:bCs/>
          <w:sz w:val="28"/>
          <w:szCs w:val="28"/>
          <w:rtl/>
          <w:lang w:bidi="ar-DZ"/>
        </w:rPr>
      </w:pPr>
      <w:r w:rsidRPr="005E7B3F">
        <w:rPr>
          <w:rFonts w:ascii="Sakkal Majalla" w:hAnsi="Sakkal Majalla" w:cs="Sakkal Majalla"/>
          <w:b/>
          <w:bCs/>
          <w:color w:val="FF0000"/>
          <w:sz w:val="28"/>
          <w:szCs w:val="28"/>
          <w:rtl/>
          <w:lang w:bidi="ar-DZ"/>
        </w:rPr>
        <w:t xml:space="preserve">2- </w:t>
      </w:r>
      <w:r w:rsidRPr="00776041">
        <w:rPr>
          <w:rFonts w:ascii="Sakkal Majalla" w:hAnsi="Sakkal Majalla" w:cs="Sakkal Majalla"/>
          <w:b/>
          <w:bCs/>
          <w:sz w:val="28"/>
          <w:szCs w:val="28"/>
          <w:rtl/>
          <w:lang w:bidi="ar-DZ"/>
        </w:rPr>
        <w:t>مكونات المزيج التسويقي:</w:t>
      </w:r>
    </w:p>
    <w:p w:rsidR="00C33685" w:rsidRPr="00776041" w:rsidRDefault="00C33685" w:rsidP="002D2C11">
      <w:pPr>
        <w:bidi/>
        <w:spacing w:after="0"/>
        <w:jc w:val="both"/>
        <w:rPr>
          <w:rFonts w:ascii="Sakkal Majalla" w:hAnsi="Sakkal Majalla" w:cs="Sakkal Majalla"/>
          <w:b/>
          <w:bCs/>
          <w:sz w:val="36"/>
          <w:szCs w:val="36"/>
          <w:rtl/>
          <w:lang w:bidi="ar-DZ"/>
        </w:rPr>
      </w:pPr>
      <w:r w:rsidRPr="00776041">
        <w:rPr>
          <w:rFonts w:ascii="Sakkal Majalla" w:hAnsi="Sakkal Majalla" w:cs="Sakkal Majalla"/>
          <w:b/>
          <w:bCs/>
          <w:sz w:val="36"/>
          <w:szCs w:val="36"/>
          <w:rtl/>
          <w:lang w:bidi="ar-DZ"/>
        </w:rPr>
        <w:t xml:space="preserve">2-1- المنتج </w:t>
      </w:r>
      <w:r w:rsidR="002D2C11" w:rsidRPr="00776041">
        <w:rPr>
          <w:rFonts w:ascii="Sakkal Majalla" w:hAnsi="Sakkal Majalla" w:cs="Sakkal Majalla"/>
          <w:b/>
          <w:bCs/>
          <w:sz w:val="36"/>
          <w:szCs w:val="36"/>
          <w:lang w:bidi="ar-DZ"/>
        </w:rPr>
        <w:t>P</w:t>
      </w:r>
      <w:r w:rsidRPr="00776041">
        <w:rPr>
          <w:rFonts w:ascii="Sakkal Majalla" w:hAnsi="Sakkal Majalla" w:cs="Sakkal Majalla"/>
          <w:b/>
          <w:bCs/>
          <w:sz w:val="36"/>
          <w:szCs w:val="36"/>
          <w:lang w:bidi="ar-DZ"/>
        </w:rPr>
        <w:t>roduct</w:t>
      </w:r>
      <w:r w:rsidRPr="00776041">
        <w:rPr>
          <w:rFonts w:ascii="Sakkal Majalla" w:hAnsi="Sakkal Majalla" w:cs="Sakkal Majalla"/>
          <w:b/>
          <w:bCs/>
          <w:sz w:val="36"/>
          <w:szCs w:val="36"/>
          <w:rtl/>
          <w:lang w:bidi="ar-DZ"/>
        </w:rPr>
        <w:t>:</w:t>
      </w:r>
    </w:p>
    <w:p w:rsidR="003E1888" w:rsidRPr="00776041" w:rsidRDefault="00847CD5" w:rsidP="003E1888">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 xml:space="preserve">يعرف المنتج بأنه </w:t>
      </w:r>
      <w:r w:rsidR="006F03D7" w:rsidRPr="00776041">
        <w:rPr>
          <w:rFonts w:ascii="Sakkal Majalla" w:hAnsi="Sakkal Majalla" w:cs="Sakkal Majalla"/>
          <w:sz w:val="36"/>
          <w:szCs w:val="36"/>
          <w:rtl/>
          <w:lang w:bidi="ar-DZ"/>
        </w:rPr>
        <w:t>كل ما يتم عرضه في السوق من أجل تلبية رغبة، ولا يمكن حصر المنتجات في سلع معينة مثل المأكولات أو الأدوية، بل تدخل ضمن مفهوم المنتج الخدمات (الخدمات الفندقية،</w:t>
      </w:r>
      <w:r w:rsidR="006744FB" w:rsidRPr="00776041">
        <w:rPr>
          <w:rFonts w:ascii="Sakkal Majalla" w:hAnsi="Sakkal Majalla" w:cs="Sakkal Majalla"/>
          <w:sz w:val="36"/>
          <w:szCs w:val="36"/>
          <w:rtl/>
          <w:lang w:bidi="ar-DZ"/>
        </w:rPr>
        <w:t xml:space="preserve"> </w:t>
      </w:r>
      <w:r w:rsidR="006F03D7" w:rsidRPr="00776041">
        <w:rPr>
          <w:rFonts w:ascii="Sakkal Majalla" w:hAnsi="Sakkal Majalla" w:cs="Sakkal Majalla"/>
          <w:sz w:val="36"/>
          <w:szCs w:val="36"/>
          <w:rtl/>
          <w:lang w:bidi="ar-DZ"/>
        </w:rPr>
        <w:t>الصحية، المصرفية...).</w:t>
      </w:r>
      <w:r w:rsidR="003E1888" w:rsidRPr="00776041">
        <w:rPr>
          <w:rFonts w:ascii="Sakkal Majalla" w:hAnsi="Sakkal Majalla" w:cs="Sakkal Majalla"/>
          <w:sz w:val="36"/>
          <w:szCs w:val="36"/>
          <w:rtl/>
          <w:lang w:bidi="ar-DZ"/>
        </w:rPr>
        <w:t xml:space="preserve"> وتصنف المنتجات عادة إلى ثلاثة أصناف: </w:t>
      </w:r>
    </w:p>
    <w:p w:rsidR="003E1888" w:rsidRPr="00776041" w:rsidRDefault="003E1888" w:rsidP="003E188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السلع (أشياء ملموسة يجري تناقلها أثناء التبادل)</w:t>
      </w:r>
    </w:p>
    <w:p w:rsidR="00C33685" w:rsidRPr="00776041" w:rsidRDefault="003E1888" w:rsidP="000430E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الخدمات (كراء وقت، مهارات، ضمانات، وعود ...)</w:t>
      </w:r>
    </w:p>
    <w:p w:rsidR="005733BD" w:rsidRPr="00776041" w:rsidRDefault="005733BD" w:rsidP="005733BD">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الأفكار (</w:t>
      </w:r>
      <w:r w:rsidR="000430E8" w:rsidRPr="00776041">
        <w:rPr>
          <w:rFonts w:ascii="Sakkal Majalla" w:hAnsi="Sakkal Majalla" w:cs="Sakkal Majalla"/>
          <w:sz w:val="36"/>
          <w:szCs w:val="36"/>
          <w:rtl/>
          <w:lang w:bidi="ar-DZ"/>
        </w:rPr>
        <w:t>روايات، كتب...).</w:t>
      </w:r>
    </w:p>
    <w:p w:rsidR="000430E8" w:rsidRPr="00776041" w:rsidRDefault="000430E8" w:rsidP="00776041">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lastRenderedPageBreak/>
        <w:t xml:space="preserve">وللكثير من المنتجات دورة حياة، حيث تبدأ بمرحلة الإطلاق، ثم النمو، ثم النضج، وأخيرا مرحلة التدهور، </w:t>
      </w:r>
    </w:p>
    <w:p w:rsidR="00637710" w:rsidRPr="005E7B3F" w:rsidRDefault="00637710" w:rsidP="00637710">
      <w:pPr>
        <w:bidi/>
        <w:spacing w:after="0"/>
        <w:jc w:val="both"/>
        <w:rPr>
          <w:rFonts w:ascii="Sakkal Majalla" w:hAnsi="Sakkal Majalla" w:cs="Sakkal Majalla"/>
          <w:sz w:val="36"/>
          <w:szCs w:val="36"/>
          <w:rtl/>
          <w:lang w:bidi="ar-DZ"/>
        </w:rPr>
      </w:pPr>
      <w:r w:rsidRPr="005E7B3F">
        <w:rPr>
          <w:rFonts w:ascii="Sakkal Majalla" w:hAnsi="Sakkal Majalla" w:cs="Sakkal Majalla"/>
          <w:noProof/>
          <w:sz w:val="36"/>
          <w:szCs w:val="36"/>
        </w:rPr>
        <w:drawing>
          <wp:inline distT="0" distB="0" distL="0" distR="0">
            <wp:extent cx="5267325" cy="2419350"/>
            <wp:effectExtent l="19050" t="0" r="9525" b="0"/>
            <wp:docPr id="2" name="Image 2" descr="C:\Documents and Settings\Administrateur\Bureau\محاضرات التسويق والإشهار\شكل2- دورة حياة المنت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eur\Bureau\محاضرات التسويق والإشهار\شكل2- دورة حياة المنتج.JPG"/>
                    <pic:cNvPicPr>
                      <a:picLocks noChangeAspect="1" noChangeArrowheads="1"/>
                    </pic:cNvPicPr>
                  </pic:nvPicPr>
                  <pic:blipFill>
                    <a:blip r:embed="rId8"/>
                    <a:srcRect/>
                    <a:stretch>
                      <a:fillRect/>
                    </a:stretch>
                  </pic:blipFill>
                  <pic:spPr bwMode="auto">
                    <a:xfrm>
                      <a:off x="0" y="0"/>
                      <a:ext cx="5267325" cy="2419350"/>
                    </a:xfrm>
                    <a:prstGeom prst="rect">
                      <a:avLst/>
                    </a:prstGeom>
                    <a:noFill/>
                    <a:ln w="9525">
                      <a:noFill/>
                      <a:miter lim="800000"/>
                      <a:headEnd/>
                      <a:tailEnd/>
                    </a:ln>
                  </pic:spPr>
                </pic:pic>
              </a:graphicData>
            </a:graphic>
          </wp:inline>
        </w:drawing>
      </w:r>
    </w:p>
    <w:p w:rsidR="00637710" w:rsidRPr="005E7B3F" w:rsidRDefault="00776041" w:rsidP="00776041">
      <w:pPr>
        <w:bidi/>
        <w:spacing w:after="0"/>
        <w:jc w:val="center"/>
        <w:rPr>
          <w:rFonts w:ascii="Sakkal Majalla" w:hAnsi="Sakkal Majalla" w:cs="Sakkal Majalla"/>
          <w:sz w:val="36"/>
          <w:szCs w:val="36"/>
          <w:rtl/>
          <w:lang w:bidi="ar-DZ"/>
        </w:rPr>
      </w:pPr>
      <w:r w:rsidRPr="00776041">
        <w:rPr>
          <w:rFonts w:ascii="Simplified Arabic" w:hAnsi="Simplified Arabic" w:cs="Simplified Arabic" w:hint="cs"/>
          <w:b/>
          <w:bCs/>
          <w:noProof/>
          <w:sz w:val="24"/>
          <w:szCs w:val="24"/>
          <w:rtl/>
        </w:rPr>
        <w:t>خصائص   المنتج</w:t>
      </w:r>
      <w:r>
        <w:rPr>
          <w:rFonts w:ascii="Simplified Arabic" w:hAnsi="Simplified Arabic" w:cs="Simplified Arabic" w:hint="cs"/>
          <w:noProof/>
          <w:sz w:val="24"/>
          <w:szCs w:val="24"/>
          <w:rtl/>
        </w:rPr>
        <w:t xml:space="preserve"> </w:t>
      </w:r>
      <w:r w:rsidR="00A518DD">
        <w:rPr>
          <w:rFonts w:ascii="Simplified Arabic" w:hAnsi="Simplified Arabic" w:cs="Simplified Arabic"/>
          <w:noProof/>
          <w:sz w:val="24"/>
          <w:szCs w:val="24"/>
          <w:rtl/>
        </w:rPr>
        <w:drawing>
          <wp:inline distT="0" distB="0" distL="0" distR="0" wp14:anchorId="36A1AF75" wp14:editId="73D4FB8F">
            <wp:extent cx="5786755" cy="2830195"/>
            <wp:effectExtent l="0" t="57150" r="0" b="103505"/>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430C0" w:rsidRDefault="00FC1FC9" w:rsidP="00776041">
      <w:pPr>
        <w:bidi/>
        <w:spacing w:after="0"/>
        <w:jc w:val="both"/>
        <w:rPr>
          <w:rFonts w:ascii="Sakkal Majalla" w:hAnsi="Sakkal Majalla" w:cs="Sakkal Majalla"/>
          <w:sz w:val="36"/>
          <w:szCs w:val="36"/>
          <w:rtl/>
          <w:lang w:bidi="ar-DZ"/>
        </w:rPr>
      </w:pPr>
      <w:r w:rsidRPr="005E7B3F">
        <w:rPr>
          <w:rFonts w:ascii="Sakkal Majalla" w:hAnsi="Sakkal Majalla" w:cs="Sakkal Majalla"/>
          <w:sz w:val="36"/>
          <w:szCs w:val="36"/>
          <w:rtl/>
          <w:lang w:bidi="ar-DZ"/>
        </w:rPr>
        <w:t>ويتكون المنتج عادة من عدة أبعاد:</w:t>
      </w:r>
      <w:r w:rsidR="00A518DD">
        <w:rPr>
          <w:rFonts w:ascii="Sakkal Majalla" w:hAnsi="Sakkal Majalla" w:cs="Sakkal Majalla" w:hint="cs"/>
          <w:sz w:val="36"/>
          <w:szCs w:val="36"/>
          <w:rtl/>
          <w:lang w:bidi="ar-DZ"/>
        </w:rPr>
        <w:t xml:space="preserve"> </w:t>
      </w:r>
    </w:p>
    <w:p w:rsidR="00776041" w:rsidRDefault="00776041" w:rsidP="00776041">
      <w:pPr>
        <w:bidi/>
        <w:spacing w:after="0"/>
        <w:jc w:val="both"/>
        <w:rPr>
          <w:rFonts w:ascii="Sakkal Majalla" w:hAnsi="Sakkal Majalla" w:cs="Sakkal Majalla"/>
          <w:sz w:val="36"/>
          <w:szCs w:val="36"/>
          <w:rtl/>
          <w:lang w:bidi="ar-DZ"/>
        </w:rPr>
      </w:pPr>
      <w:r>
        <w:rPr>
          <w:rFonts w:ascii="Sakkal Majalla" w:hAnsi="Sakkal Majalla" w:cs="Sakkal Majalla"/>
          <w:noProof/>
          <w:sz w:val="36"/>
          <w:szCs w:val="36"/>
          <w:rtl/>
        </w:rPr>
        <w:drawing>
          <wp:inline distT="0" distB="0" distL="0" distR="0">
            <wp:extent cx="5786755" cy="1533525"/>
            <wp:effectExtent l="0" t="0" r="444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0A013.tmp"/>
                    <pic:cNvPicPr/>
                  </pic:nvPicPr>
                  <pic:blipFill>
                    <a:blip r:embed="rId14">
                      <a:extLst>
                        <a:ext uri="{28A0092B-C50C-407E-A947-70E740481C1C}">
                          <a14:useLocalDpi xmlns:a14="http://schemas.microsoft.com/office/drawing/2010/main" val="0"/>
                        </a:ext>
                      </a:extLst>
                    </a:blip>
                    <a:stretch>
                      <a:fillRect/>
                    </a:stretch>
                  </pic:blipFill>
                  <pic:spPr>
                    <a:xfrm>
                      <a:off x="0" y="0"/>
                      <a:ext cx="5786755" cy="1533525"/>
                    </a:xfrm>
                    <a:prstGeom prst="rect">
                      <a:avLst/>
                    </a:prstGeom>
                  </pic:spPr>
                </pic:pic>
              </a:graphicData>
            </a:graphic>
          </wp:inline>
        </w:drawing>
      </w:r>
    </w:p>
    <w:p w:rsidR="00776041" w:rsidRPr="00776041" w:rsidRDefault="00AC2381" w:rsidP="00776041">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lastRenderedPageBreak/>
        <w:t xml:space="preserve">ويرتبط المنتج ارتباطا وثيقا بمفهوم العلامة التجارية </w:t>
      </w:r>
      <w:r w:rsidRPr="00776041">
        <w:rPr>
          <w:rFonts w:ascii="Sakkal Majalla" w:hAnsi="Sakkal Majalla" w:cs="Sakkal Majalla"/>
          <w:sz w:val="36"/>
          <w:szCs w:val="36"/>
          <w:lang w:bidi="ar-DZ"/>
        </w:rPr>
        <w:t>la marque</w:t>
      </w:r>
      <w:r w:rsidRPr="00776041">
        <w:rPr>
          <w:rFonts w:ascii="Sakkal Majalla" w:hAnsi="Sakkal Majalla" w:cs="Sakkal Majalla"/>
          <w:sz w:val="36"/>
          <w:szCs w:val="36"/>
          <w:rtl/>
          <w:lang w:bidi="ar-DZ"/>
        </w:rPr>
        <w:t xml:space="preserve"> والاسم التجاري للمنتج </w:t>
      </w:r>
      <w:r w:rsidR="00F34847" w:rsidRPr="00776041">
        <w:rPr>
          <w:rFonts w:ascii="Sakkal Majalla" w:hAnsi="Sakkal Majalla" w:cs="Sakkal Majalla"/>
          <w:sz w:val="36"/>
          <w:szCs w:val="36"/>
          <w:lang w:bidi="ar-DZ"/>
        </w:rPr>
        <w:t>the brand</w:t>
      </w:r>
      <w:r w:rsidR="00F34847" w:rsidRPr="00776041">
        <w:rPr>
          <w:rFonts w:ascii="Sakkal Majalla" w:hAnsi="Sakkal Majalla" w:cs="Sakkal Majalla"/>
          <w:sz w:val="36"/>
          <w:szCs w:val="36"/>
          <w:rtl/>
          <w:lang w:bidi="ar-DZ"/>
        </w:rPr>
        <w:t xml:space="preserve">، </w:t>
      </w:r>
      <w:r w:rsidR="00776041" w:rsidRPr="00776041">
        <w:rPr>
          <w:rFonts w:ascii="Ltbukra Regular" w:hAnsi="Ltbukra Regular"/>
          <w:sz w:val="27"/>
          <w:szCs w:val="27"/>
          <w:shd w:val="clear" w:color="auto" w:fill="FFFFFF"/>
          <w:rtl/>
        </w:rPr>
        <w:t xml:space="preserve">هي الإبداعات التي تكون على شكل أسماء، </w:t>
      </w:r>
      <w:proofErr w:type="gramStart"/>
      <w:r w:rsidR="00776041" w:rsidRPr="00776041">
        <w:rPr>
          <w:rFonts w:ascii="Ltbukra Regular" w:hAnsi="Ltbukra Regular"/>
          <w:sz w:val="27"/>
          <w:szCs w:val="27"/>
          <w:shd w:val="clear" w:color="auto" w:fill="FFFFFF"/>
          <w:rtl/>
        </w:rPr>
        <w:t>كلمات ،</w:t>
      </w:r>
      <w:proofErr w:type="gramEnd"/>
      <w:r w:rsidR="00776041" w:rsidRPr="00776041">
        <w:rPr>
          <w:rFonts w:ascii="Ltbukra Regular" w:hAnsi="Ltbukra Regular"/>
          <w:sz w:val="27"/>
          <w:szCs w:val="27"/>
          <w:shd w:val="clear" w:color="auto" w:fill="FFFFFF"/>
          <w:rtl/>
        </w:rPr>
        <w:t xml:space="preserve"> إمضاءات، حروف، رموز، وأرقام، عناوين، وأختام، وكذلك التصميمات والرسوم والصور، والنقوش المميزة، أو طريقة تغليف عناصر تصويرية؛ أو أشكال، أو لون أو مجموعة ألوان أو مزيج من ذلك أو أية إشارة أو مجموعة إشارات إذا كانت تستخدم أو يراد استخدامها في تمييز سلع أو خدمات منشأة ما</w:t>
      </w:r>
      <w:r w:rsidR="00776041">
        <w:rPr>
          <w:rFonts w:ascii="Ltbukra Regular" w:hAnsi="Ltbukra Regular" w:hint="cs"/>
          <w:sz w:val="27"/>
          <w:szCs w:val="27"/>
          <w:shd w:val="clear" w:color="auto" w:fill="FFFFFF"/>
          <w:rtl/>
        </w:rPr>
        <w:t xml:space="preserve"> </w:t>
      </w:r>
    </w:p>
    <w:p w:rsidR="00BE72C8" w:rsidRPr="00776041" w:rsidRDefault="00AA105C" w:rsidP="00776041">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وأهم أ</w:t>
      </w:r>
      <w:r w:rsidR="00BE72C8" w:rsidRPr="00776041">
        <w:rPr>
          <w:rFonts w:ascii="Sakkal Majalla" w:hAnsi="Sakkal Majalla" w:cs="Sakkal Majalla"/>
          <w:sz w:val="36"/>
          <w:szCs w:val="36"/>
          <w:rtl/>
          <w:lang w:bidi="ar-DZ"/>
        </w:rPr>
        <w:t>هداف العلامة التجارية هي:</w:t>
      </w:r>
    </w:p>
    <w:p w:rsidR="00BE72C8" w:rsidRPr="00776041" w:rsidRDefault="00BE72C8" w:rsidP="00BE72C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هي وسيلة لحماية المستهلك لأنها تبيّن مصدر السلعة ومنتجها.</w:t>
      </w:r>
    </w:p>
    <w:p w:rsidR="00BE72C8" w:rsidRPr="00776041" w:rsidRDefault="00BE72C8" w:rsidP="00BE72C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تسهل مهمة الترويج للسعة.</w:t>
      </w:r>
    </w:p>
    <w:p w:rsidR="00BE72C8" w:rsidRPr="00776041" w:rsidRDefault="00BE72C8" w:rsidP="00BE72C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تمييز منتجات المؤسسة عن غيرها من المنتجات المنافسة.</w:t>
      </w:r>
    </w:p>
    <w:p w:rsidR="00981535" w:rsidRPr="00776041" w:rsidRDefault="00282ED4" w:rsidP="00981535">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 xml:space="preserve">تسهل تسويق السلع الجديدة في حالة نجاح السلع </w:t>
      </w:r>
      <w:proofErr w:type="gramStart"/>
      <w:r w:rsidRPr="00776041">
        <w:rPr>
          <w:rFonts w:ascii="Sakkal Majalla" w:hAnsi="Sakkal Majalla" w:cs="Sakkal Majalla"/>
          <w:sz w:val="36"/>
          <w:szCs w:val="36"/>
          <w:rtl/>
          <w:lang w:bidi="ar-DZ"/>
        </w:rPr>
        <w:t>الحالية.</w:t>
      </w:r>
      <w:r w:rsidR="00776041">
        <w:rPr>
          <w:rFonts w:ascii="Sakkal Majalla" w:hAnsi="Sakkal Majalla" w:cs="Sakkal Majalla" w:hint="cs"/>
          <w:sz w:val="36"/>
          <w:szCs w:val="36"/>
          <w:rtl/>
          <w:lang w:bidi="ar-DZ"/>
        </w:rPr>
        <w:t>(</w:t>
      </w:r>
      <w:proofErr w:type="gramEnd"/>
      <w:r w:rsidR="00776041">
        <w:rPr>
          <w:rFonts w:ascii="Sakkal Majalla" w:hAnsi="Sakkal Majalla" w:cs="Sakkal Majalla" w:hint="cs"/>
          <w:sz w:val="36"/>
          <w:szCs w:val="36"/>
          <w:rtl/>
          <w:lang w:bidi="ar-DZ"/>
        </w:rPr>
        <w:t xml:space="preserve"> هميسي)</w:t>
      </w:r>
    </w:p>
    <w:p w:rsidR="00382ED4" w:rsidRDefault="00981535" w:rsidP="002D2C11">
      <w:pPr>
        <w:bidi/>
        <w:spacing w:after="0"/>
        <w:jc w:val="both"/>
        <w:rPr>
          <w:rFonts w:ascii="Sakkal Majalla" w:hAnsi="Sakkal Majalla" w:cs="Sakkal Majalla"/>
          <w:b/>
          <w:bCs/>
          <w:color w:val="00B050"/>
          <w:sz w:val="36"/>
          <w:szCs w:val="36"/>
          <w:highlight w:val="yellow"/>
          <w:rtl/>
          <w:lang w:bidi="ar-DZ"/>
        </w:rPr>
      </w:pPr>
      <w:r w:rsidRPr="005E7B3F">
        <w:rPr>
          <w:rFonts w:ascii="Sakkal Majalla" w:hAnsi="Sakkal Majalla" w:cs="Sakkal Majalla"/>
          <w:b/>
          <w:bCs/>
          <w:color w:val="00B050"/>
          <w:sz w:val="36"/>
          <w:szCs w:val="36"/>
          <w:rtl/>
          <w:lang w:bidi="ar-DZ"/>
        </w:rPr>
        <w:t xml:space="preserve">2-2- </w:t>
      </w:r>
      <w:r w:rsidR="00BA6ED0" w:rsidRPr="00EF6C9C">
        <w:rPr>
          <w:rFonts w:ascii="Sakkal Majalla" w:hAnsi="Sakkal Majalla" w:cs="Sakkal Majalla"/>
          <w:b/>
          <w:bCs/>
          <w:color w:val="00B050"/>
          <w:sz w:val="36"/>
          <w:szCs w:val="36"/>
          <w:highlight w:val="yellow"/>
          <w:rtl/>
          <w:lang w:bidi="ar-DZ"/>
        </w:rPr>
        <w:t xml:space="preserve">السعر </w:t>
      </w:r>
      <w:r w:rsidR="00BA6ED0" w:rsidRPr="00EF6C9C">
        <w:rPr>
          <w:rFonts w:ascii="Sakkal Majalla" w:hAnsi="Sakkal Majalla" w:cs="Sakkal Majalla"/>
          <w:b/>
          <w:bCs/>
          <w:color w:val="00B050"/>
          <w:sz w:val="36"/>
          <w:szCs w:val="36"/>
          <w:highlight w:val="yellow"/>
          <w:lang w:bidi="ar-DZ"/>
        </w:rPr>
        <w:t>Price</w:t>
      </w:r>
      <w:r w:rsidR="00BA6ED0" w:rsidRPr="00EF6C9C">
        <w:rPr>
          <w:rFonts w:ascii="Sakkal Majalla" w:hAnsi="Sakkal Majalla" w:cs="Sakkal Majalla"/>
          <w:b/>
          <w:bCs/>
          <w:color w:val="00B050"/>
          <w:sz w:val="36"/>
          <w:szCs w:val="36"/>
          <w:highlight w:val="yellow"/>
          <w:rtl/>
          <w:lang w:bidi="ar-DZ"/>
        </w:rPr>
        <w:t>:</w:t>
      </w:r>
    </w:p>
    <w:p w:rsidR="004652D6" w:rsidRPr="00EF6C9C" w:rsidRDefault="004652D6" w:rsidP="004652D6">
      <w:pPr>
        <w:bidi/>
        <w:spacing w:after="0"/>
        <w:jc w:val="both"/>
        <w:rPr>
          <w:rFonts w:ascii="Sakkal Majalla" w:hAnsi="Sakkal Majalla" w:cs="Sakkal Majalla"/>
          <w:b/>
          <w:bCs/>
          <w:color w:val="00B050"/>
          <w:sz w:val="36"/>
          <w:szCs w:val="36"/>
          <w:highlight w:val="yellow"/>
          <w:rtl/>
          <w:lang w:bidi="ar-DZ"/>
        </w:rPr>
      </w:pPr>
      <w:r w:rsidRPr="004652D6">
        <w:rPr>
          <w:rFonts w:ascii="Noto Sans Kufi Arabic" w:hAnsi="Noto Sans Kufi Arabic"/>
          <w:color w:val="2C2F34"/>
          <w:sz w:val="27"/>
          <w:szCs w:val="27"/>
          <w:shd w:val="clear" w:color="auto" w:fill="FFFFFF"/>
          <w:rtl/>
        </w:rPr>
        <w:t>التسعير هو عملية </w:t>
      </w:r>
      <w:hyperlink r:id="rId15" w:tooltip="تحديد" w:history="1">
        <w:r w:rsidRPr="004652D6">
          <w:rPr>
            <w:rFonts w:ascii="Noto Sans Kufi Arabic" w:hAnsi="Noto Sans Kufi Arabic"/>
            <w:color w:val="0757DC"/>
            <w:sz w:val="27"/>
            <w:szCs w:val="27"/>
            <w:u w:val="single"/>
            <w:bdr w:val="none" w:sz="0" w:space="0" w:color="auto" w:frame="1"/>
            <w:shd w:val="clear" w:color="auto" w:fill="FFFFFF"/>
            <w:rtl/>
          </w:rPr>
          <w:t>تحديد</w:t>
        </w:r>
      </w:hyperlink>
      <w:r w:rsidRPr="004652D6">
        <w:rPr>
          <w:rFonts w:ascii="Noto Sans Kufi Arabic" w:hAnsi="Noto Sans Kufi Arabic"/>
          <w:color w:val="2C2F34"/>
          <w:sz w:val="27"/>
          <w:szCs w:val="27"/>
          <w:shd w:val="clear" w:color="auto" w:fill="FFFFFF"/>
        </w:rPr>
        <w:t> </w:t>
      </w:r>
      <w:r w:rsidRPr="004652D6">
        <w:rPr>
          <w:rFonts w:ascii="Noto Sans Kufi Arabic" w:hAnsi="Noto Sans Kufi Arabic"/>
          <w:color w:val="2C2F34"/>
          <w:sz w:val="27"/>
          <w:szCs w:val="27"/>
          <w:shd w:val="clear" w:color="auto" w:fill="FFFFFF"/>
          <w:rtl/>
        </w:rPr>
        <w:t>سعر مناسب للمنتجات ، متضمنا عدد من القرارات التي تستند إلى تحقيق الأهداف المختلفة من خلال استراتيجيات سليمة التسعير السليمة ، وترتبك الأهداف بالربحية ، او حجم المبيعات ، او حصص السوق ، او المنافسة</w:t>
      </w:r>
      <w:r w:rsidR="00912845">
        <w:rPr>
          <w:rFonts w:ascii="Noto Sans Kufi Arabic" w:hAnsi="Noto Sans Kufi Arabic" w:hint="cs"/>
          <w:color w:val="2C2F34"/>
          <w:sz w:val="27"/>
          <w:szCs w:val="27"/>
          <w:shd w:val="clear" w:color="auto" w:fill="FFFFFF"/>
          <w:rtl/>
        </w:rPr>
        <w:t xml:space="preserve"> و</w:t>
      </w:r>
      <w:r w:rsidR="00912845" w:rsidRPr="00776041">
        <w:rPr>
          <w:rFonts w:ascii="Simplified Arabic" w:hAnsi="Simplified Arabic" w:cs="Simplified Arabic"/>
          <w:sz w:val="32"/>
          <w:szCs w:val="32"/>
          <w:rtl/>
          <w:lang w:bidi="ar-DZ"/>
        </w:rPr>
        <w:t>السع</w:t>
      </w:r>
      <w:bookmarkStart w:id="0" w:name="_GoBack"/>
      <w:bookmarkEnd w:id="0"/>
      <w:r w:rsidR="00912845" w:rsidRPr="00776041">
        <w:rPr>
          <w:rFonts w:ascii="Simplified Arabic" w:hAnsi="Simplified Arabic" w:cs="Simplified Arabic"/>
          <w:sz w:val="32"/>
          <w:szCs w:val="32"/>
          <w:rtl/>
          <w:lang w:bidi="ar-DZ"/>
        </w:rPr>
        <w:t>ر هو القيمة المعطاة لسلعة أو خدمة يتم التعبير عنها في شكل نقدي، وقيمة المنتج</w:t>
      </w:r>
      <w:r w:rsidR="00912845" w:rsidRPr="00776041">
        <w:rPr>
          <w:rFonts w:ascii="Sakkal Majalla" w:hAnsi="Sakkal Majalla" w:cs="Sakkal Majalla"/>
          <w:sz w:val="36"/>
          <w:szCs w:val="36"/>
          <w:rtl/>
          <w:lang w:bidi="ar-DZ"/>
        </w:rPr>
        <w:t xml:space="preserve"> لا تقتصر على مكوناته المادية فقط، بل تشمل أيضا بعض العوامل الأخرى مثل: العلامة التجارية، شهرة المنتج، الخدمة الملازمة عند تقديم السلعة</w:t>
      </w:r>
    </w:p>
    <w:p w:rsidR="008D5F0B" w:rsidRPr="00776041" w:rsidRDefault="001642AD" w:rsidP="00912845">
      <w:pPr>
        <w:bidi/>
        <w:spacing w:after="0"/>
        <w:rPr>
          <w:rFonts w:ascii="Sakkal Majalla" w:hAnsi="Sakkal Majalla" w:cs="Sakkal Majalla"/>
          <w:sz w:val="36"/>
          <w:szCs w:val="36"/>
          <w:rtl/>
          <w:lang w:bidi="ar-DZ"/>
        </w:rPr>
      </w:pPr>
      <w:r>
        <w:rPr>
          <w:rFonts w:ascii="Simplified Arabic" w:hAnsi="Simplified Arabic" w:cs="Simplified Arabic" w:hint="cs"/>
          <w:color w:val="333333"/>
          <w:sz w:val="32"/>
          <w:szCs w:val="32"/>
          <w:shd w:val="clear" w:color="auto" w:fill="FFFFFF"/>
          <w:rtl/>
        </w:rPr>
        <w:t xml:space="preserve">   </w:t>
      </w:r>
      <w:r w:rsidR="00776041" w:rsidRPr="00776041">
        <w:rPr>
          <w:rFonts w:ascii="Simplified Arabic" w:hAnsi="Simplified Arabic" w:cs="Simplified Arabic"/>
          <w:color w:val="333333"/>
          <w:sz w:val="32"/>
          <w:szCs w:val="32"/>
          <w:shd w:val="clear" w:color="auto" w:fill="FFFFFF"/>
          <w:rtl/>
        </w:rPr>
        <w:t>أما التسعير فهو أسلوب مختّص بتحديد سِعر البيع للمنتجات والخدمات، ويترك تأثيراً كبيراً في المركز التنافسي للمشروع</w:t>
      </w:r>
      <w:r w:rsidR="00577485">
        <w:rPr>
          <w:rFonts w:ascii="Simplified Arabic" w:hAnsi="Simplified Arabic" w:cs="Simplified Arabic" w:hint="cs"/>
          <w:color w:val="333333"/>
          <w:sz w:val="32"/>
          <w:szCs w:val="32"/>
          <w:shd w:val="clear" w:color="auto" w:fill="FFFFFF"/>
          <w:rtl/>
        </w:rPr>
        <w:t>، وت</w:t>
      </w:r>
      <w:r w:rsidR="00776041" w:rsidRPr="00776041">
        <w:rPr>
          <w:rFonts w:ascii="Simplified Arabic" w:hAnsi="Simplified Arabic" w:cs="Simplified Arabic"/>
          <w:color w:val="333333"/>
          <w:sz w:val="32"/>
          <w:szCs w:val="32"/>
          <w:shd w:val="clear" w:color="auto" w:fill="FFFFFF"/>
          <w:rtl/>
        </w:rPr>
        <w:t>نبثق أهمية التسعير من اعتبار أنّ السعر ركيزة رئيسية في المؤسسة تلعب دوراً مهماً في رفع مستويات المردود المادي لها من خلال الزيادة على الطلب؛ وبالتالي ارتفاع قيمة وكمية مبيعاتها</w:t>
      </w:r>
      <w:r w:rsidR="00776041" w:rsidRPr="00776041">
        <w:rPr>
          <w:rFonts w:ascii="Simplified Arabic" w:hAnsi="Simplified Arabic" w:cs="Simplified Arabic"/>
          <w:color w:val="333333"/>
          <w:sz w:val="32"/>
          <w:szCs w:val="32"/>
          <w:shd w:val="clear" w:color="auto" w:fill="FFFFFF"/>
        </w:rPr>
        <w:t>.</w:t>
      </w:r>
      <w:r w:rsidR="00631362" w:rsidRPr="00776041">
        <w:rPr>
          <w:rFonts w:ascii="Sakkal Majalla" w:hAnsi="Sakkal Majalla" w:cs="Sakkal Majalla"/>
          <w:sz w:val="36"/>
          <w:szCs w:val="36"/>
          <w:rtl/>
          <w:lang w:bidi="ar-DZ"/>
        </w:rPr>
        <w:t>...</w:t>
      </w:r>
    </w:p>
    <w:p w:rsidR="00E86BEC" w:rsidRPr="00776041" w:rsidRDefault="00B766D8" w:rsidP="008D5F0B">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ويتم تحديد سعر المنتج بناء على ثلاث طريق شائعة:</w:t>
      </w:r>
    </w:p>
    <w:p w:rsidR="00B766D8" w:rsidRPr="00776041" w:rsidRDefault="00B766D8" w:rsidP="00B766D8">
      <w:pPr>
        <w:pStyle w:val="Paragraphedeliste"/>
        <w:numPr>
          <w:ilvl w:val="0"/>
          <w:numId w:val="1"/>
        </w:numPr>
        <w:bidi/>
        <w:spacing w:after="0"/>
        <w:jc w:val="both"/>
        <w:rPr>
          <w:rFonts w:ascii="Sakkal Majalla" w:hAnsi="Sakkal Majalla" w:cs="Sakkal Majalla"/>
          <w:b/>
          <w:bCs/>
          <w:sz w:val="36"/>
          <w:szCs w:val="36"/>
          <w:lang w:bidi="ar-DZ"/>
        </w:rPr>
      </w:pPr>
      <w:r w:rsidRPr="00776041">
        <w:rPr>
          <w:rFonts w:ascii="Sakkal Majalla" w:hAnsi="Sakkal Majalla" w:cs="Sakkal Majalla"/>
          <w:b/>
          <w:bCs/>
          <w:sz w:val="36"/>
          <w:szCs w:val="36"/>
          <w:rtl/>
          <w:lang w:bidi="ar-DZ"/>
        </w:rPr>
        <w:t>السعر على أساس التكلفة:</w:t>
      </w:r>
    </w:p>
    <w:p w:rsidR="00C718BB" w:rsidRPr="00776041" w:rsidRDefault="00987864" w:rsidP="00C718BB">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 xml:space="preserve">المبدأ في هذه الطريقة هو أن تقوم المؤسسة باحتساب كل التكاليف التي تدخل في </w:t>
      </w:r>
      <w:r w:rsidR="00476394" w:rsidRPr="00776041">
        <w:rPr>
          <w:rFonts w:ascii="Sakkal Majalla" w:hAnsi="Sakkal Majalla" w:cs="Sakkal Majalla"/>
          <w:sz w:val="36"/>
          <w:szCs w:val="36"/>
          <w:rtl/>
          <w:lang w:bidi="ar-DZ"/>
        </w:rPr>
        <w:t>إنشاء المنتج، ويضاف إليها هامش ربح (السعر=</w:t>
      </w:r>
      <w:proofErr w:type="spellStart"/>
      <w:r w:rsidR="00476394" w:rsidRPr="00776041">
        <w:rPr>
          <w:rFonts w:ascii="Sakkal Majalla" w:hAnsi="Sakkal Majalla" w:cs="Sakkal Majalla"/>
          <w:sz w:val="36"/>
          <w:szCs w:val="36"/>
          <w:rtl/>
          <w:lang w:bidi="ar-DZ"/>
        </w:rPr>
        <w:t>التكاليف+هامش</w:t>
      </w:r>
      <w:proofErr w:type="spellEnd"/>
      <w:r w:rsidR="00476394" w:rsidRPr="00776041">
        <w:rPr>
          <w:rFonts w:ascii="Sakkal Majalla" w:hAnsi="Sakkal Majalla" w:cs="Sakkal Majalla"/>
          <w:sz w:val="36"/>
          <w:szCs w:val="36"/>
          <w:rtl/>
          <w:lang w:bidi="ar-DZ"/>
        </w:rPr>
        <w:t xml:space="preserve"> الربح). </w:t>
      </w:r>
      <w:r w:rsidR="00465D95" w:rsidRPr="00776041">
        <w:rPr>
          <w:rFonts w:ascii="Sakkal Majalla" w:hAnsi="Sakkal Majalla" w:cs="Sakkal Majalla"/>
          <w:sz w:val="36"/>
          <w:szCs w:val="36"/>
          <w:rtl/>
          <w:lang w:bidi="ar-DZ"/>
        </w:rPr>
        <w:t xml:space="preserve">تشكل هذه الطريقة القاعدة التي ينطلق منها التسعير، </w:t>
      </w:r>
    </w:p>
    <w:p w:rsidR="00465D95" w:rsidRPr="00776041" w:rsidRDefault="009D763A" w:rsidP="00C718BB">
      <w:pPr>
        <w:bidi/>
        <w:spacing w:after="0"/>
        <w:jc w:val="both"/>
        <w:rPr>
          <w:rFonts w:ascii="Sakkal Majalla" w:hAnsi="Sakkal Majalla" w:cs="Sakkal Majalla"/>
          <w:b/>
          <w:bCs/>
          <w:sz w:val="36"/>
          <w:szCs w:val="36"/>
          <w:lang w:bidi="ar-DZ"/>
        </w:rPr>
      </w:pPr>
      <w:r w:rsidRPr="00776041">
        <w:rPr>
          <w:rFonts w:ascii="Sakkal Majalla" w:hAnsi="Sakkal Majalla" w:cs="Sakkal Majalla"/>
          <w:b/>
          <w:bCs/>
          <w:sz w:val="36"/>
          <w:szCs w:val="36"/>
          <w:rtl/>
          <w:lang w:bidi="ar-DZ"/>
        </w:rPr>
        <w:lastRenderedPageBreak/>
        <w:t xml:space="preserve">السعر على أساس الطلب: </w:t>
      </w:r>
    </w:p>
    <w:p w:rsidR="00C718BB" w:rsidRPr="00776041" w:rsidRDefault="00E24703" w:rsidP="00C718BB">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يتم التسعير</w:t>
      </w:r>
      <w:r w:rsidR="0059339E" w:rsidRPr="00776041">
        <w:rPr>
          <w:rFonts w:ascii="Sakkal Majalla" w:hAnsi="Sakkal Majalla" w:cs="Sakkal Majalla"/>
          <w:sz w:val="36"/>
          <w:szCs w:val="36"/>
          <w:rtl/>
          <w:lang w:bidi="ar-DZ"/>
        </w:rPr>
        <w:t xml:space="preserve"> </w:t>
      </w:r>
      <w:r w:rsidR="00B62218" w:rsidRPr="00776041">
        <w:rPr>
          <w:rFonts w:ascii="Sakkal Majalla" w:hAnsi="Sakkal Majalla" w:cs="Sakkal Majalla"/>
          <w:sz w:val="36"/>
          <w:szCs w:val="36"/>
          <w:rtl/>
          <w:lang w:bidi="ar-DZ"/>
        </w:rPr>
        <w:t xml:space="preserve">بلجوء </w:t>
      </w:r>
      <w:r w:rsidR="00B26C9E" w:rsidRPr="00776041">
        <w:rPr>
          <w:rFonts w:ascii="Sakkal Majalla" w:hAnsi="Sakkal Majalla" w:cs="Sakkal Majalla"/>
          <w:sz w:val="36"/>
          <w:szCs w:val="36"/>
          <w:rtl/>
          <w:lang w:bidi="ar-DZ"/>
        </w:rPr>
        <w:t>المؤسسة إلى تقدير حجم المبيعات بأسعار مختلفة</w:t>
      </w:r>
      <w:proofErr w:type="gramStart"/>
      <w:r w:rsidR="00B26C9E" w:rsidRPr="00776041">
        <w:rPr>
          <w:rFonts w:ascii="Sakkal Majalla" w:hAnsi="Sakkal Majalla" w:cs="Sakkal Majalla"/>
          <w:sz w:val="36"/>
          <w:szCs w:val="36"/>
          <w:rtl/>
          <w:lang w:bidi="ar-DZ"/>
        </w:rPr>
        <w:t xml:space="preserve">، </w:t>
      </w:r>
      <w:r w:rsidR="002A43F9" w:rsidRPr="00776041">
        <w:rPr>
          <w:rFonts w:ascii="Sakkal Majalla" w:hAnsi="Sakkal Majalla" w:cs="Sakkal Majalla"/>
          <w:sz w:val="36"/>
          <w:szCs w:val="36"/>
          <w:rtl/>
          <w:lang w:bidi="ar-DZ"/>
        </w:rPr>
        <w:t>،</w:t>
      </w:r>
      <w:proofErr w:type="gramEnd"/>
      <w:r w:rsidR="002A43F9" w:rsidRPr="00776041">
        <w:rPr>
          <w:rFonts w:ascii="Sakkal Majalla" w:hAnsi="Sakkal Majalla" w:cs="Sakkal Majalla"/>
          <w:sz w:val="36"/>
          <w:szCs w:val="36"/>
          <w:rtl/>
          <w:lang w:bidi="ar-DZ"/>
        </w:rPr>
        <w:t xml:space="preserve"> حيث تفرض أسعار عالية عندما يكون الطلب كبيرا وأسعار منخفضة عندما </w:t>
      </w:r>
      <w:r w:rsidR="008B09BB" w:rsidRPr="00776041">
        <w:rPr>
          <w:rFonts w:ascii="Sakkal Majalla" w:hAnsi="Sakkal Majalla" w:cs="Sakkal Majalla"/>
          <w:sz w:val="36"/>
          <w:szCs w:val="36"/>
          <w:rtl/>
          <w:lang w:bidi="ar-DZ"/>
        </w:rPr>
        <w:t xml:space="preserve">ينخفض الطلب. </w:t>
      </w:r>
    </w:p>
    <w:p w:rsidR="00CB0F47" w:rsidRPr="00776041" w:rsidRDefault="008B09BB" w:rsidP="00C718BB">
      <w:pPr>
        <w:bidi/>
        <w:spacing w:after="0"/>
        <w:jc w:val="both"/>
        <w:rPr>
          <w:rFonts w:ascii="Sakkal Majalla" w:hAnsi="Sakkal Majalla" w:cs="Sakkal Majalla"/>
          <w:b/>
          <w:bCs/>
          <w:sz w:val="36"/>
          <w:szCs w:val="36"/>
          <w:lang w:bidi="ar-DZ"/>
        </w:rPr>
      </w:pPr>
      <w:r w:rsidRPr="00776041">
        <w:rPr>
          <w:rFonts w:ascii="Sakkal Majalla" w:hAnsi="Sakkal Majalla" w:cs="Sakkal Majalla"/>
          <w:b/>
          <w:bCs/>
          <w:sz w:val="36"/>
          <w:szCs w:val="36"/>
          <w:rtl/>
          <w:lang w:bidi="ar-DZ"/>
        </w:rPr>
        <w:t>السعر حسب مستوى أسعار المنافسين:</w:t>
      </w:r>
    </w:p>
    <w:p w:rsidR="00F83369" w:rsidRPr="005E7B3F" w:rsidRDefault="00CB0F47" w:rsidP="001642AD">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 xml:space="preserve">عادة ما تلجأ المؤسسة </w:t>
      </w:r>
      <w:r w:rsidR="00C718BB" w:rsidRPr="00776041">
        <w:rPr>
          <w:rFonts w:ascii="Sakkal Majalla" w:hAnsi="Sakkal Majalla" w:cs="Sakkal Majalla" w:hint="cs"/>
          <w:sz w:val="36"/>
          <w:szCs w:val="36"/>
          <w:rtl/>
          <w:lang w:bidi="ar-DZ"/>
        </w:rPr>
        <w:t xml:space="preserve">لوضع </w:t>
      </w:r>
      <w:proofErr w:type="gramStart"/>
      <w:r w:rsidR="00C718BB" w:rsidRPr="00776041">
        <w:rPr>
          <w:rFonts w:ascii="Sakkal Majalla" w:hAnsi="Sakkal Majalla" w:cs="Sakkal Majalla" w:hint="cs"/>
          <w:sz w:val="36"/>
          <w:szCs w:val="36"/>
          <w:rtl/>
          <w:lang w:bidi="ar-DZ"/>
        </w:rPr>
        <w:t>سعر  يتقارب</w:t>
      </w:r>
      <w:proofErr w:type="gramEnd"/>
      <w:r w:rsidR="00C718BB" w:rsidRPr="00776041">
        <w:rPr>
          <w:rFonts w:ascii="Sakkal Majalla" w:hAnsi="Sakkal Majalla" w:cs="Sakkal Majalla" w:hint="cs"/>
          <w:sz w:val="36"/>
          <w:szCs w:val="36"/>
          <w:rtl/>
          <w:lang w:bidi="ar-DZ"/>
        </w:rPr>
        <w:t xml:space="preserve"> مع</w:t>
      </w:r>
      <w:r w:rsidRPr="00776041">
        <w:rPr>
          <w:rFonts w:ascii="Sakkal Majalla" w:hAnsi="Sakkal Majalla" w:cs="Sakkal Majalla"/>
          <w:sz w:val="36"/>
          <w:szCs w:val="36"/>
          <w:rtl/>
          <w:lang w:bidi="ar-DZ"/>
        </w:rPr>
        <w:t xml:space="preserve"> الأسعار المتداولة في السوق، حيث تتوفر لدى المستهلك والبائع على السواء كل المعلومات عما يجري في السوق، وبذلك فإن السعر يتحدد هنا بعد دراسة شاملة للسوق والمنافسين، وقد تخفض المؤسسة سعر سلعها بالمقارنة مع سعر المنافسين بالعمل على خفض نوعية سلعها.</w:t>
      </w:r>
      <w:r w:rsidR="00DC1ED9" w:rsidRPr="005E7B3F">
        <w:rPr>
          <w:rFonts w:ascii="Sakkal Majalla" w:hAnsi="Sakkal Majalla" w:cs="Sakkal Majalla"/>
          <w:sz w:val="36"/>
          <w:szCs w:val="36"/>
          <w:rtl/>
          <w:lang w:bidi="ar-DZ"/>
        </w:rPr>
        <w:t xml:space="preserve"> </w:t>
      </w:r>
      <w:r w:rsidR="008A5D32">
        <w:rPr>
          <w:rFonts w:ascii="Sakkal Majalla" w:hAnsi="Sakkal Majalla" w:cs="Sakkal Majalla" w:hint="cs"/>
          <w:sz w:val="36"/>
          <w:szCs w:val="36"/>
          <w:rtl/>
          <w:lang w:bidi="ar-DZ"/>
        </w:rPr>
        <w:t>(هميسي)</w:t>
      </w:r>
    </w:p>
    <w:p w:rsidR="00396869" w:rsidRDefault="00396869" w:rsidP="001642AD">
      <w:pPr>
        <w:bidi/>
        <w:spacing w:after="0"/>
        <w:jc w:val="both"/>
        <w:rPr>
          <w:rFonts w:ascii="Sakkal Majalla" w:hAnsi="Sakkal Majalla" w:cs="Sakkal Majalla"/>
          <w:b/>
          <w:bCs/>
          <w:color w:val="00B050"/>
          <w:sz w:val="36"/>
          <w:szCs w:val="36"/>
          <w:rtl/>
          <w:lang w:bidi="ar-DZ"/>
        </w:rPr>
      </w:pPr>
      <w:r w:rsidRPr="005E7B3F">
        <w:rPr>
          <w:rFonts w:ascii="Sakkal Majalla" w:hAnsi="Sakkal Majalla" w:cs="Sakkal Majalla"/>
          <w:b/>
          <w:bCs/>
          <w:color w:val="00B050"/>
          <w:sz w:val="36"/>
          <w:szCs w:val="36"/>
          <w:rtl/>
          <w:lang w:bidi="ar-DZ"/>
        </w:rPr>
        <w:t xml:space="preserve">2-3- التوزيع </w:t>
      </w:r>
      <w:r w:rsidR="002D2C11" w:rsidRPr="005E7B3F">
        <w:rPr>
          <w:rFonts w:ascii="Sakkal Majalla" w:hAnsi="Sakkal Majalla" w:cs="Sakkal Majalla"/>
          <w:b/>
          <w:bCs/>
          <w:color w:val="00B050"/>
          <w:sz w:val="36"/>
          <w:szCs w:val="36"/>
          <w:lang w:bidi="ar-DZ"/>
        </w:rPr>
        <w:t>P</w:t>
      </w:r>
      <w:r w:rsidRPr="005E7B3F">
        <w:rPr>
          <w:rFonts w:ascii="Sakkal Majalla" w:hAnsi="Sakkal Majalla" w:cs="Sakkal Majalla"/>
          <w:b/>
          <w:bCs/>
          <w:color w:val="00B050"/>
          <w:sz w:val="36"/>
          <w:szCs w:val="36"/>
          <w:lang w:bidi="ar-DZ"/>
        </w:rPr>
        <w:t>lace</w:t>
      </w:r>
      <w:r w:rsidRPr="005E7B3F">
        <w:rPr>
          <w:rFonts w:ascii="Sakkal Majalla" w:hAnsi="Sakkal Majalla" w:cs="Sakkal Majalla"/>
          <w:b/>
          <w:bCs/>
          <w:color w:val="00B050"/>
          <w:sz w:val="36"/>
          <w:szCs w:val="36"/>
          <w:rtl/>
          <w:lang w:bidi="ar-DZ"/>
        </w:rPr>
        <w:t>:</w:t>
      </w:r>
    </w:p>
    <w:p w:rsidR="00912845" w:rsidRPr="008A5D32" w:rsidRDefault="008A5D32" w:rsidP="001642AD">
      <w:pPr>
        <w:pStyle w:val="NormalWeb"/>
        <w:bidi/>
        <w:spacing w:before="0" w:beforeAutospacing="0" w:after="0" w:afterAutospacing="0"/>
        <w:rPr>
          <w:rFonts w:ascii="Simplified Arabic" w:hAnsi="Simplified Arabic" w:cs="Simplified Arabic"/>
          <w:color w:val="656565"/>
          <w:sz w:val="32"/>
          <w:szCs w:val="32"/>
        </w:rPr>
      </w:pPr>
      <w:r>
        <w:rPr>
          <w:rStyle w:val="lev"/>
          <w:rFonts w:ascii="Simplified Arabic" w:hAnsi="Simplified Arabic" w:cs="Simplified Arabic" w:hint="cs"/>
          <w:b w:val="0"/>
          <w:bCs w:val="0"/>
          <w:color w:val="656565"/>
          <w:sz w:val="32"/>
          <w:szCs w:val="32"/>
          <w:rtl/>
        </w:rPr>
        <w:t xml:space="preserve">تعرفه </w:t>
      </w:r>
      <w:r w:rsidRPr="008A5D32">
        <w:rPr>
          <w:rStyle w:val="lev"/>
          <w:rFonts w:ascii="Simplified Arabic" w:hAnsi="Simplified Arabic" w:cs="Simplified Arabic"/>
          <w:b w:val="0"/>
          <w:bCs w:val="0"/>
          <w:color w:val="656565"/>
          <w:sz w:val="32"/>
          <w:szCs w:val="32"/>
          <w:rtl/>
        </w:rPr>
        <w:t>الج</w:t>
      </w:r>
      <w:r w:rsidR="00912845" w:rsidRPr="008A5D32">
        <w:rPr>
          <w:rStyle w:val="lev"/>
          <w:rFonts w:ascii="Simplified Arabic" w:hAnsi="Simplified Arabic" w:cs="Simplified Arabic"/>
          <w:b w:val="0"/>
          <w:bCs w:val="0"/>
          <w:color w:val="656565"/>
          <w:sz w:val="32"/>
          <w:szCs w:val="32"/>
          <w:rtl/>
        </w:rPr>
        <w:t>معية الأمريكية</w:t>
      </w:r>
      <w:r w:rsidRPr="008A5D32">
        <w:rPr>
          <w:rStyle w:val="lev"/>
          <w:rFonts w:ascii="Simplified Arabic" w:hAnsi="Simplified Arabic" w:cs="Simplified Arabic"/>
          <w:b w:val="0"/>
          <w:bCs w:val="0"/>
          <w:color w:val="656565"/>
          <w:sz w:val="32"/>
          <w:szCs w:val="32"/>
          <w:rtl/>
        </w:rPr>
        <w:t xml:space="preserve"> </w:t>
      </w:r>
      <w:r w:rsidRPr="008A5D32">
        <w:rPr>
          <w:rStyle w:val="lev"/>
          <w:rFonts w:ascii="Simplified Arabic" w:hAnsi="Simplified Arabic" w:cs="Simplified Arabic"/>
          <w:b w:val="0"/>
          <w:bCs w:val="0"/>
          <w:color w:val="656565"/>
          <w:sz w:val="32"/>
          <w:szCs w:val="32"/>
          <w:rtl/>
        </w:rPr>
        <w:t>التسويق</w:t>
      </w:r>
    </w:p>
    <w:p w:rsidR="00912845" w:rsidRPr="008A5D32" w:rsidRDefault="00912845" w:rsidP="001642AD">
      <w:pPr>
        <w:pStyle w:val="NormalWeb"/>
        <w:bidi/>
        <w:spacing w:before="0" w:beforeAutospacing="0" w:after="0" w:afterAutospacing="0"/>
        <w:rPr>
          <w:rFonts w:ascii="Simplified Arabic" w:hAnsi="Simplified Arabic" w:cs="Simplified Arabic"/>
          <w:color w:val="656565"/>
          <w:sz w:val="32"/>
          <w:szCs w:val="32"/>
        </w:rPr>
      </w:pPr>
      <w:r w:rsidRPr="008A5D32">
        <w:rPr>
          <w:rFonts w:ascii="Simplified Arabic" w:hAnsi="Simplified Arabic" w:cs="Simplified Arabic"/>
          <w:color w:val="656565"/>
          <w:sz w:val="32"/>
          <w:szCs w:val="32"/>
          <w:rtl/>
        </w:rPr>
        <w:t>التوزيع عبارة عن هيكل تنظيمي موجود داخل الشركة وخارجها يتكون من تجار ووكلاء وتجار جملة وتجار تجزئة. من خلال سلعة أو منتج أو خدمة معروضة</w:t>
      </w:r>
      <w:r w:rsidRPr="008A5D32">
        <w:rPr>
          <w:rFonts w:ascii="Simplified Arabic" w:hAnsi="Simplified Arabic" w:cs="Simplified Arabic"/>
          <w:color w:val="656565"/>
          <w:sz w:val="32"/>
          <w:szCs w:val="32"/>
        </w:rPr>
        <w:t>.</w:t>
      </w:r>
    </w:p>
    <w:p w:rsidR="00912845" w:rsidRPr="008A5D32" w:rsidRDefault="008A5D32" w:rsidP="001642AD">
      <w:pPr>
        <w:pStyle w:val="NormalWeb"/>
        <w:bidi/>
        <w:spacing w:before="0" w:beforeAutospacing="0" w:after="0" w:afterAutospacing="0"/>
        <w:rPr>
          <w:rFonts w:ascii="Simplified Arabic" w:hAnsi="Simplified Arabic" w:cs="Simplified Arabic"/>
          <w:color w:val="656565"/>
          <w:sz w:val="32"/>
          <w:szCs w:val="32"/>
        </w:rPr>
      </w:pPr>
      <w:r w:rsidRPr="008A5D32">
        <w:rPr>
          <w:rStyle w:val="lev"/>
          <w:rFonts w:ascii="Simplified Arabic" w:hAnsi="Simplified Arabic" w:cs="Simplified Arabic"/>
          <w:b w:val="0"/>
          <w:bCs w:val="0"/>
          <w:color w:val="656565"/>
          <w:sz w:val="32"/>
          <w:szCs w:val="32"/>
          <w:rtl/>
        </w:rPr>
        <w:t xml:space="preserve">تعريف </w:t>
      </w:r>
      <w:proofErr w:type="spellStart"/>
      <w:r w:rsidRPr="008A5D32">
        <w:rPr>
          <w:rStyle w:val="lev"/>
          <w:rFonts w:ascii="Simplified Arabic" w:hAnsi="Simplified Arabic" w:cs="Simplified Arabic"/>
          <w:b w:val="0"/>
          <w:bCs w:val="0"/>
          <w:color w:val="656565"/>
          <w:sz w:val="32"/>
          <w:szCs w:val="32"/>
          <w:rtl/>
        </w:rPr>
        <w:t>كوتلر</w:t>
      </w:r>
      <w:proofErr w:type="spellEnd"/>
      <w:r w:rsidR="001642AD">
        <w:rPr>
          <w:rStyle w:val="lev"/>
          <w:rFonts w:ascii="Simplified Arabic" w:hAnsi="Simplified Arabic" w:cs="Simplified Arabic" w:hint="cs"/>
          <w:b w:val="0"/>
          <w:bCs w:val="0"/>
          <w:color w:val="656565"/>
          <w:sz w:val="32"/>
          <w:szCs w:val="32"/>
          <w:rtl/>
        </w:rPr>
        <w:t xml:space="preserve">   </w:t>
      </w:r>
      <w:r w:rsidR="00912845" w:rsidRPr="008A5D32">
        <w:rPr>
          <w:rFonts w:ascii="Simplified Arabic" w:hAnsi="Simplified Arabic" w:cs="Simplified Arabic"/>
          <w:color w:val="656565"/>
          <w:sz w:val="32"/>
          <w:szCs w:val="32"/>
          <w:rtl/>
        </w:rPr>
        <w:t>التوزيع عبارة عن مجموعة من الشركات أو الأفراد الذين لديهم حقوق ملكية للمنتجات أو الخدمات للمساعدة في نقل حقوق الملكية للمنتجات أو الخدمات</w:t>
      </w:r>
      <w:r>
        <w:rPr>
          <w:rFonts w:ascii="Simplified Arabic" w:hAnsi="Simplified Arabic" w:cs="Simplified Arabic"/>
          <w:color w:val="656565"/>
          <w:sz w:val="32"/>
          <w:szCs w:val="32"/>
          <w:rtl/>
        </w:rPr>
        <w:t xml:space="preserve"> عند نقلها من المنتجين إلى </w:t>
      </w:r>
      <w:r>
        <w:rPr>
          <w:rFonts w:ascii="Simplified Arabic" w:hAnsi="Simplified Arabic" w:cs="Simplified Arabic" w:hint="cs"/>
          <w:color w:val="656565"/>
          <w:sz w:val="32"/>
          <w:szCs w:val="32"/>
          <w:rtl/>
        </w:rPr>
        <w:t>المستهلكين.</w:t>
      </w:r>
    </w:p>
    <w:p w:rsidR="00C718BB" w:rsidRPr="005E7B3F" w:rsidRDefault="008A5D32" w:rsidP="001642AD">
      <w:pPr>
        <w:bidi/>
        <w:spacing w:after="0"/>
        <w:jc w:val="both"/>
        <w:rPr>
          <w:rFonts w:ascii="Sakkal Majalla" w:hAnsi="Sakkal Majalla" w:cs="Sakkal Majalla"/>
          <w:b/>
          <w:bCs/>
          <w:color w:val="00B050"/>
          <w:sz w:val="36"/>
          <w:szCs w:val="36"/>
          <w:rtl/>
          <w:lang w:bidi="ar-DZ"/>
        </w:rPr>
      </w:pPr>
      <w:r>
        <w:rPr>
          <w:rFonts w:ascii="Simplified Arabic" w:hAnsi="Simplified Arabic" w:cs="Simplified Arabic" w:hint="cs"/>
          <w:sz w:val="32"/>
          <w:szCs w:val="32"/>
          <w:rtl/>
          <w:lang w:val="en-US" w:eastAsia="en-US" w:bidi="ar-DZ"/>
        </w:rPr>
        <w:t xml:space="preserve">    و</w:t>
      </w:r>
      <w:r w:rsidR="00C718BB" w:rsidRPr="008A5D32">
        <w:rPr>
          <w:rFonts w:ascii="Simplified Arabic" w:hAnsi="Simplified Arabic" w:cs="Simplified Arabic"/>
          <w:sz w:val="32"/>
          <w:szCs w:val="32"/>
          <w:rtl/>
          <w:lang w:val="en-US" w:eastAsia="en-US" w:bidi="ar-DZ"/>
        </w:rPr>
        <w:t xml:space="preserve">هو مجموعة من القرارات ذات العلاقة في تحديد الأنشطة والعمليات التي تضمن تدفق السلع والخدمات من المنتج إلى المستهلك النهائي، أو هو مجموعة من </w:t>
      </w:r>
      <w:r w:rsidR="00C718BB" w:rsidRPr="008A5D32">
        <w:rPr>
          <w:rFonts w:ascii="Simplified Arabic" w:hAnsi="Simplified Arabic" w:cs="Simplified Arabic" w:hint="cs"/>
          <w:sz w:val="32"/>
          <w:szCs w:val="32"/>
          <w:rtl/>
          <w:lang w:val="en-US" w:eastAsia="en-US" w:bidi="ar-DZ"/>
        </w:rPr>
        <w:t>الأنشطة التي</w:t>
      </w:r>
      <w:r w:rsidR="00C718BB" w:rsidRPr="008A5D32">
        <w:rPr>
          <w:rFonts w:ascii="Simplified Arabic" w:hAnsi="Simplified Arabic" w:cs="Simplified Arabic"/>
          <w:sz w:val="32"/>
          <w:szCs w:val="32"/>
          <w:rtl/>
          <w:lang w:val="en-US" w:eastAsia="en-US" w:bidi="ar-DZ"/>
        </w:rPr>
        <w:t xml:space="preserve"> تن</w:t>
      </w:r>
      <w:r w:rsidR="00C718BB" w:rsidRPr="000002B6">
        <w:rPr>
          <w:rFonts w:ascii="Simplified Arabic" w:hAnsi="Simplified Arabic" w:cs="Simplified Arabic"/>
          <w:sz w:val="32"/>
          <w:szCs w:val="32"/>
          <w:rtl/>
          <w:lang w:val="en-US" w:eastAsia="en-US" w:bidi="ar-DZ"/>
        </w:rPr>
        <w:t xml:space="preserve">طوي على عملية التحريك </w:t>
      </w:r>
      <w:r w:rsidR="00C718BB" w:rsidRPr="000002B6">
        <w:rPr>
          <w:rFonts w:ascii="Simplified Arabic" w:hAnsi="Simplified Arabic" w:cs="Simplified Arabic" w:hint="cs"/>
          <w:sz w:val="32"/>
          <w:szCs w:val="32"/>
          <w:rtl/>
          <w:lang w:val="en-US" w:eastAsia="en-US" w:bidi="ar-DZ"/>
        </w:rPr>
        <w:t>المادي للسلع</w:t>
      </w:r>
      <w:r w:rsidR="00C718BB" w:rsidRPr="000002B6">
        <w:rPr>
          <w:rFonts w:ascii="Simplified Arabic" w:hAnsi="Simplified Arabic" w:cs="Simplified Arabic"/>
          <w:sz w:val="32"/>
          <w:szCs w:val="32"/>
          <w:rtl/>
          <w:lang w:val="en-US" w:eastAsia="en-US" w:bidi="ar-DZ"/>
        </w:rPr>
        <w:t xml:space="preserve"> </w:t>
      </w:r>
      <w:r w:rsidR="00C718BB" w:rsidRPr="000002B6">
        <w:rPr>
          <w:rFonts w:ascii="Simplified Arabic" w:hAnsi="Simplified Arabic" w:cs="Simplified Arabic" w:hint="cs"/>
          <w:sz w:val="32"/>
          <w:szCs w:val="32"/>
          <w:rtl/>
          <w:lang w:val="en-US" w:eastAsia="en-US" w:bidi="ar-DZ"/>
        </w:rPr>
        <w:t>والخدمات من</w:t>
      </w:r>
      <w:r w:rsidR="00C718BB" w:rsidRPr="000002B6">
        <w:rPr>
          <w:rFonts w:ascii="Simplified Arabic" w:hAnsi="Simplified Arabic" w:cs="Simplified Arabic"/>
          <w:sz w:val="32"/>
          <w:szCs w:val="32"/>
          <w:rtl/>
          <w:lang w:val="en-US" w:eastAsia="en-US" w:bidi="ar-DZ"/>
        </w:rPr>
        <w:t xml:space="preserve"> مكان </w:t>
      </w:r>
      <w:r w:rsidR="00C718BB" w:rsidRPr="000002B6">
        <w:rPr>
          <w:rFonts w:ascii="Simplified Arabic" w:hAnsi="Simplified Arabic" w:cs="Simplified Arabic" w:hint="cs"/>
          <w:sz w:val="32"/>
          <w:szCs w:val="32"/>
          <w:rtl/>
          <w:lang w:val="en-US" w:eastAsia="en-US" w:bidi="ar-DZ"/>
        </w:rPr>
        <w:t>إنتاجها إلى</w:t>
      </w:r>
      <w:r w:rsidR="00C718BB" w:rsidRPr="000002B6">
        <w:rPr>
          <w:rFonts w:ascii="Simplified Arabic" w:hAnsi="Simplified Arabic" w:cs="Simplified Arabic"/>
          <w:sz w:val="32"/>
          <w:szCs w:val="32"/>
          <w:rtl/>
          <w:lang w:val="en-US" w:eastAsia="en-US" w:bidi="ar-DZ"/>
        </w:rPr>
        <w:t xml:space="preserve"> الأسواق</w:t>
      </w:r>
    </w:p>
    <w:p w:rsidR="00781204" w:rsidRPr="008A5D32" w:rsidRDefault="00781204" w:rsidP="001642AD">
      <w:pPr>
        <w:bidi/>
        <w:spacing w:after="0"/>
        <w:jc w:val="both"/>
        <w:rPr>
          <w:rFonts w:ascii="Sakkal Majalla" w:hAnsi="Sakkal Majalla" w:cs="Sakkal Majalla"/>
          <w:sz w:val="36"/>
          <w:szCs w:val="36"/>
          <w:rtl/>
          <w:lang w:bidi="ar-DZ"/>
        </w:rPr>
      </w:pPr>
      <w:r w:rsidRPr="008A5D32">
        <w:rPr>
          <w:rFonts w:ascii="Sakkal Majalla" w:hAnsi="Sakkal Majalla" w:cs="Sakkal Majalla"/>
          <w:sz w:val="36"/>
          <w:szCs w:val="36"/>
          <w:rtl/>
          <w:lang w:bidi="ar-DZ"/>
        </w:rPr>
        <w:t>)، وتتجلى وظا</w:t>
      </w:r>
      <w:r w:rsidR="003C53AA" w:rsidRPr="008A5D32">
        <w:rPr>
          <w:rFonts w:ascii="Sakkal Majalla" w:hAnsi="Sakkal Majalla" w:cs="Sakkal Majalla"/>
          <w:sz w:val="36"/>
          <w:szCs w:val="36"/>
          <w:rtl/>
          <w:lang w:bidi="ar-DZ"/>
        </w:rPr>
        <w:t>ئ</w:t>
      </w:r>
      <w:r w:rsidRPr="008A5D32">
        <w:rPr>
          <w:rFonts w:ascii="Sakkal Majalla" w:hAnsi="Sakkal Majalla" w:cs="Sakkal Majalla"/>
          <w:sz w:val="36"/>
          <w:szCs w:val="36"/>
          <w:rtl/>
          <w:lang w:bidi="ar-DZ"/>
        </w:rPr>
        <w:t>ف التوزيع في فئتين:</w:t>
      </w:r>
    </w:p>
    <w:p w:rsidR="003C53AA" w:rsidRPr="008A5D32" w:rsidRDefault="00781204" w:rsidP="001642AD">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الوظائف المادية: النقل</w:t>
      </w:r>
      <w:r w:rsidR="003C53AA" w:rsidRPr="008A5D32">
        <w:rPr>
          <w:rFonts w:ascii="Sakkal Majalla" w:hAnsi="Sakkal Majalla" w:cs="Sakkal Majalla"/>
          <w:sz w:val="36"/>
          <w:szCs w:val="36"/>
          <w:rtl/>
          <w:lang w:bidi="ar-DZ"/>
        </w:rPr>
        <w:t>، التخزين..</w:t>
      </w:r>
    </w:p>
    <w:p w:rsidR="003C53AA" w:rsidRPr="008A5D32" w:rsidRDefault="003C53AA" w:rsidP="001642AD">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الوظائف التجارية: المعلومات، خدمات الضمان، خدمات الصيانة...</w:t>
      </w:r>
    </w:p>
    <w:p w:rsidR="00974713" w:rsidRPr="008A5D32" w:rsidRDefault="00974713" w:rsidP="001642AD">
      <w:pPr>
        <w:bidi/>
        <w:spacing w:after="0"/>
        <w:jc w:val="both"/>
        <w:rPr>
          <w:rFonts w:ascii="Sakkal Majalla" w:hAnsi="Sakkal Majalla" w:cs="Sakkal Majalla"/>
          <w:sz w:val="36"/>
          <w:szCs w:val="36"/>
          <w:rtl/>
          <w:lang w:bidi="ar-DZ"/>
        </w:rPr>
      </w:pPr>
      <w:r w:rsidRPr="008A5D32">
        <w:rPr>
          <w:rFonts w:ascii="Sakkal Majalla" w:hAnsi="Sakkal Majalla" w:cs="Sakkal Majalla"/>
          <w:sz w:val="36"/>
          <w:szCs w:val="36"/>
          <w:rtl/>
          <w:lang w:bidi="ar-DZ"/>
        </w:rPr>
        <w:t>وتسلك عملية التوزيع عدة أشكال للقنوات، وأبرز هذه الأشكال:</w:t>
      </w:r>
    </w:p>
    <w:p w:rsidR="00974713" w:rsidRPr="008A5D32" w:rsidRDefault="00974713" w:rsidP="00974713">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القنوات القصيرة: المنتِج—المستهلك (الخبز مثلا).</w:t>
      </w:r>
    </w:p>
    <w:p w:rsidR="00974713" w:rsidRPr="008A5D32" w:rsidRDefault="00974713" w:rsidP="00974713">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القنوات المتوسطة: المنتِج—تاجر التجزئة—المستهلك (المواد الغذائية مثلا)</w:t>
      </w:r>
    </w:p>
    <w:p w:rsidR="005D2F9F" w:rsidRPr="008A5D32" w:rsidRDefault="00974713" w:rsidP="005D2F9F">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lastRenderedPageBreak/>
        <w:t>القنوات الطويلة: المنتِج—المفاوض—تاجر الجملة</w:t>
      </w:r>
      <w:r w:rsidR="005D2F9F" w:rsidRPr="008A5D32">
        <w:rPr>
          <w:rFonts w:ascii="Sakkal Majalla" w:hAnsi="Sakkal Majalla" w:cs="Sakkal Majalla"/>
          <w:sz w:val="36"/>
          <w:szCs w:val="36"/>
          <w:rtl/>
          <w:lang w:bidi="ar-DZ"/>
        </w:rPr>
        <w:t>—تاجر التجزئة—المستهلك (حالة منتجات المؤسسات العابرة للقارات مثلا).</w:t>
      </w:r>
    </w:p>
    <w:p w:rsidR="007D1A3A" w:rsidRPr="005E7B3F" w:rsidRDefault="005D2F9F" w:rsidP="00C80625">
      <w:pPr>
        <w:bidi/>
        <w:spacing w:after="0"/>
        <w:jc w:val="both"/>
        <w:rPr>
          <w:rFonts w:ascii="Sakkal Majalla" w:hAnsi="Sakkal Majalla" w:cs="Sakkal Majalla" w:hint="cs"/>
          <w:sz w:val="36"/>
          <w:szCs w:val="36"/>
          <w:rtl/>
          <w:lang w:bidi="ar-DZ"/>
        </w:rPr>
      </w:pPr>
      <w:r w:rsidRPr="008A5D32">
        <w:rPr>
          <w:rFonts w:ascii="Sakkal Majalla" w:hAnsi="Sakkal Majalla" w:cs="Sakkal Majalla"/>
          <w:sz w:val="36"/>
          <w:szCs w:val="36"/>
          <w:rtl/>
          <w:lang w:bidi="ar-DZ"/>
        </w:rPr>
        <w:t>ويأخذ الوسطاء</w:t>
      </w:r>
      <w:r w:rsidR="007C0FD0" w:rsidRPr="008A5D32">
        <w:rPr>
          <w:rFonts w:ascii="Sakkal Majalla" w:hAnsi="Sakkal Majalla" w:cs="Sakkal Majalla"/>
          <w:sz w:val="36"/>
          <w:szCs w:val="36"/>
          <w:rtl/>
          <w:lang w:bidi="ar-DZ"/>
        </w:rPr>
        <w:t xml:space="preserve"> عدة أشكال: تاجر الجملة، </w:t>
      </w:r>
      <w:r w:rsidR="00A56676" w:rsidRPr="008A5D32">
        <w:rPr>
          <w:rFonts w:ascii="Sakkal Majalla" w:hAnsi="Sakkal Majalla" w:cs="Sakkal Majalla"/>
          <w:sz w:val="36"/>
          <w:szCs w:val="36"/>
          <w:rtl/>
          <w:lang w:bidi="ar-DZ"/>
        </w:rPr>
        <w:t xml:space="preserve">شبكة الوكلاء، </w:t>
      </w:r>
      <w:r w:rsidR="007C0FD0" w:rsidRPr="008A5D32">
        <w:rPr>
          <w:rFonts w:ascii="Sakkal Majalla" w:hAnsi="Sakkal Majalla" w:cs="Sakkal Majalla"/>
          <w:sz w:val="32"/>
          <w:szCs w:val="32"/>
          <w:rtl/>
          <w:lang w:bidi="ar-DZ"/>
        </w:rPr>
        <w:t>الوكيل</w:t>
      </w:r>
      <w:r w:rsidR="007C0FD0" w:rsidRPr="008A5D32">
        <w:rPr>
          <w:rFonts w:ascii="Sakkal Majalla" w:hAnsi="Sakkal Majalla" w:cs="Sakkal Majalla"/>
          <w:sz w:val="36"/>
          <w:szCs w:val="36"/>
          <w:rtl/>
          <w:lang w:bidi="ar-DZ"/>
        </w:rPr>
        <w:t xml:space="preserve"> الحصري، تاجر التجزئة</w:t>
      </w:r>
      <w:r w:rsidR="00C80625" w:rsidRPr="008A5D32">
        <w:rPr>
          <w:rFonts w:ascii="Sakkal Majalla" w:hAnsi="Sakkal Majalla" w:cs="Sakkal Majalla"/>
          <w:sz w:val="36"/>
          <w:szCs w:val="36"/>
          <w:rtl/>
          <w:lang w:bidi="ar-DZ"/>
        </w:rPr>
        <w:t>، نقاط البيع المعتمدة</w:t>
      </w:r>
      <w:r w:rsidR="007C0FD0" w:rsidRPr="008A5D32">
        <w:rPr>
          <w:rFonts w:ascii="Sakkal Majalla" w:hAnsi="Sakkal Majalla" w:cs="Sakkal Majalla"/>
          <w:sz w:val="36"/>
          <w:szCs w:val="36"/>
          <w:rtl/>
          <w:lang w:bidi="ar-DZ"/>
        </w:rPr>
        <w:t>.</w:t>
      </w:r>
      <w:r w:rsidR="00C80625" w:rsidRPr="008A5D32">
        <w:rPr>
          <w:rFonts w:ascii="Sakkal Majalla" w:hAnsi="Sakkal Majalla" w:cs="Sakkal Majalla"/>
          <w:sz w:val="36"/>
          <w:szCs w:val="36"/>
          <w:rtl/>
          <w:lang w:bidi="ar-DZ"/>
        </w:rPr>
        <w:t>.</w:t>
      </w:r>
      <w:r w:rsidRPr="005E7B3F">
        <w:rPr>
          <w:rFonts w:ascii="Sakkal Majalla" w:hAnsi="Sakkal Majalla" w:cs="Sakkal Majalla"/>
          <w:sz w:val="36"/>
          <w:szCs w:val="36"/>
          <w:rtl/>
          <w:lang w:bidi="ar-DZ"/>
        </w:rPr>
        <w:t xml:space="preserve"> </w:t>
      </w:r>
      <w:r w:rsidR="00781204" w:rsidRPr="005E7B3F">
        <w:rPr>
          <w:rFonts w:ascii="Sakkal Majalla" w:hAnsi="Sakkal Majalla" w:cs="Sakkal Majalla"/>
          <w:sz w:val="36"/>
          <w:szCs w:val="36"/>
          <w:rtl/>
          <w:lang w:bidi="ar-DZ"/>
        </w:rPr>
        <w:t xml:space="preserve"> </w:t>
      </w:r>
      <w:r w:rsidR="00A164D9" w:rsidRPr="005E7B3F">
        <w:rPr>
          <w:rFonts w:ascii="Sakkal Majalla" w:hAnsi="Sakkal Majalla" w:cs="Sakkal Majalla"/>
          <w:sz w:val="36"/>
          <w:szCs w:val="36"/>
          <w:rtl/>
          <w:lang w:bidi="ar-DZ"/>
        </w:rPr>
        <w:t xml:space="preserve"> </w:t>
      </w:r>
      <w:r w:rsidR="008A5D32">
        <w:rPr>
          <w:rFonts w:ascii="Sakkal Majalla" w:hAnsi="Sakkal Majalla" w:cs="Sakkal Majalla" w:hint="cs"/>
          <w:sz w:val="36"/>
          <w:szCs w:val="36"/>
          <w:rtl/>
          <w:lang w:bidi="ar-DZ"/>
        </w:rPr>
        <w:t xml:space="preserve"> </w:t>
      </w:r>
      <w:proofErr w:type="gramStart"/>
      <w:r w:rsidR="008A5D32">
        <w:rPr>
          <w:rFonts w:ascii="Sakkal Majalla" w:hAnsi="Sakkal Majalla" w:cs="Sakkal Majalla" w:hint="cs"/>
          <w:sz w:val="36"/>
          <w:szCs w:val="36"/>
          <w:rtl/>
          <w:lang w:bidi="ar-DZ"/>
        </w:rPr>
        <w:t>( هميسي</w:t>
      </w:r>
      <w:proofErr w:type="gramEnd"/>
      <w:r w:rsidR="008A5D32">
        <w:rPr>
          <w:rFonts w:ascii="Sakkal Majalla" w:hAnsi="Sakkal Majalla" w:cs="Sakkal Majalla" w:hint="cs"/>
          <w:sz w:val="36"/>
          <w:szCs w:val="36"/>
          <w:rtl/>
          <w:lang w:bidi="ar-DZ"/>
        </w:rPr>
        <w:t xml:space="preserve"> ، منصة </w:t>
      </w:r>
      <w:proofErr w:type="spellStart"/>
      <w:r w:rsidR="008A5D32">
        <w:rPr>
          <w:rFonts w:ascii="Sakkal Majalla" w:hAnsi="Sakkal Majalla" w:cs="Sakkal Majalla" w:hint="cs"/>
          <w:sz w:val="36"/>
          <w:szCs w:val="36"/>
          <w:rtl/>
          <w:lang w:bidi="ar-DZ"/>
        </w:rPr>
        <w:t>موودل</w:t>
      </w:r>
      <w:proofErr w:type="spellEnd"/>
      <w:r w:rsidR="008A5D32">
        <w:rPr>
          <w:rFonts w:ascii="Sakkal Majalla" w:hAnsi="Sakkal Majalla" w:cs="Sakkal Majalla" w:hint="cs"/>
          <w:sz w:val="36"/>
          <w:szCs w:val="36"/>
          <w:rtl/>
          <w:lang w:bidi="ar-DZ"/>
        </w:rPr>
        <w:t>).</w:t>
      </w:r>
    </w:p>
    <w:p w:rsidR="00EB31F1" w:rsidRDefault="007D1A3A" w:rsidP="007D1A3A">
      <w:pPr>
        <w:bidi/>
        <w:spacing w:after="0"/>
        <w:jc w:val="both"/>
        <w:rPr>
          <w:rFonts w:ascii="Sakkal Majalla" w:hAnsi="Sakkal Majalla" w:cs="Sakkal Majalla"/>
          <w:b/>
          <w:bCs/>
          <w:color w:val="00B050"/>
          <w:sz w:val="36"/>
          <w:szCs w:val="36"/>
          <w:rtl/>
          <w:lang w:bidi="ar-DZ"/>
        </w:rPr>
      </w:pPr>
      <w:r w:rsidRPr="005E7B3F">
        <w:rPr>
          <w:rFonts w:ascii="Sakkal Majalla" w:hAnsi="Sakkal Majalla" w:cs="Sakkal Majalla"/>
          <w:b/>
          <w:bCs/>
          <w:color w:val="00B050"/>
          <w:sz w:val="36"/>
          <w:szCs w:val="36"/>
          <w:rtl/>
          <w:lang w:bidi="ar-DZ"/>
        </w:rPr>
        <w:t xml:space="preserve">2-4- </w:t>
      </w:r>
      <w:r w:rsidR="006162C2" w:rsidRPr="005E7B3F">
        <w:rPr>
          <w:rFonts w:ascii="Sakkal Majalla" w:hAnsi="Sakkal Majalla" w:cs="Sakkal Majalla"/>
          <w:b/>
          <w:bCs/>
          <w:color w:val="00B050"/>
          <w:sz w:val="36"/>
          <w:szCs w:val="36"/>
          <w:rtl/>
          <w:lang w:bidi="ar-DZ"/>
        </w:rPr>
        <w:t>الترويج</w:t>
      </w:r>
      <w:r w:rsidR="00EB31F1" w:rsidRPr="005E7B3F">
        <w:rPr>
          <w:rFonts w:ascii="Sakkal Majalla" w:hAnsi="Sakkal Majalla" w:cs="Sakkal Majalla"/>
          <w:b/>
          <w:bCs/>
          <w:color w:val="00B050"/>
          <w:sz w:val="36"/>
          <w:szCs w:val="36"/>
          <w:rtl/>
          <w:lang w:bidi="ar-DZ"/>
        </w:rPr>
        <w:t xml:space="preserve"> </w:t>
      </w:r>
      <w:r w:rsidR="00EB31F1" w:rsidRPr="005E7B3F">
        <w:rPr>
          <w:rFonts w:ascii="Sakkal Majalla" w:hAnsi="Sakkal Majalla" w:cs="Sakkal Majalla"/>
          <w:b/>
          <w:bCs/>
          <w:color w:val="00B050"/>
          <w:sz w:val="36"/>
          <w:szCs w:val="36"/>
          <w:lang w:bidi="ar-DZ"/>
        </w:rPr>
        <w:t>Promotion</w:t>
      </w:r>
      <w:r w:rsidR="006162C2" w:rsidRPr="005E7B3F">
        <w:rPr>
          <w:rFonts w:ascii="Sakkal Majalla" w:hAnsi="Sakkal Majalla" w:cs="Sakkal Majalla"/>
          <w:b/>
          <w:bCs/>
          <w:color w:val="00B050"/>
          <w:sz w:val="36"/>
          <w:szCs w:val="36"/>
          <w:rtl/>
          <w:lang w:bidi="ar-DZ"/>
        </w:rPr>
        <w:t xml:space="preserve">: </w:t>
      </w:r>
      <w:r w:rsidR="00F7347A" w:rsidRPr="005E7B3F">
        <w:rPr>
          <w:rFonts w:ascii="Sakkal Majalla" w:hAnsi="Sakkal Majalla" w:cs="Sakkal Majalla"/>
          <w:b/>
          <w:bCs/>
          <w:color w:val="00B050"/>
          <w:sz w:val="36"/>
          <w:szCs w:val="36"/>
          <w:rtl/>
          <w:lang w:bidi="ar-DZ"/>
        </w:rPr>
        <w:t xml:space="preserve"> </w:t>
      </w:r>
      <w:r w:rsidR="00DC1ED9" w:rsidRPr="005E7B3F">
        <w:rPr>
          <w:rFonts w:ascii="Sakkal Majalla" w:hAnsi="Sakkal Majalla" w:cs="Sakkal Majalla"/>
          <w:b/>
          <w:bCs/>
          <w:color w:val="00B050"/>
          <w:sz w:val="36"/>
          <w:szCs w:val="36"/>
          <w:rtl/>
          <w:lang w:bidi="ar-DZ"/>
        </w:rPr>
        <w:t xml:space="preserve"> </w:t>
      </w:r>
      <w:r w:rsidR="00CB0F47" w:rsidRPr="005E7B3F">
        <w:rPr>
          <w:rFonts w:ascii="Sakkal Majalla" w:hAnsi="Sakkal Majalla" w:cs="Sakkal Majalla"/>
          <w:b/>
          <w:bCs/>
          <w:color w:val="00B050"/>
          <w:sz w:val="36"/>
          <w:szCs w:val="36"/>
          <w:rtl/>
          <w:lang w:bidi="ar-DZ"/>
        </w:rPr>
        <w:t xml:space="preserve"> </w:t>
      </w:r>
    </w:p>
    <w:p w:rsidR="00CC68C7" w:rsidRPr="008A5D32" w:rsidRDefault="00CC68C7" w:rsidP="00CC68C7">
      <w:pPr>
        <w:pStyle w:val="NormalWeb"/>
        <w:bidi/>
        <w:spacing w:before="0" w:beforeAutospacing="0" w:after="0" w:afterAutospacing="0"/>
        <w:jc w:val="both"/>
        <w:rPr>
          <w:rFonts w:ascii="Simplified Arabic" w:hAnsi="Simplified Arabic" w:cs="Simplified Arabic"/>
          <w:b/>
          <w:bCs/>
          <w:sz w:val="32"/>
          <w:szCs w:val="32"/>
          <w:rtl/>
          <w:lang w:val="en-US" w:eastAsia="en-US" w:bidi="ar-DZ"/>
        </w:rPr>
      </w:pPr>
      <w:proofErr w:type="gramStart"/>
      <w:r w:rsidRPr="008A5D32">
        <w:rPr>
          <w:rFonts w:ascii="Simplified Arabic" w:hAnsi="Simplified Arabic" w:cs="Simplified Arabic"/>
          <w:b/>
          <w:bCs/>
          <w:sz w:val="32"/>
          <w:szCs w:val="32"/>
          <w:rtl/>
          <w:lang w:val="en-US" w:eastAsia="en-US" w:bidi="ar-DZ"/>
        </w:rPr>
        <w:t>الترويج :</w:t>
      </w:r>
      <w:proofErr w:type="gramEnd"/>
    </w:p>
    <w:p w:rsidR="00CC68C7" w:rsidRPr="008A5D32" w:rsidRDefault="00CC68C7" w:rsidP="00CC68C7">
      <w:pPr>
        <w:bidi/>
        <w:spacing w:after="0"/>
        <w:jc w:val="both"/>
        <w:rPr>
          <w:rFonts w:ascii="Simplified Arabic" w:hAnsi="Simplified Arabic" w:cs="Simplified Arabic"/>
          <w:b/>
          <w:bCs/>
          <w:color w:val="00B050"/>
          <w:sz w:val="32"/>
          <w:szCs w:val="32"/>
          <w:rtl/>
          <w:lang w:bidi="ar-DZ"/>
        </w:rPr>
      </w:pPr>
      <w:r w:rsidRPr="008A5D32">
        <w:rPr>
          <w:rFonts w:ascii="Simplified Arabic" w:hAnsi="Simplified Arabic" w:cs="Simplified Arabic" w:hint="cs"/>
          <w:sz w:val="32"/>
          <w:szCs w:val="32"/>
          <w:rtl/>
          <w:lang w:val="en-US" w:eastAsia="en-US" w:bidi="ar-DZ"/>
        </w:rPr>
        <w:t xml:space="preserve">   </w:t>
      </w:r>
      <w:r w:rsidRPr="008A5D32">
        <w:rPr>
          <w:rFonts w:ascii="Simplified Arabic" w:hAnsi="Simplified Arabic" w:cs="Simplified Arabic"/>
          <w:sz w:val="32"/>
          <w:szCs w:val="32"/>
          <w:rtl/>
          <w:lang w:val="en-US" w:eastAsia="en-US" w:bidi="ar-DZ"/>
        </w:rPr>
        <w:t>يعتبر بمثابة  نظام اتصال متكامل  يقوم على نقل المعلومات عن السلعة أو الخدمة  بأسلوب إقناعي إلى جمهور مستهدف من المستهلكين، لحمل أفراده على  قبول السلعة  او الخدمة المروج لها  ومن ثم شرائها واقتنانها.</w:t>
      </w:r>
      <w:r w:rsidRPr="008A5D32">
        <w:rPr>
          <w:rStyle w:val="Appelnotedebasdep"/>
          <w:rFonts w:ascii="Simplified Arabic" w:hAnsi="Simplified Arabic" w:cs="Simplified Arabic"/>
          <w:sz w:val="32"/>
          <w:szCs w:val="32"/>
          <w:rtl/>
          <w:lang w:val="en-US" w:eastAsia="en-US" w:bidi="ar-DZ"/>
        </w:rPr>
        <w:footnoteReference w:id="6"/>
      </w:r>
    </w:p>
    <w:p w:rsidR="009F0BCB" w:rsidRPr="008A5D32" w:rsidRDefault="009F0BCB" w:rsidP="008A5D32">
      <w:pPr>
        <w:pStyle w:val="NormalWeb"/>
        <w:shd w:val="clear" w:color="auto" w:fill="FFFFFF"/>
        <w:bidi/>
        <w:spacing w:before="0" w:beforeAutospacing="0" w:after="0" w:afterAutospacing="0"/>
        <w:textAlignment w:val="baseline"/>
        <w:rPr>
          <w:rFonts w:ascii="Simplified Arabic" w:hAnsi="Simplified Arabic" w:cs="Simplified Arabic"/>
          <w:color w:val="444444"/>
          <w:sz w:val="32"/>
          <w:szCs w:val="32"/>
        </w:rPr>
      </w:pPr>
      <w:r w:rsidRPr="008A5D32">
        <w:rPr>
          <w:rFonts w:ascii="Simplified Arabic" w:hAnsi="Simplified Arabic" w:cs="Simplified Arabic"/>
          <w:color w:val="444444"/>
          <w:sz w:val="32"/>
          <w:szCs w:val="32"/>
          <w:rtl/>
        </w:rPr>
        <w:t>الترويج هو جهد تسويقي لزيادة الوعي العام وتحفيز الناس على الشراء وزيادة المبيعات. قد يكون المنتج أو العلامة التجارية أو الشركة نفسها.</w:t>
      </w:r>
    </w:p>
    <w:p w:rsidR="009F0BCB" w:rsidRP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28"/>
          <w:szCs w:val="32"/>
          <w:rtl/>
        </w:rPr>
      </w:pPr>
      <w:proofErr w:type="gramStart"/>
      <w:r w:rsidRPr="008A5D32">
        <w:rPr>
          <w:rFonts w:ascii="IBM Plex Sans Arabic" w:eastAsia="Times New Roman" w:hAnsi="IBM Plex Sans Arabic" w:cs="Times New Roman" w:hint="cs"/>
          <w:b/>
          <w:bCs/>
          <w:color w:val="444444"/>
          <w:sz w:val="28"/>
          <w:szCs w:val="32"/>
          <w:rtl/>
        </w:rPr>
        <w:t>أهداف  الترويج</w:t>
      </w:r>
      <w:proofErr w:type="gramEnd"/>
      <w:r w:rsidRPr="008A5D32">
        <w:rPr>
          <w:rFonts w:ascii="IBM Plex Sans Arabic" w:eastAsia="Times New Roman" w:hAnsi="IBM Plex Sans Arabic" w:cs="Times New Roman" w:hint="cs"/>
          <w:color w:val="444444"/>
          <w:sz w:val="28"/>
          <w:szCs w:val="32"/>
          <w:rtl/>
        </w:rPr>
        <w:t>:</w:t>
      </w:r>
    </w:p>
    <w:p w:rsidR="009F0BCB" w:rsidRPr="008A5D32" w:rsidRDefault="008A5D32" w:rsidP="008A5D32">
      <w:pPr>
        <w:numPr>
          <w:ilvl w:val="0"/>
          <w:numId w:val="2"/>
        </w:numPr>
        <w:shd w:val="clear" w:color="auto" w:fill="FFFFFF"/>
        <w:bidi/>
        <w:spacing w:after="0" w:line="240" w:lineRule="auto"/>
        <w:ind w:left="41" w:hanging="693"/>
        <w:textAlignment w:val="baseline"/>
        <w:rPr>
          <w:rFonts w:ascii="IBM Plex Sans Arabic" w:eastAsia="Times New Roman" w:hAnsi="IBM Plex Sans Arabic" w:cs="Times New Roman"/>
          <w:color w:val="444444"/>
          <w:sz w:val="32"/>
          <w:szCs w:val="32"/>
          <w:rtl/>
        </w:rPr>
      </w:pPr>
      <w:proofErr w:type="gramStart"/>
      <w:r>
        <w:rPr>
          <w:rFonts w:ascii="IBM Plex Sans Arabic" w:eastAsia="Times New Roman" w:hAnsi="IBM Plex Sans Arabic" w:cs="Times New Roman" w:hint="cs"/>
          <w:b/>
          <w:bCs/>
          <w:color w:val="444444"/>
          <w:sz w:val="32"/>
          <w:szCs w:val="32"/>
          <w:bdr w:val="none" w:sz="0" w:space="0" w:color="auto" w:frame="1"/>
          <w:rtl/>
        </w:rPr>
        <w:t>ال</w:t>
      </w:r>
      <w:r w:rsidR="009F0BCB" w:rsidRPr="008A5D32">
        <w:rPr>
          <w:rFonts w:ascii="IBM Plex Sans Arabic" w:eastAsia="Times New Roman" w:hAnsi="IBM Plex Sans Arabic" w:cs="Times New Roman"/>
          <w:b/>
          <w:bCs/>
          <w:color w:val="444444"/>
          <w:sz w:val="32"/>
          <w:szCs w:val="32"/>
          <w:bdr w:val="none" w:sz="0" w:space="0" w:color="auto" w:frame="1"/>
          <w:rtl/>
        </w:rPr>
        <w:t>إبلاغ</w:t>
      </w:r>
      <w:r w:rsidR="009F0BCB" w:rsidRPr="008A5D32">
        <w:rPr>
          <w:rFonts w:ascii="IBM Plex Sans Arabic" w:eastAsia="Times New Roman" w:hAnsi="IBM Plex Sans Arabic" w:cs="Times New Roman"/>
          <w:color w:val="444444"/>
          <w:sz w:val="32"/>
          <w:szCs w:val="32"/>
          <w:rtl/>
        </w:rPr>
        <w:t> .</w:t>
      </w:r>
      <w:proofErr w:type="gramEnd"/>
      <w:r w:rsidR="009F0BCB" w:rsidRPr="008A5D32">
        <w:rPr>
          <w:rFonts w:ascii="IBM Plex Sans Arabic" w:eastAsia="Times New Roman" w:hAnsi="IBM Plex Sans Arabic" w:cs="Times New Roman"/>
          <w:color w:val="444444"/>
          <w:sz w:val="32"/>
          <w:szCs w:val="32"/>
          <w:rtl/>
        </w:rPr>
        <w:t> يسعى الترويج إلى إعلام الجمهور بمنتج ما. قد تكون المعلومات حول وجود منتج جديد أو استخدام جديد للمنتجات الحالية أو تغييرات في ميزات المنتج أو شرح كيفية عمل المنتج.</w:t>
      </w:r>
    </w:p>
    <w:p w:rsidR="009F0BCB" w:rsidRPr="008A5D32" w:rsidRDefault="008A5D32" w:rsidP="008A5D32">
      <w:pPr>
        <w:numPr>
          <w:ilvl w:val="0"/>
          <w:numId w:val="2"/>
        </w:numPr>
        <w:shd w:val="clear" w:color="auto" w:fill="FFFFFF"/>
        <w:bidi/>
        <w:spacing w:after="0" w:line="240" w:lineRule="auto"/>
        <w:ind w:left="41" w:hanging="693"/>
        <w:textAlignment w:val="baseline"/>
        <w:rPr>
          <w:rFonts w:ascii="IBM Plex Sans Arabic" w:eastAsia="Times New Roman" w:hAnsi="IBM Plex Sans Arabic" w:cs="Times New Roman"/>
          <w:color w:val="444444"/>
          <w:sz w:val="32"/>
          <w:szCs w:val="32"/>
          <w:rtl/>
        </w:rPr>
      </w:pPr>
      <w:proofErr w:type="gramStart"/>
      <w:r>
        <w:rPr>
          <w:rFonts w:ascii="IBM Plex Sans Arabic" w:eastAsia="Times New Roman" w:hAnsi="IBM Plex Sans Arabic" w:cs="Times New Roman" w:hint="cs"/>
          <w:b/>
          <w:bCs/>
          <w:color w:val="444444"/>
          <w:sz w:val="32"/>
          <w:szCs w:val="32"/>
          <w:bdr w:val="none" w:sz="0" w:space="0" w:color="auto" w:frame="1"/>
          <w:rtl/>
        </w:rPr>
        <w:t>ال</w:t>
      </w:r>
      <w:r w:rsidR="009F0BCB" w:rsidRPr="008A5D32">
        <w:rPr>
          <w:rFonts w:ascii="IBM Plex Sans Arabic" w:eastAsia="Times New Roman" w:hAnsi="IBM Plex Sans Arabic" w:cs="Times New Roman"/>
          <w:b/>
          <w:bCs/>
          <w:color w:val="444444"/>
          <w:sz w:val="32"/>
          <w:szCs w:val="32"/>
          <w:bdr w:val="none" w:sz="0" w:space="0" w:color="auto" w:frame="1"/>
          <w:rtl/>
        </w:rPr>
        <w:t>اقن</w:t>
      </w:r>
      <w:r>
        <w:rPr>
          <w:rFonts w:ascii="IBM Plex Sans Arabic" w:eastAsia="Times New Roman" w:hAnsi="IBM Plex Sans Arabic" w:cs="Times New Roman" w:hint="cs"/>
          <w:b/>
          <w:bCs/>
          <w:color w:val="444444"/>
          <w:sz w:val="32"/>
          <w:szCs w:val="32"/>
          <w:bdr w:val="none" w:sz="0" w:space="0" w:color="auto" w:frame="1"/>
          <w:rtl/>
        </w:rPr>
        <w:t>ا</w:t>
      </w:r>
      <w:r w:rsidR="009F0BCB" w:rsidRPr="008A5D32">
        <w:rPr>
          <w:rFonts w:ascii="IBM Plex Sans Arabic" w:eastAsia="Times New Roman" w:hAnsi="IBM Plex Sans Arabic" w:cs="Times New Roman"/>
          <w:b/>
          <w:bCs/>
          <w:color w:val="444444"/>
          <w:sz w:val="32"/>
          <w:szCs w:val="32"/>
          <w:bdr w:val="none" w:sz="0" w:space="0" w:color="auto" w:frame="1"/>
          <w:rtl/>
        </w:rPr>
        <w:t>ع</w:t>
      </w:r>
      <w:r w:rsidR="009F0BCB" w:rsidRPr="008A5D32">
        <w:rPr>
          <w:rFonts w:ascii="IBM Plex Sans Arabic" w:eastAsia="Times New Roman" w:hAnsi="IBM Plex Sans Arabic" w:cs="Times New Roman"/>
          <w:color w:val="444444"/>
          <w:sz w:val="32"/>
          <w:szCs w:val="32"/>
          <w:rtl/>
        </w:rPr>
        <w:t> .</w:t>
      </w:r>
      <w:proofErr w:type="gramEnd"/>
      <w:r w:rsidR="009F0BCB" w:rsidRPr="008A5D32">
        <w:rPr>
          <w:rFonts w:ascii="IBM Plex Sans Arabic" w:eastAsia="Times New Roman" w:hAnsi="IBM Plex Sans Arabic" w:cs="Times New Roman"/>
          <w:color w:val="444444"/>
          <w:sz w:val="32"/>
          <w:szCs w:val="32"/>
          <w:rtl/>
        </w:rPr>
        <w:t> من خلال الترويج، تحاول الشركات إقناع الناس بشراء المنتجات والابتعاد عن منتجات المنافسين. تصممه الشركات لتشكيل خيارات المستهلك والتأثير عليها. إنهم يسعون إلى تغيير تصورات العملاء عن المنتج وإقناع العملاء بأن المنتج أفضل من منتجات المنافسين. بهذه الطريقة، لا تحفز الأشخاص على الشراء فحسب، بل إنها تحوّل أيضًا بعيدًا عن منتجات المنافسين.</w:t>
      </w:r>
    </w:p>
    <w:p w:rsidR="009F0BCB" w:rsidRDefault="008A5D32" w:rsidP="008A5D32">
      <w:pPr>
        <w:numPr>
          <w:ilvl w:val="0"/>
          <w:numId w:val="2"/>
        </w:numPr>
        <w:shd w:val="clear" w:color="auto" w:fill="FFFFFF"/>
        <w:bidi/>
        <w:spacing w:after="0" w:line="240" w:lineRule="auto"/>
        <w:ind w:left="41" w:hanging="693"/>
        <w:textAlignment w:val="baseline"/>
        <w:rPr>
          <w:rFonts w:ascii="IBM Plex Sans Arabic" w:eastAsia="Times New Roman" w:hAnsi="IBM Plex Sans Arabic" w:cs="Times New Roman"/>
          <w:color w:val="444444"/>
          <w:sz w:val="32"/>
          <w:szCs w:val="32"/>
        </w:rPr>
      </w:pPr>
      <w:proofErr w:type="gramStart"/>
      <w:r>
        <w:rPr>
          <w:rFonts w:ascii="IBM Plex Sans Arabic" w:eastAsia="Times New Roman" w:hAnsi="IBM Plex Sans Arabic" w:cs="Times New Roman" w:hint="cs"/>
          <w:b/>
          <w:bCs/>
          <w:color w:val="444444"/>
          <w:sz w:val="32"/>
          <w:szCs w:val="32"/>
          <w:bdr w:val="none" w:sz="0" w:space="0" w:color="auto" w:frame="1"/>
          <w:rtl/>
        </w:rPr>
        <w:t>ال</w:t>
      </w:r>
      <w:r w:rsidR="009F0BCB" w:rsidRPr="008A5D32">
        <w:rPr>
          <w:rFonts w:ascii="IBM Plex Sans Arabic" w:eastAsia="Times New Roman" w:hAnsi="IBM Plex Sans Arabic" w:cs="Times New Roman"/>
          <w:b/>
          <w:bCs/>
          <w:color w:val="444444"/>
          <w:sz w:val="32"/>
          <w:szCs w:val="32"/>
          <w:bdr w:val="none" w:sz="0" w:space="0" w:color="auto" w:frame="1"/>
          <w:rtl/>
        </w:rPr>
        <w:t>تذكير</w:t>
      </w:r>
      <w:r w:rsidR="009F0BCB" w:rsidRPr="008A5D32">
        <w:rPr>
          <w:rFonts w:ascii="IBM Plex Sans Arabic" w:eastAsia="Times New Roman" w:hAnsi="IBM Plex Sans Arabic" w:cs="Times New Roman"/>
          <w:color w:val="444444"/>
          <w:sz w:val="32"/>
          <w:szCs w:val="32"/>
          <w:rtl/>
        </w:rPr>
        <w:t> .</w:t>
      </w:r>
      <w:proofErr w:type="gramEnd"/>
      <w:r w:rsidR="009F0BCB" w:rsidRPr="008A5D32">
        <w:rPr>
          <w:rFonts w:ascii="IBM Plex Sans Arabic" w:eastAsia="Times New Roman" w:hAnsi="IBM Plex Sans Arabic" w:cs="Times New Roman"/>
          <w:color w:val="444444"/>
          <w:sz w:val="32"/>
          <w:szCs w:val="32"/>
          <w:rtl/>
        </w:rPr>
        <w:t> من خلال العروض الترويجية، تذكر الشركة المشترين بأن منتجًا ثابتًا لا يزال متاحًا للشراء. كما أنهم يخبرون المستهلكين بمكان الشراء. عند إضافة ميزات جديدة، يحاولون إخطارهم من خلال العروض الترويجية.</w:t>
      </w: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P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9F0BCB" w:rsidRPr="008A5D32" w:rsidRDefault="008A5D32" w:rsidP="008A5D32">
      <w:pPr>
        <w:shd w:val="clear" w:color="auto" w:fill="FFFFFF"/>
        <w:bidi/>
        <w:spacing w:after="150" w:line="240" w:lineRule="auto"/>
        <w:ind w:left="41" w:hanging="693"/>
        <w:textAlignment w:val="baseline"/>
        <w:outlineLvl w:val="1"/>
        <w:rPr>
          <w:rFonts w:ascii="Simplified Arabic" w:eastAsia="Times New Roman" w:hAnsi="Simplified Arabic" w:cs="Simplified Arabic"/>
          <w:b/>
          <w:bCs/>
          <w:color w:val="232323"/>
          <w:sz w:val="32"/>
          <w:szCs w:val="32"/>
        </w:rPr>
      </w:pPr>
      <w:r w:rsidRPr="008A5D32">
        <w:rPr>
          <w:rFonts w:ascii="Simplified Arabic" w:eastAsia="Times New Roman" w:hAnsi="Simplified Arabic" w:cs="Simplified Arabic"/>
          <w:b/>
          <w:bCs/>
          <w:color w:val="232323"/>
          <w:sz w:val="32"/>
          <w:szCs w:val="32"/>
          <w:rtl/>
        </w:rPr>
        <w:t>ا</w:t>
      </w:r>
      <w:r w:rsidR="009F0BCB" w:rsidRPr="008A5D32">
        <w:rPr>
          <w:rFonts w:ascii="Simplified Arabic" w:eastAsia="Times New Roman" w:hAnsi="Simplified Arabic" w:cs="Simplified Arabic"/>
          <w:b/>
          <w:bCs/>
          <w:color w:val="232323"/>
          <w:sz w:val="32"/>
          <w:szCs w:val="32"/>
          <w:rtl/>
        </w:rPr>
        <w:t>لمزيج الترويجي</w:t>
      </w:r>
      <w:r>
        <w:rPr>
          <w:rFonts w:ascii="Simplified Arabic" w:eastAsia="Times New Roman" w:hAnsi="Simplified Arabic" w:cs="Simplified Arabic" w:hint="cs"/>
          <w:b/>
          <w:bCs/>
          <w:color w:val="232323"/>
          <w:sz w:val="32"/>
          <w:szCs w:val="32"/>
          <w:rtl/>
        </w:rPr>
        <w:t>:</w:t>
      </w:r>
    </w:p>
    <w:p w:rsidR="009F0BCB" w:rsidRPr="008A5D32" w:rsidRDefault="009F0BCB" w:rsidP="008A5D32">
      <w:pPr>
        <w:shd w:val="clear" w:color="auto" w:fill="FFFFFF"/>
        <w:tabs>
          <w:tab w:val="right" w:pos="41"/>
        </w:tabs>
        <w:bidi/>
        <w:spacing w:after="0" w:line="240" w:lineRule="auto"/>
        <w:ind w:left="-243"/>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color w:val="444444"/>
          <w:sz w:val="32"/>
          <w:szCs w:val="32"/>
          <w:rtl/>
        </w:rPr>
        <w:lastRenderedPageBreak/>
        <w:t>يجمع الترويج بين عدة طرق مختلفة، مثل الإعلان والبيع الشخصي والعلاقات العامة وترويج المبيعات. نشير إليها جميعًا على أنها مزيج الترويج.</w:t>
      </w:r>
    </w:p>
    <w:p w:rsidR="009F0BCB" w:rsidRPr="008A5D32" w:rsidRDefault="009F0BCB"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proofErr w:type="gramStart"/>
      <w:r w:rsidRPr="008A5D32">
        <w:rPr>
          <w:rFonts w:ascii="Simplified Arabic" w:eastAsia="Times New Roman" w:hAnsi="Simplified Arabic" w:cs="Simplified Arabic"/>
          <w:b/>
          <w:bCs/>
          <w:color w:val="444444"/>
          <w:sz w:val="32"/>
          <w:szCs w:val="32"/>
          <w:bdr w:val="none" w:sz="0" w:space="0" w:color="auto" w:frame="1"/>
          <w:rtl/>
        </w:rPr>
        <w:t>إعلان</w:t>
      </w:r>
      <w:r w:rsidRPr="008A5D32">
        <w:rPr>
          <w:rFonts w:ascii="Simplified Arabic" w:eastAsia="Times New Roman" w:hAnsi="Simplified Arabic" w:cs="Simplified Arabic"/>
          <w:color w:val="444444"/>
          <w:sz w:val="32"/>
          <w:szCs w:val="32"/>
          <w:rtl/>
        </w:rPr>
        <w:t> .</w:t>
      </w:r>
      <w:proofErr w:type="gramEnd"/>
      <w:r w:rsidRPr="008A5D32">
        <w:rPr>
          <w:rFonts w:ascii="Simplified Arabic" w:eastAsia="Times New Roman" w:hAnsi="Simplified Arabic" w:cs="Simplified Arabic"/>
          <w:color w:val="444444"/>
          <w:sz w:val="32"/>
          <w:szCs w:val="32"/>
          <w:rtl/>
        </w:rPr>
        <w:t> تدفع الشركة لوكالة إعلانات لنقل رسائل عن نفسها أو عروضها في وسائل الإعلام. الإعلان غير شخصي لأن الرسائل تصل إلى أعداد كبيرة من الناس دون الحاجة إلى التواصل معهم بشكل مباشر. هناك العديد من وسائل الإعلان، بما في ذلك التلفزيون والمجلات والصحف واللوحات الإعلانية والإنترنت والراديو.</w:t>
      </w:r>
    </w:p>
    <w:p w:rsidR="009F0BCB" w:rsidRPr="008A5D32" w:rsidRDefault="009F0BCB"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b/>
          <w:bCs/>
          <w:color w:val="444444"/>
          <w:sz w:val="32"/>
          <w:szCs w:val="32"/>
          <w:bdr w:val="none" w:sz="0" w:space="0" w:color="auto" w:frame="1"/>
          <w:rtl/>
        </w:rPr>
        <w:t xml:space="preserve">ترويج </w:t>
      </w:r>
      <w:proofErr w:type="gramStart"/>
      <w:r w:rsidRPr="008A5D32">
        <w:rPr>
          <w:rFonts w:ascii="Simplified Arabic" w:eastAsia="Times New Roman" w:hAnsi="Simplified Arabic" w:cs="Simplified Arabic"/>
          <w:b/>
          <w:bCs/>
          <w:color w:val="444444"/>
          <w:sz w:val="32"/>
          <w:szCs w:val="32"/>
          <w:bdr w:val="none" w:sz="0" w:space="0" w:color="auto" w:frame="1"/>
          <w:rtl/>
        </w:rPr>
        <w:t>المبيعات</w:t>
      </w:r>
      <w:r w:rsidRPr="008A5D32">
        <w:rPr>
          <w:rFonts w:ascii="Simplified Arabic" w:eastAsia="Times New Roman" w:hAnsi="Simplified Arabic" w:cs="Simplified Arabic"/>
          <w:color w:val="444444"/>
          <w:sz w:val="32"/>
          <w:szCs w:val="32"/>
          <w:rtl/>
        </w:rPr>
        <w:t> .</w:t>
      </w:r>
      <w:proofErr w:type="gramEnd"/>
      <w:r w:rsidRPr="008A5D32">
        <w:rPr>
          <w:rFonts w:ascii="Simplified Arabic" w:eastAsia="Times New Roman" w:hAnsi="Simplified Arabic" w:cs="Simplified Arabic"/>
          <w:color w:val="444444"/>
          <w:sz w:val="32"/>
          <w:szCs w:val="32"/>
          <w:rtl/>
        </w:rPr>
        <w:t> هدفها هو تشجيع العملاء على الشراء الآن وليس لاحقًا. للقيام بذلك، يمكن للشركات الجمع بين تقنيات مثل عروض نقاط البيع، أو الهدايا المجانية، أو العينات، أو القسائم، أو شراء واحدة واحصل على الأخرى مجانًا.</w:t>
      </w:r>
    </w:p>
    <w:p w:rsidR="009F0BCB" w:rsidRPr="008A5D32" w:rsidRDefault="009F0BCB"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b/>
          <w:bCs/>
          <w:color w:val="444444"/>
          <w:sz w:val="32"/>
          <w:szCs w:val="32"/>
          <w:bdr w:val="none" w:sz="0" w:space="0" w:color="auto" w:frame="1"/>
          <w:rtl/>
        </w:rPr>
        <w:t>البيع الشخصي. </w:t>
      </w:r>
      <w:r w:rsidRPr="008A5D32">
        <w:rPr>
          <w:rFonts w:ascii="Simplified Arabic" w:eastAsia="Times New Roman" w:hAnsi="Simplified Arabic" w:cs="Simplified Arabic"/>
          <w:color w:val="444444"/>
          <w:sz w:val="32"/>
          <w:szCs w:val="32"/>
          <w:rtl/>
        </w:rPr>
        <w:t>تستخدم الشركة التواصل وجهًا لوجه. يوظفون مندوبي مبيعات لإجراء اتصال مباشر مع العملاء.</w:t>
      </w:r>
    </w:p>
    <w:p w:rsidR="009F0BCB" w:rsidRPr="008A5D32" w:rsidRDefault="009F0BCB"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b/>
          <w:bCs/>
          <w:color w:val="444444"/>
          <w:sz w:val="32"/>
          <w:szCs w:val="32"/>
          <w:bdr w:val="none" w:sz="0" w:space="0" w:color="auto" w:frame="1"/>
          <w:rtl/>
        </w:rPr>
        <w:t xml:space="preserve">التسويق </w:t>
      </w:r>
      <w:proofErr w:type="gramStart"/>
      <w:r w:rsidRPr="008A5D32">
        <w:rPr>
          <w:rFonts w:ascii="Simplified Arabic" w:eastAsia="Times New Roman" w:hAnsi="Simplified Arabic" w:cs="Simplified Arabic"/>
          <w:b/>
          <w:bCs/>
          <w:color w:val="444444"/>
          <w:sz w:val="32"/>
          <w:szCs w:val="32"/>
          <w:bdr w:val="none" w:sz="0" w:space="0" w:color="auto" w:frame="1"/>
          <w:rtl/>
        </w:rPr>
        <w:t>المباشر</w:t>
      </w:r>
      <w:r w:rsidRPr="008A5D32">
        <w:rPr>
          <w:rFonts w:ascii="Simplified Arabic" w:eastAsia="Times New Roman" w:hAnsi="Simplified Arabic" w:cs="Simplified Arabic"/>
          <w:color w:val="444444"/>
          <w:sz w:val="32"/>
          <w:szCs w:val="32"/>
          <w:rtl/>
        </w:rPr>
        <w:t> .</w:t>
      </w:r>
      <w:proofErr w:type="gramEnd"/>
      <w:r w:rsidRPr="008A5D32">
        <w:rPr>
          <w:rFonts w:ascii="Simplified Arabic" w:eastAsia="Times New Roman" w:hAnsi="Simplified Arabic" w:cs="Simplified Arabic"/>
          <w:color w:val="444444"/>
          <w:sz w:val="32"/>
          <w:szCs w:val="32"/>
          <w:rtl/>
        </w:rPr>
        <w:t> تقوم الشركات بإجراء اتصالات مع المستهلكين الأفراد باستخدام تكتيكات مثل رسائل البريد الإلكتروني.</w:t>
      </w:r>
    </w:p>
    <w:p w:rsidR="009F0BCB" w:rsidRPr="008A5D32" w:rsidRDefault="008A5D32"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Pr>
          <w:rFonts w:ascii="Simplified Arabic" w:eastAsia="Times New Roman" w:hAnsi="Simplified Arabic" w:cs="Simplified Arabic" w:hint="cs"/>
          <w:b/>
          <w:bCs/>
          <w:color w:val="444444"/>
          <w:sz w:val="32"/>
          <w:szCs w:val="32"/>
          <w:bdr w:val="none" w:sz="0" w:space="0" w:color="auto" w:frame="1"/>
          <w:rtl/>
        </w:rPr>
        <w:t>ال</w:t>
      </w:r>
      <w:r w:rsidR="009F0BCB" w:rsidRPr="008A5D32">
        <w:rPr>
          <w:rFonts w:ascii="Simplified Arabic" w:eastAsia="Times New Roman" w:hAnsi="Simplified Arabic" w:cs="Simplified Arabic"/>
          <w:b/>
          <w:bCs/>
          <w:color w:val="444444"/>
          <w:sz w:val="32"/>
          <w:szCs w:val="32"/>
          <w:bdr w:val="none" w:sz="0" w:space="0" w:color="auto" w:frame="1"/>
          <w:rtl/>
        </w:rPr>
        <w:t>علاقات عامة. </w:t>
      </w:r>
      <w:r w:rsidR="009F0BCB" w:rsidRPr="008A5D32">
        <w:rPr>
          <w:rFonts w:ascii="Simplified Arabic" w:eastAsia="Times New Roman" w:hAnsi="Simplified Arabic" w:cs="Simplified Arabic"/>
          <w:color w:val="444444"/>
          <w:sz w:val="32"/>
          <w:szCs w:val="32"/>
          <w:rtl/>
        </w:rPr>
        <w:t>تقيم الشركة علاقات جيدة مع الجمهور للحصول على آراء وتصورات إيجابية. يمكن للشركات أن تتخذ قنوات مختلفة، مثل المؤتمرات الصحفية والبيانات الصحفية. التغطية الإعلامية المجانية، كما هو الحال عند إطلاق منتج جديد، هي مثال آخر.</w:t>
      </w:r>
    </w:p>
    <w:p w:rsidR="009F0BCB" w:rsidRPr="008A5D32" w:rsidRDefault="009F0BCB"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proofErr w:type="gramStart"/>
      <w:r w:rsidRPr="008A5D32">
        <w:rPr>
          <w:rFonts w:ascii="Simplified Arabic" w:eastAsia="Times New Roman" w:hAnsi="Simplified Arabic" w:cs="Simplified Arabic"/>
          <w:b/>
          <w:bCs/>
          <w:color w:val="444444"/>
          <w:sz w:val="32"/>
          <w:szCs w:val="32"/>
          <w:bdr w:val="none" w:sz="0" w:space="0" w:color="auto" w:frame="1"/>
          <w:rtl/>
        </w:rPr>
        <w:t>الرعاية</w:t>
      </w:r>
      <w:r w:rsidRPr="008A5D32">
        <w:rPr>
          <w:rFonts w:ascii="Simplified Arabic" w:eastAsia="Times New Roman" w:hAnsi="Simplified Arabic" w:cs="Simplified Arabic"/>
          <w:color w:val="444444"/>
          <w:sz w:val="32"/>
          <w:szCs w:val="32"/>
          <w:rtl/>
        </w:rPr>
        <w:t> .</w:t>
      </w:r>
      <w:proofErr w:type="gramEnd"/>
      <w:r w:rsidRPr="008A5D32">
        <w:rPr>
          <w:rFonts w:ascii="Simplified Arabic" w:eastAsia="Times New Roman" w:hAnsi="Simplified Arabic" w:cs="Simplified Arabic"/>
          <w:color w:val="444444"/>
          <w:sz w:val="32"/>
          <w:szCs w:val="32"/>
          <w:rtl/>
        </w:rPr>
        <w:t> توفر الشركة الدعم أو الموارد لرعاية الأنشطة أو الأحداث مثل الرياضة. قد يكون هذا الدعم ماليًا أو من خلال توفير منتج أو خدمة. على عكس الإعلان، في هذه الحالة، لا تنقل الشركة سمات منتج معينة.</w:t>
      </w:r>
    </w:p>
    <w:p w:rsidR="009F0BCB" w:rsidRPr="009F0BCB" w:rsidRDefault="009F0BCB" w:rsidP="008A5D32">
      <w:pPr>
        <w:numPr>
          <w:ilvl w:val="0"/>
          <w:numId w:val="3"/>
        </w:numPr>
        <w:shd w:val="clear" w:color="auto" w:fill="FFFFFF"/>
        <w:tabs>
          <w:tab w:val="right" w:pos="41"/>
        </w:tabs>
        <w:bidi/>
        <w:spacing w:after="0" w:line="240" w:lineRule="auto"/>
        <w:ind w:left="-243" w:firstLine="0"/>
        <w:textAlignment w:val="baseline"/>
        <w:rPr>
          <w:rFonts w:ascii="IBM Plex Sans Arabic" w:eastAsia="Times New Roman" w:hAnsi="IBM Plex Sans Arabic" w:cs="Times New Roman"/>
          <w:color w:val="444444"/>
          <w:sz w:val="24"/>
          <w:szCs w:val="24"/>
          <w:rtl/>
        </w:rPr>
      </w:pPr>
      <w:r w:rsidRPr="008A5D32">
        <w:rPr>
          <w:rFonts w:ascii="Simplified Arabic" w:eastAsia="Times New Roman" w:hAnsi="Simplified Arabic" w:cs="Simplified Arabic"/>
          <w:b/>
          <w:bCs/>
          <w:color w:val="444444"/>
          <w:sz w:val="32"/>
          <w:szCs w:val="32"/>
          <w:bdr w:val="none" w:sz="0" w:space="0" w:color="auto" w:frame="1"/>
          <w:rtl/>
        </w:rPr>
        <w:t>وسائل التواصل الاجتماعي. </w:t>
      </w:r>
      <w:r w:rsidRPr="008A5D32">
        <w:rPr>
          <w:rFonts w:ascii="Simplified Arabic" w:eastAsia="Times New Roman" w:hAnsi="Simplified Arabic" w:cs="Simplified Arabic"/>
          <w:color w:val="444444"/>
          <w:sz w:val="32"/>
          <w:szCs w:val="32"/>
          <w:rtl/>
        </w:rPr>
        <w:t>من خلال وسائل التواصل الاجتماعي، يمكن للشركات التفاعل مع العملاء المحتملين. يمكنهم الترويج لمنتجات جديدة أو عروض خاصة. قد تقوم الشركات أيضًا بتوجيه العملاء إلى متاجرهم عبر الإنترنت</w:t>
      </w:r>
      <w:r w:rsidRPr="009F0BCB">
        <w:rPr>
          <w:rFonts w:ascii="IBM Plex Sans Arabic" w:eastAsia="Times New Roman" w:hAnsi="IBM Plex Sans Arabic" w:cs="Times New Roman"/>
          <w:color w:val="444444"/>
          <w:sz w:val="24"/>
          <w:szCs w:val="24"/>
          <w:rtl/>
        </w:rPr>
        <w:t>.</w:t>
      </w:r>
    </w:p>
    <w:p w:rsidR="009F0BCB" w:rsidRDefault="009F0BCB" w:rsidP="008A5D32">
      <w:pPr>
        <w:pStyle w:val="Titre2"/>
        <w:numPr>
          <w:ilvl w:val="0"/>
          <w:numId w:val="3"/>
        </w:numPr>
        <w:shd w:val="clear" w:color="auto" w:fill="FFFFFF"/>
        <w:bidi/>
        <w:spacing w:before="0" w:beforeAutospacing="0" w:after="120" w:afterAutospacing="0" w:line="450" w:lineRule="atLeast"/>
        <w:textAlignment w:val="baseline"/>
        <w:rPr>
          <w:rFonts w:ascii="Arial" w:hAnsi="Arial" w:cs="Arial"/>
          <w:color w:val="252525"/>
        </w:rPr>
      </w:pPr>
      <w:r>
        <w:rPr>
          <w:rFonts w:ascii="Arial" w:hAnsi="Arial" w:cs="Arial"/>
          <w:color w:val="252525"/>
          <w:rtl/>
        </w:rPr>
        <w:t xml:space="preserve">ماذا تعني استراتيجية الجذب في </w:t>
      </w:r>
      <w:proofErr w:type="gramStart"/>
      <w:r>
        <w:rPr>
          <w:rFonts w:ascii="Arial" w:hAnsi="Arial" w:cs="Arial"/>
          <w:color w:val="252525"/>
          <w:rtl/>
        </w:rPr>
        <w:t>الترويج ؟</w:t>
      </w:r>
      <w:proofErr w:type="gramEnd"/>
    </w:p>
    <w:p w:rsidR="009F0BCB" w:rsidRDefault="009F0BCB" w:rsidP="008A5D32">
      <w:pPr>
        <w:pStyle w:val="NormalWeb"/>
        <w:numPr>
          <w:ilvl w:val="0"/>
          <w:numId w:val="3"/>
        </w:numPr>
        <w:shd w:val="clear" w:color="auto" w:fill="FFFFFF"/>
        <w:bidi/>
        <w:spacing w:before="0" w:beforeAutospacing="0" w:after="0" w:afterAutospacing="0"/>
        <w:textAlignment w:val="baseline"/>
        <w:rPr>
          <w:rFonts w:ascii="Arial" w:hAnsi="Arial" w:cs="Arial"/>
          <w:color w:val="6E6E6E"/>
          <w:sz w:val="27"/>
          <w:szCs w:val="27"/>
        </w:rPr>
      </w:pPr>
      <w:r>
        <w:rPr>
          <w:rFonts w:ascii="Arial" w:hAnsi="Arial" w:cs="Arial"/>
          <w:color w:val="6E6E6E"/>
          <w:sz w:val="27"/>
          <w:szCs w:val="27"/>
          <w:bdr w:val="none" w:sz="0" w:space="0" w:color="auto" w:frame="1"/>
          <w:rtl/>
        </w:rPr>
        <w:t>استراتيجية الجذب في الترويج</w:t>
      </w:r>
      <w:r>
        <w:rPr>
          <w:rFonts w:ascii="Arial" w:hAnsi="Arial" w:cs="Arial"/>
          <w:color w:val="6E6E6E"/>
          <w:sz w:val="27"/>
          <w:szCs w:val="27"/>
          <w:bdr w:val="none" w:sz="0" w:space="0" w:color="auto" w:frame="1"/>
        </w:rPr>
        <w:t xml:space="preserve"> (Pull </w:t>
      </w:r>
      <w:proofErr w:type="spellStart"/>
      <w:r>
        <w:rPr>
          <w:rFonts w:ascii="Arial" w:hAnsi="Arial" w:cs="Arial"/>
          <w:color w:val="6E6E6E"/>
          <w:sz w:val="27"/>
          <w:szCs w:val="27"/>
          <w:bdr w:val="none" w:sz="0" w:space="0" w:color="auto" w:frame="1"/>
        </w:rPr>
        <w:t>Strategy</w:t>
      </w:r>
      <w:proofErr w:type="spellEnd"/>
      <w:r>
        <w:rPr>
          <w:rFonts w:ascii="Arial" w:hAnsi="Arial" w:cs="Arial"/>
          <w:color w:val="6E6E6E"/>
          <w:sz w:val="27"/>
          <w:szCs w:val="27"/>
          <w:bdr w:val="none" w:sz="0" w:space="0" w:color="auto" w:frame="1"/>
        </w:rPr>
        <w:t xml:space="preserve">) </w:t>
      </w:r>
      <w:r>
        <w:rPr>
          <w:rFonts w:ascii="Arial" w:hAnsi="Arial" w:cs="Arial"/>
          <w:color w:val="6E6E6E"/>
          <w:sz w:val="27"/>
          <w:szCs w:val="27"/>
          <w:bdr w:val="none" w:sz="0" w:space="0" w:color="auto" w:frame="1"/>
          <w:rtl/>
        </w:rPr>
        <w:t>هي أسلوب تسويقي مبتكر، الهدف منه هو جذب العملاء المحتملين نحو المنتج أو الخدمة بدلًا من الدفع بها إليهم عبر الوسائل التقليدية</w:t>
      </w:r>
      <w:r>
        <w:rPr>
          <w:rFonts w:ascii="Arial" w:hAnsi="Arial" w:cs="Arial"/>
          <w:color w:val="6E6E6E"/>
          <w:sz w:val="27"/>
          <w:szCs w:val="27"/>
          <w:bdr w:val="none" w:sz="0" w:space="0" w:color="auto" w:frame="1"/>
        </w:rPr>
        <w:t>. </w:t>
      </w:r>
    </w:p>
    <w:p w:rsidR="009F0BCB" w:rsidRDefault="009F0BCB" w:rsidP="008A5D32">
      <w:pPr>
        <w:pStyle w:val="NormalWeb"/>
        <w:numPr>
          <w:ilvl w:val="0"/>
          <w:numId w:val="3"/>
        </w:numPr>
        <w:shd w:val="clear" w:color="auto" w:fill="FFFFFF"/>
        <w:bidi/>
        <w:spacing w:before="0" w:beforeAutospacing="0" w:after="0" w:afterAutospacing="0"/>
        <w:textAlignment w:val="baseline"/>
        <w:rPr>
          <w:rFonts w:ascii="Arial" w:hAnsi="Arial" w:cs="Arial"/>
          <w:color w:val="6E6E6E"/>
          <w:sz w:val="27"/>
          <w:szCs w:val="27"/>
        </w:rPr>
      </w:pPr>
      <w:r>
        <w:rPr>
          <w:rFonts w:ascii="Arial" w:hAnsi="Arial" w:cs="Arial"/>
          <w:color w:val="6E6E6E"/>
          <w:sz w:val="27"/>
          <w:szCs w:val="27"/>
          <w:bdr w:val="none" w:sz="0" w:space="0" w:color="auto" w:frame="1"/>
          <w:rtl/>
        </w:rPr>
        <w:t xml:space="preserve">تعتمد هذه الاستراتيجية بصفة رئيسية على إثارة اهتمام المستهلك وزيادة وعيه بالمنتج، مما يدفعه إلى البحث عنه بنفسه، بدلاً من الاكتفاء بالترويج المباشر، ويتم ذلك من خلال تقديم محتوى قيم </w:t>
      </w:r>
      <w:r>
        <w:rPr>
          <w:rFonts w:ascii="Arial" w:hAnsi="Arial" w:cs="Arial"/>
          <w:color w:val="6E6E6E"/>
          <w:sz w:val="27"/>
          <w:szCs w:val="27"/>
          <w:bdr w:val="none" w:sz="0" w:space="0" w:color="auto" w:frame="1"/>
          <w:rtl/>
        </w:rPr>
        <w:lastRenderedPageBreak/>
        <w:t>ومؤثر يعكس أهمية المنتج أو الخدمة، مثل المقالات المفيدة، الفيديوهات الملهمة، أو المنشورات الجذابة على وسائل التواصل الاجتماعي</w:t>
      </w:r>
      <w:r>
        <w:rPr>
          <w:rFonts w:ascii="Arial" w:hAnsi="Arial" w:cs="Arial"/>
          <w:color w:val="6E6E6E"/>
          <w:sz w:val="27"/>
          <w:szCs w:val="27"/>
          <w:bdr w:val="none" w:sz="0" w:space="0" w:color="auto" w:frame="1"/>
        </w:rPr>
        <w:t>.</w:t>
      </w:r>
    </w:p>
    <w:p w:rsidR="009F0BCB" w:rsidRPr="008A5D32" w:rsidRDefault="009F0BCB" w:rsidP="008A5D32">
      <w:pPr>
        <w:pStyle w:val="NormalWeb"/>
        <w:numPr>
          <w:ilvl w:val="0"/>
          <w:numId w:val="3"/>
        </w:numPr>
        <w:shd w:val="clear" w:color="auto" w:fill="FFFFFF"/>
        <w:bidi/>
        <w:spacing w:before="0" w:beforeAutospacing="0" w:after="0" w:afterAutospacing="0"/>
        <w:textAlignment w:val="baseline"/>
        <w:rPr>
          <w:rFonts w:ascii="Arial" w:hAnsi="Arial" w:cs="Arial"/>
          <w:color w:val="FF0000"/>
          <w:sz w:val="27"/>
          <w:szCs w:val="27"/>
        </w:rPr>
      </w:pPr>
      <w:r w:rsidRPr="008A5D32">
        <w:rPr>
          <w:rFonts w:ascii="Arial" w:hAnsi="Arial" w:cs="Arial"/>
          <w:color w:val="FF0000"/>
          <w:sz w:val="27"/>
          <w:szCs w:val="27"/>
          <w:bdr w:val="none" w:sz="0" w:space="0" w:color="auto" w:frame="1"/>
          <w:rtl/>
        </w:rPr>
        <w:t>كما تركز استراتيجية الجذب على بناء هوية قوية للعلامة التجارية تساهم في تميزها وجذب الجمهور المستهدف، مع الاعتماد على أدوات الترويج الرقمي مثل تحسين محركات البحث</w:t>
      </w:r>
      <w:r w:rsidRPr="008A5D32">
        <w:rPr>
          <w:rFonts w:ascii="Arial" w:hAnsi="Arial" w:cs="Arial"/>
          <w:color w:val="FF0000"/>
          <w:sz w:val="27"/>
          <w:szCs w:val="27"/>
          <w:bdr w:val="none" w:sz="0" w:space="0" w:color="auto" w:frame="1"/>
        </w:rPr>
        <w:t xml:space="preserve"> (SEO) </w:t>
      </w:r>
      <w:r w:rsidRPr="008A5D32">
        <w:rPr>
          <w:rFonts w:ascii="Arial" w:hAnsi="Arial" w:cs="Arial"/>
          <w:color w:val="FF0000"/>
          <w:sz w:val="27"/>
          <w:szCs w:val="27"/>
          <w:bdr w:val="none" w:sz="0" w:space="0" w:color="auto" w:frame="1"/>
          <w:rtl/>
        </w:rPr>
        <w:t>والتسويق عبر البريد الإلكتروني والإعلانات عبر الإنترنت، كذلك تزيد التفاعل مع الجمهور من خلال خلق تجارب فريدة وتقديم دعم سريع وشامل، بالإضافة إلى استخدام العروض الترويجية والمسابقات لجذب انتباه العملاء وزيادة الطلب</w:t>
      </w:r>
      <w:r w:rsidRPr="008A5D32">
        <w:rPr>
          <w:rFonts w:ascii="Arial" w:hAnsi="Arial" w:cs="Arial"/>
          <w:color w:val="FF0000"/>
          <w:sz w:val="27"/>
          <w:szCs w:val="27"/>
          <w:bdr w:val="none" w:sz="0" w:space="0" w:color="auto" w:frame="1"/>
        </w:rPr>
        <w:t>.</w:t>
      </w:r>
    </w:p>
    <w:p w:rsidR="009F0BCB" w:rsidRDefault="009F0BCB" w:rsidP="008A5D32">
      <w:pPr>
        <w:pStyle w:val="NormalWeb"/>
        <w:numPr>
          <w:ilvl w:val="0"/>
          <w:numId w:val="3"/>
        </w:numPr>
        <w:shd w:val="clear" w:color="auto" w:fill="FFFFFF"/>
        <w:bidi/>
        <w:spacing w:before="0" w:beforeAutospacing="0" w:after="0" w:afterAutospacing="0"/>
        <w:textAlignment w:val="baseline"/>
        <w:rPr>
          <w:rFonts w:ascii="Arial" w:hAnsi="Arial" w:cs="Arial"/>
          <w:color w:val="6E6E6E"/>
          <w:sz w:val="27"/>
          <w:szCs w:val="27"/>
        </w:rPr>
      </w:pPr>
      <w:r>
        <w:rPr>
          <w:rFonts w:ascii="Arial" w:hAnsi="Arial" w:cs="Arial"/>
          <w:color w:val="6E6E6E"/>
          <w:sz w:val="27"/>
          <w:szCs w:val="27"/>
          <w:bdr w:val="none" w:sz="0" w:space="0" w:color="auto" w:frame="1"/>
          <w:rtl/>
        </w:rPr>
        <w:t>وأكثر ما يجعل هذه الاستراتيجية فعالة هو قدرتها على تحويل المستهلكين المحتملين إلى عملاء مخلصين من خلال بناء علاقة متينة قائمة على الثقة والتفاعل الحقيقي، مما يساهم في تعزيز العلامة التجارية وتحقيق نجاح مستدام</w:t>
      </w:r>
      <w:r>
        <w:rPr>
          <w:rFonts w:ascii="Arial" w:hAnsi="Arial" w:cs="Arial"/>
          <w:color w:val="6E6E6E"/>
          <w:sz w:val="27"/>
          <w:szCs w:val="27"/>
          <w:bdr w:val="none" w:sz="0" w:space="0" w:color="auto" w:frame="1"/>
        </w:rPr>
        <w:t>.</w:t>
      </w:r>
    </w:p>
    <w:p w:rsidR="009F0BCB" w:rsidRPr="0022236F" w:rsidRDefault="009F0BCB" w:rsidP="00B03BE8">
      <w:pPr>
        <w:pStyle w:val="NormalWeb"/>
        <w:numPr>
          <w:ilvl w:val="0"/>
          <w:numId w:val="3"/>
        </w:numPr>
        <w:shd w:val="clear" w:color="auto" w:fill="FFFFFF"/>
        <w:bidi/>
        <w:spacing w:before="0" w:beforeAutospacing="0" w:after="120" w:afterAutospacing="0" w:line="450" w:lineRule="atLeast"/>
        <w:textAlignment w:val="baseline"/>
        <w:rPr>
          <w:rFonts w:ascii="Simplified Arabic" w:hAnsi="Simplified Arabic" w:cs="Simplified Arabic"/>
          <w:color w:val="252525"/>
          <w:sz w:val="40"/>
          <w:szCs w:val="40"/>
        </w:rPr>
      </w:pPr>
      <w:r w:rsidRPr="0022236F">
        <w:rPr>
          <w:rFonts w:ascii="Simplified Arabic" w:hAnsi="Simplified Arabic" w:cs="Simplified Arabic"/>
          <w:color w:val="6E6E6E"/>
          <w:sz w:val="28"/>
          <w:szCs w:val="28"/>
        </w:rPr>
        <w:t> </w:t>
      </w:r>
      <w:r w:rsidRPr="0022236F">
        <w:rPr>
          <w:rFonts w:ascii="Simplified Arabic" w:hAnsi="Simplified Arabic" w:cs="Simplified Arabic"/>
          <w:color w:val="252525"/>
          <w:sz w:val="40"/>
          <w:szCs w:val="40"/>
          <w:rtl/>
        </w:rPr>
        <w:t>ما هي انواع استراتيجيات الترويج؟</w:t>
      </w:r>
    </w:p>
    <w:p w:rsidR="009F0BCB" w:rsidRPr="0022236F" w:rsidRDefault="009F0BCB" w:rsidP="0022236F">
      <w:pPr>
        <w:pStyle w:val="NormalWeb"/>
        <w:numPr>
          <w:ilvl w:val="0"/>
          <w:numId w:val="3"/>
        </w:numPr>
        <w:shd w:val="clear" w:color="auto" w:fill="FFFFFF"/>
        <w:bidi/>
        <w:spacing w:before="0" w:beforeAutospacing="0" w:after="120" w:afterAutospacing="0" w:line="450" w:lineRule="atLeast"/>
        <w:textAlignment w:val="baseline"/>
        <w:rPr>
          <w:rFonts w:ascii="Simplified Arabic" w:hAnsi="Simplified Arabic" w:cs="Simplified Arabic"/>
          <w:color w:val="252525"/>
          <w:sz w:val="32"/>
          <w:szCs w:val="32"/>
        </w:rPr>
      </w:pPr>
      <w:r w:rsidRPr="0022236F">
        <w:rPr>
          <w:rFonts w:ascii="Simplified Arabic" w:hAnsi="Simplified Arabic" w:cs="Simplified Arabic"/>
          <w:color w:val="6E6E6E"/>
          <w:sz w:val="28"/>
          <w:szCs w:val="28"/>
          <w:bdr w:val="none" w:sz="0" w:space="0" w:color="auto" w:frame="1"/>
        </w:rPr>
        <w:t>. </w:t>
      </w:r>
      <w:r w:rsidRPr="0022236F">
        <w:rPr>
          <w:rFonts w:ascii="Simplified Arabic" w:hAnsi="Simplified Arabic" w:cs="Simplified Arabic"/>
          <w:color w:val="252525"/>
          <w:sz w:val="32"/>
          <w:szCs w:val="32"/>
        </w:rPr>
        <w:t xml:space="preserve">1- </w:t>
      </w:r>
      <w:r w:rsidRPr="0022236F">
        <w:rPr>
          <w:rFonts w:ascii="Simplified Arabic" w:hAnsi="Simplified Arabic" w:cs="Simplified Arabic"/>
          <w:color w:val="252525"/>
          <w:sz w:val="32"/>
          <w:szCs w:val="32"/>
          <w:rtl/>
        </w:rPr>
        <w:t>استراتيجية الجذب</w:t>
      </w:r>
      <w:r w:rsidRPr="0022236F">
        <w:rPr>
          <w:rFonts w:ascii="Simplified Arabic" w:hAnsi="Simplified Arabic" w:cs="Simplified Arabic"/>
          <w:color w:val="252525"/>
          <w:sz w:val="32"/>
          <w:szCs w:val="32"/>
        </w:rPr>
        <w:t xml:space="preserve"> (Pull Promotion </w:t>
      </w:r>
      <w:proofErr w:type="spellStart"/>
      <w:r w:rsidRPr="0022236F">
        <w:rPr>
          <w:rFonts w:ascii="Simplified Arabic" w:hAnsi="Simplified Arabic" w:cs="Simplified Arabic"/>
          <w:color w:val="252525"/>
          <w:sz w:val="32"/>
          <w:szCs w:val="32"/>
        </w:rPr>
        <w:t>Strategy</w:t>
      </w:r>
      <w:proofErr w:type="spellEnd"/>
      <w:r w:rsidRPr="0022236F">
        <w:rPr>
          <w:rFonts w:ascii="Simplified Arabic" w:hAnsi="Simplified Arabic" w:cs="Simplified Arabic"/>
          <w:color w:val="252525"/>
          <w:sz w:val="32"/>
          <w:szCs w:val="32"/>
        </w:rPr>
        <w:t>)</w:t>
      </w:r>
    </w:p>
    <w:p w:rsidR="009F0BCB" w:rsidRPr="0022236F" w:rsidRDefault="009F0BCB" w:rsidP="0022236F">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color w:val="6E6E6E"/>
          <w:sz w:val="28"/>
          <w:szCs w:val="28"/>
        </w:rPr>
      </w:pPr>
      <w:r w:rsidRPr="0022236F">
        <w:rPr>
          <w:rFonts w:ascii="Simplified Arabic" w:hAnsi="Simplified Arabic" w:cs="Simplified Arabic"/>
          <w:color w:val="6E6E6E"/>
          <w:sz w:val="28"/>
          <w:szCs w:val="28"/>
          <w:bdr w:val="none" w:sz="0" w:space="0" w:color="auto" w:frame="1"/>
          <w:rtl/>
        </w:rPr>
        <w:t>الهدف في هذه الاستراتيجية، هو جذب العملاء إليك بدلاً من دفع المنتج إليهم، إنها تعتمد على تقديم محتوى جذاب وقيم يجذب اهتمام الجمهور، مما يدفعهم إلى البحث عن منتجك بأنفسهم</w:t>
      </w:r>
      <w:r w:rsidRPr="0022236F">
        <w:rPr>
          <w:rFonts w:ascii="Simplified Arabic" w:hAnsi="Simplified Arabic" w:cs="Simplified Arabic"/>
          <w:color w:val="6E6E6E"/>
          <w:sz w:val="28"/>
          <w:szCs w:val="28"/>
          <w:bdr w:val="none" w:sz="0" w:space="0" w:color="auto" w:frame="1"/>
        </w:rPr>
        <w:t>. </w:t>
      </w:r>
    </w:p>
    <w:p w:rsidR="009F0BCB" w:rsidRPr="0022236F" w:rsidRDefault="009F0BCB" w:rsidP="0022236F">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color w:val="6E6E6E"/>
          <w:sz w:val="28"/>
          <w:szCs w:val="28"/>
        </w:rPr>
      </w:pPr>
      <w:r w:rsidRPr="0022236F">
        <w:rPr>
          <w:rFonts w:ascii="Simplified Arabic" w:hAnsi="Simplified Arabic" w:cs="Simplified Arabic"/>
          <w:color w:val="6E6E6E"/>
          <w:sz w:val="28"/>
          <w:szCs w:val="28"/>
          <w:bdr w:val="none" w:sz="0" w:space="0" w:color="auto" w:frame="1"/>
          <w:rtl/>
        </w:rPr>
        <w:t>على سبيل المثال، من خلال نشر مقاطع فيديو تعليمية، مقالات مفيدة، أو محتوى على وسائل التواصل الاجتماعي يمكن للعلامة التجارية جذب الانتباه بشكل طبيعي، مما يزيد من الوعي بالمنتج ويحفز العميل على اكتشاف المزيد</w:t>
      </w:r>
      <w:r w:rsidRPr="0022236F">
        <w:rPr>
          <w:rFonts w:ascii="Simplified Arabic" w:hAnsi="Simplified Arabic" w:cs="Simplified Arabic"/>
          <w:color w:val="6E6E6E"/>
          <w:sz w:val="28"/>
          <w:szCs w:val="28"/>
          <w:bdr w:val="none" w:sz="0" w:space="0" w:color="auto" w:frame="1"/>
        </w:rPr>
        <w:t>.</w:t>
      </w:r>
    </w:p>
    <w:p w:rsidR="009F0BCB" w:rsidRPr="0022236F" w:rsidRDefault="009F0BCB" w:rsidP="0022236F">
      <w:pPr>
        <w:pStyle w:val="Titre3"/>
        <w:numPr>
          <w:ilvl w:val="0"/>
          <w:numId w:val="3"/>
        </w:numPr>
        <w:shd w:val="clear" w:color="auto" w:fill="FFFFFF"/>
        <w:bidi/>
        <w:spacing w:before="0" w:after="120" w:line="450" w:lineRule="atLeast"/>
        <w:textAlignment w:val="baseline"/>
        <w:rPr>
          <w:rFonts w:ascii="Simplified Arabic" w:hAnsi="Simplified Arabic" w:cs="Simplified Arabic"/>
          <w:color w:val="252525"/>
          <w:sz w:val="32"/>
          <w:szCs w:val="32"/>
        </w:rPr>
      </w:pPr>
      <w:r w:rsidRPr="0022236F">
        <w:rPr>
          <w:rFonts w:ascii="Simplified Arabic" w:hAnsi="Simplified Arabic" w:cs="Simplified Arabic"/>
          <w:color w:val="252525"/>
          <w:sz w:val="32"/>
          <w:szCs w:val="32"/>
        </w:rPr>
        <w:t xml:space="preserve">2- </w:t>
      </w:r>
      <w:r w:rsidRPr="0022236F">
        <w:rPr>
          <w:rFonts w:ascii="Simplified Arabic" w:hAnsi="Simplified Arabic" w:cs="Simplified Arabic"/>
          <w:color w:val="252525"/>
          <w:sz w:val="32"/>
          <w:szCs w:val="32"/>
          <w:rtl/>
        </w:rPr>
        <w:t>استراتيجية الدفع</w:t>
      </w:r>
      <w:r w:rsidRPr="0022236F">
        <w:rPr>
          <w:rFonts w:ascii="Simplified Arabic" w:hAnsi="Simplified Arabic" w:cs="Simplified Arabic"/>
          <w:color w:val="252525"/>
          <w:sz w:val="32"/>
          <w:szCs w:val="32"/>
        </w:rPr>
        <w:t xml:space="preserve"> (Push Promotion </w:t>
      </w:r>
      <w:proofErr w:type="spellStart"/>
      <w:r w:rsidRPr="0022236F">
        <w:rPr>
          <w:rFonts w:ascii="Simplified Arabic" w:hAnsi="Simplified Arabic" w:cs="Simplified Arabic"/>
          <w:color w:val="252525"/>
          <w:sz w:val="32"/>
          <w:szCs w:val="32"/>
        </w:rPr>
        <w:t>Strategy</w:t>
      </w:r>
      <w:proofErr w:type="spellEnd"/>
      <w:r w:rsidRPr="0022236F">
        <w:rPr>
          <w:rFonts w:ascii="Simplified Arabic" w:hAnsi="Simplified Arabic" w:cs="Simplified Arabic"/>
          <w:color w:val="252525"/>
          <w:sz w:val="32"/>
          <w:szCs w:val="32"/>
        </w:rPr>
        <w:t>)</w:t>
      </w:r>
    </w:p>
    <w:p w:rsidR="009F0BCB" w:rsidRPr="0022236F" w:rsidRDefault="009F0BCB" w:rsidP="0022236F">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color w:val="6E6E6E"/>
          <w:sz w:val="28"/>
          <w:szCs w:val="28"/>
        </w:rPr>
      </w:pPr>
      <w:r w:rsidRPr="0022236F">
        <w:rPr>
          <w:rFonts w:ascii="Simplified Arabic" w:hAnsi="Simplified Arabic" w:cs="Simplified Arabic"/>
          <w:color w:val="6E6E6E"/>
          <w:sz w:val="28"/>
          <w:szCs w:val="28"/>
          <w:bdr w:val="none" w:sz="0" w:space="0" w:color="auto" w:frame="1"/>
          <w:rtl/>
        </w:rPr>
        <w:t>تختلف هذه الاستراتيجية عن استراتيجية الجذب حيث تعتمد على دفع المنتج مباشرة إلى العملاء، أي أن المنتج يُعرض أمام العملاء بشكل مباشر عبر الإعلانات والعروض الترويجية التي تجذب الانتباه وتحفزهم على الشراء، وهذه الطريقة فعالة في إقناع العملاء بسرعة بأن المنتج هو الخيار الأنسب لهم</w:t>
      </w:r>
      <w:r w:rsidRPr="0022236F">
        <w:rPr>
          <w:rFonts w:ascii="Simplified Arabic" w:hAnsi="Simplified Arabic" w:cs="Simplified Arabic"/>
          <w:color w:val="6E6E6E"/>
          <w:sz w:val="28"/>
          <w:szCs w:val="28"/>
          <w:bdr w:val="none" w:sz="0" w:space="0" w:color="auto" w:frame="1"/>
        </w:rPr>
        <w:t>.</w:t>
      </w:r>
    </w:p>
    <w:p w:rsidR="009F0BCB" w:rsidRDefault="009F0BCB" w:rsidP="00A5563D">
      <w:pPr>
        <w:pStyle w:val="NormalWeb"/>
        <w:numPr>
          <w:ilvl w:val="0"/>
          <w:numId w:val="3"/>
        </w:numPr>
        <w:shd w:val="clear" w:color="auto" w:fill="FFFFFF"/>
        <w:bidi/>
        <w:spacing w:before="0" w:beforeAutospacing="0" w:after="120" w:afterAutospacing="0"/>
        <w:textAlignment w:val="baseline"/>
        <w:rPr>
          <w:rFonts w:ascii="Arial" w:hAnsi="Arial" w:cs="Arial"/>
          <w:color w:val="6E6E6E"/>
          <w:sz w:val="27"/>
          <w:szCs w:val="27"/>
        </w:rPr>
      </w:pPr>
      <w:r>
        <w:rPr>
          <w:rFonts w:ascii="Arial" w:hAnsi="Arial" w:cs="Arial"/>
          <w:color w:val="6E6E6E"/>
          <w:sz w:val="27"/>
          <w:szCs w:val="27"/>
        </w:rPr>
        <w:t> </w:t>
      </w:r>
    </w:p>
    <w:p w:rsidR="00011409" w:rsidRPr="00A5563D" w:rsidRDefault="00011409" w:rsidP="00C84F5F">
      <w:pPr>
        <w:pStyle w:val="Titre3"/>
        <w:numPr>
          <w:ilvl w:val="0"/>
          <w:numId w:val="3"/>
        </w:numPr>
        <w:shd w:val="clear" w:color="auto" w:fill="FFFFFF"/>
        <w:bidi/>
        <w:spacing w:before="0" w:line="240" w:lineRule="auto"/>
        <w:jc w:val="both"/>
        <w:textAlignment w:val="baseline"/>
        <w:rPr>
          <w:rFonts w:ascii="Simplified Arabic" w:eastAsia="Times New Roman" w:hAnsi="Simplified Arabic" w:cs="Simplified Arabic"/>
          <w:color w:val="222222"/>
          <w:sz w:val="32"/>
          <w:szCs w:val="32"/>
        </w:rPr>
      </w:pPr>
      <w:r w:rsidRPr="00A5563D">
        <w:rPr>
          <w:rFonts w:ascii="Simplified Arabic" w:eastAsia="Times New Roman" w:hAnsi="Simplified Arabic" w:cs="Simplified Arabic" w:hint="cs"/>
          <w:b/>
          <w:bCs/>
          <w:color w:val="000000"/>
          <w:sz w:val="32"/>
          <w:szCs w:val="32"/>
          <w:bdr w:val="none" w:sz="0" w:space="0" w:color="auto" w:frame="1"/>
          <w:rtl/>
          <w:lang w:bidi="ar-EG"/>
        </w:rPr>
        <w:t>-</w:t>
      </w:r>
      <w:proofErr w:type="gramStart"/>
      <w:r w:rsidRPr="00A5563D">
        <w:rPr>
          <w:rFonts w:ascii="Simplified Arabic" w:eastAsia="Times New Roman" w:hAnsi="Simplified Arabic" w:cs="Simplified Arabic" w:hint="cs"/>
          <w:b/>
          <w:bCs/>
          <w:color w:val="000000"/>
          <w:sz w:val="32"/>
          <w:szCs w:val="32"/>
          <w:bdr w:val="none" w:sz="0" w:space="0" w:color="auto" w:frame="1"/>
          <w:rtl/>
          <w:lang w:bidi="ar-EG"/>
        </w:rPr>
        <w:t>5</w:t>
      </w:r>
      <w:r w:rsidRPr="00A5563D">
        <w:rPr>
          <w:rFonts w:ascii="Simplified Arabic" w:eastAsia="Times New Roman" w:hAnsi="Simplified Arabic" w:cs="Simplified Arabic"/>
          <w:b/>
          <w:bCs/>
          <w:color w:val="000000"/>
          <w:sz w:val="32"/>
          <w:szCs w:val="32"/>
          <w:bdr w:val="none" w:sz="0" w:space="0" w:color="auto" w:frame="1"/>
          <w:rtl/>
          <w:lang w:bidi="ar-EG"/>
        </w:rPr>
        <w:t xml:space="preserve"> </w:t>
      </w:r>
      <w:r w:rsidRPr="00A5563D">
        <w:rPr>
          <w:rFonts w:ascii="Simplified Arabic" w:eastAsia="Times New Roman" w:hAnsi="Simplified Arabic" w:cs="Simplified Arabic"/>
          <w:b/>
          <w:bCs/>
          <w:color w:val="000000"/>
          <w:sz w:val="32"/>
          <w:szCs w:val="32"/>
          <w:bdr w:val="none" w:sz="0" w:space="0" w:color="auto" w:frame="1"/>
          <w:lang w:bidi="ar-EG"/>
        </w:rPr>
        <w:t> </w:t>
      </w:r>
      <w:r w:rsidRPr="00A5563D">
        <w:rPr>
          <w:rFonts w:ascii="Simplified Arabic" w:eastAsia="Times New Roman" w:hAnsi="Simplified Arabic" w:cs="Simplified Arabic"/>
          <w:b/>
          <w:bCs/>
          <w:color w:val="000000"/>
          <w:sz w:val="32"/>
          <w:szCs w:val="32"/>
          <w:bdr w:val="none" w:sz="0" w:space="0" w:color="auto" w:frame="1"/>
        </w:rPr>
        <w:t>People</w:t>
      </w:r>
      <w:proofErr w:type="gramEnd"/>
      <w:r w:rsidRPr="00A5563D">
        <w:rPr>
          <w:rFonts w:ascii="Simplified Arabic" w:eastAsia="Times New Roman" w:hAnsi="Simplified Arabic" w:cs="Simplified Arabic"/>
          <w:b/>
          <w:bCs/>
          <w:color w:val="000000"/>
          <w:sz w:val="32"/>
          <w:szCs w:val="32"/>
          <w:bdr w:val="none" w:sz="0" w:space="0" w:color="auto" w:frame="1"/>
          <w:rtl/>
        </w:rPr>
        <w:t xml:space="preserve"> الأفراد </w:t>
      </w:r>
      <w:r w:rsidRPr="00A5563D">
        <w:rPr>
          <w:rFonts w:ascii="Simplified Arabic" w:eastAsia="Times New Roman" w:hAnsi="Simplified Arabic" w:cs="Simplified Arabic"/>
          <w:color w:val="000000"/>
          <w:sz w:val="32"/>
          <w:szCs w:val="32"/>
          <w:bdr w:val="none" w:sz="0" w:space="0" w:color="auto" w:frame="1"/>
          <w:rtl/>
        </w:rPr>
        <w:t xml:space="preserve">: </w:t>
      </w:r>
    </w:p>
    <w:p w:rsidR="00011409" w:rsidRPr="0022236F" w:rsidRDefault="00011409" w:rsidP="00011409">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282828"/>
          <w:sz w:val="32"/>
          <w:szCs w:val="32"/>
        </w:rPr>
      </w:pPr>
      <w:r w:rsidRPr="00011409">
        <w:rPr>
          <w:rFonts w:ascii="Simplified Arabic" w:eastAsia="Times New Roman" w:hAnsi="Simplified Arabic" w:cs="Simplified Arabic" w:hint="cs"/>
          <w:sz w:val="32"/>
          <w:szCs w:val="32"/>
          <w:bdr w:val="none" w:sz="0" w:space="0" w:color="auto" w:frame="1"/>
          <w:rtl/>
          <w:lang w:bidi="ar-EG"/>
        </w:rPr>
        <w:t xml:space="preserve">   </w:t>
      </w:r>
      <w:r w:rsidRPr="00011409">
        <w:rPr>
          <w:rFonts w:ascii="Simplified Arabic" w:eastAsia="Times New Roman" w:hAnsi="Simplified Arabic" w:cs="Simplified Arabic"/>
          <w:sz w:val="32"/>
          <w:szCs w:val="32"/>
          <w:bdr w:val="none" w:sz="0" w:space="0" w:color="auto" w:frame="1"/>
          <w:rtl/>
          <w:lang w:bidi="ar-EG"/>
        </w:rPr>
        <w:t>بين كل من السوق المستهدفة والأشخاص المرتبطين مباشرة بالعمل، يكون موظفو الشركة مهمين في مجال </w:t>
      </w:r>
      <w:hyperlink r:id="rId16" w:history="1">
        <w:r w:rsidRPr="00011409">
          <w:rPr>
            <w:rFonts w:ascii="Simplified Arabic" w:eastAsia="Times New Roman" w:hAnsi="Simplified Arabic" w:cs="Simplified Arabic"/>
            <w:sz w:val="32"/>
            <w:szCs w:val="32"/>
            <w:bdr w:val="none" w:sz="0" w:space="0" w:color="auto" w:frame="1"/>
            <w:rtl/>
            <w:lang w:bidi="ar-EG"/>
          </w:rPr>
          <w:t>التسويق</w:t>
        </w:r>
      </w:hyperlink>
      <w:r w:rsidRPr="00011409">
        <w:rPr>
          <w:rFonts w:ascii="Simplified Arabic" w:eastAsia="Times New Roman" w:hAnsi="Simplified Arabic" w:cs="Simplified Arabic"/>
          <w:sz w:val="32"/>
          <w:szCs w:val="32"/>
          <w:bdr w:val="none" w:sz="0" w:space="0" w:color="auto" w:frame="1"/>
          <w:rtl/>
          <w:lang w:bidi="ar-EG"/>
        </w:rPr>
        <w:t> لأنهم هم من يقدمون هذه الخدمة</w:t>
      </w:r>
      <w:r w:rsidRPr="00011409">
        <w:rPr>
          <w:rFonts w:ascii="Simplified Arabic" w:eastAsia="Times New Roman" w:hAnsi="Simplified Arabic" w:cs="Simplified Arabic" w:hint="cs"/>
          <w:sz w:val="32"/>
          <w:szCs w:val="32"/>
          <w:bdr w:val="none" w:sz="0" w:space="0" w:color="auto" w:frame="1"/>
          <w:rtl/>
          <w:lang w:bidi="ar-EG"/>
        </w:rPr>
        <w:t xml:space="preserve">، </w:t>
      </w:r>
      <w:r w:rsidRPr="00011409">
        <w:rPr>
          <w:rFonts w:ascii="Simplified Arabic" w:eastAsia="Times New Roman" w:hAnsi="Simplified Arabic" w:cs="Simplified Arabic"/>
          <w:sz w:val="32"/>
          <w:szCs w:val="32"/>
          <w:bdr w:val="none" w:sz="0" w:space="0" w:color="auto" w:frame="1"/>
          <w:rtl/>
          <w:lang w:bidi="ar-EG"/>
        </w:rPr>
        <w:t>من المهم توظيف وتدريب الأشخاص المناسبين لتقديم </w:t>
      </w:r>
      <w:hyperlink r:id="rId17" w:history="1">
        <w:r w:rsidRPr="00011409">
          <w:rPr>
            <w:rFonts w:ascii="Simplified Arabic" w:eastAsia="Times New Roman" w:hAnsi="Simplified Arabic" w:cs="Simplified Arabic"/>
            <w:sz w:val="32"/>
            <w:szCs w:val="32"/>
            <w:bdr w:val="none" w:sz="0" w:space="0" w:color="auto" w:frame="1"/>
            <w:rtl/>
            <w:lang w:bidi="ar-EG"/>
          </w:rPr>
          <w:t>خدمة عملاء</w:t>
        </w:r>
      </w:hyperlink>
      <w:r w:rsidRPr="00011409">
        <w:rPr>
          <w:rFonts w:ascii="Simplified Arabic" w:eastAsia="Times New Roman" w:hAnsi="Simplified Arabic" w:cs="Simplified Arabic"/>
          <w:sz w:val="32"/>
          <w:szCs w:val="32"/>
          <w:bdr w:val="none" w:sz="0" w:space="0" w:color="auto" w:frame="1"/>
          <w:rtl/>
          <w:lang w:bidi="ar-EG"/>
        </w:rPr>
        <w:t> متفوقة، سواء كانوا يديرون مكتب دعم وخدمة عملاء، أو كتاب، أو مبرمجين … إلخ</w:t>
      </w:r>
      <w:r w:rsidRPr="00011409">
        <w:rPr>
          <w:rFonts w:ascii="Simplified Arabic" w:eastAsia="Times New Roman" w:hAnsi="Simplified Arabic" w:cs="Simplified Arabic"/>
          <w:color w:val="000000"/>
          <w:sz w:val="32"/>
          <w:szCs w:val="32"/>
          <w:bdr w:val="none" w:sz="0" w:space="0" w:color="auto" w:frame="1"/>
          <w:rtl/>
          <w:lang w:bidi="ar-EG"/>
        </w:rPr>
        <w:t>.</w:t>
      </w:r>
    </w:p>
    <w:p w:rsidR="0022236F" w:rsidRPr="00011409" w:rsidRDefault="0022236F" w:rsidP="0022236F">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282828"/>
          <w:sz w:val="32"/>
          <w:szCs w:val="32"/>
        </w:rPr>
      </w:pPr>
    </w:p>
    <w:p w:rsidR="00011409" w:rsidRPr="00011409" w:rsidRDefault="00011409" w:rsidP="00011409">
      <w:pPr>
        <w:pStyle w:val="Paragraphedeliste"/>
        <w:numPr>
          <w:ilvl w:val="0"/>
          <w:numId w:val="3"/>
        </w:numPr>
        <w:shd w:val="clear" w:color="auto" w:fill="FFFFFF"/>
        <w:bidi/>
        <w:spacing w:after="0" w:line="240" w:lineRule="auto"/>
        <w:jc w:val="both"/>
        <w:textAlignment w:val="baseline"/>
        <w:outlineLvl w:val="1"/>
        <w:rPr>
          <w:rFonts w:ascii="Simplified Arabic" w:eastAsia="Times New Roman" w:hAnsi="Simplified Arabic" w:cs="Simplified Arabic"/>
          <w:b/>
          <w:bCs/>
          <w:color w:val="000000"/>
          <w:sz w:val="32"/>
          <w:szCs w:val="32"/>
          <w:bdr w:val="none" w:sz="0" w:space="0" w:color="auto" w:frame="1"/>
          <w:rtl/>
          <w:lang w:bidi="ar-EG"/>
        </w:rPr>
      </w:pPr>
      <w:r w:rsidRPr="00011409">
        <w:rPr>
          <w:rFonts w:ascii="Simplified Arabic" w:eastAsia="Times New Roman" w:hAnsi="Simplified Arabic" w:cs="Simplified Arabic" w:hint="cs"/>
          <w:b/>
          <w:bCs/>
          <w:color w:val="000000"/>
          <w:sz w:val="32"/>
          <w:szCs w:val="32"/>
          <w:bdr w:val="none" w:sz="0" w:space="0" w:color="auto" w:frame="1"/>
          <w:rtl/>
          <w:lang w:bidi="ar-EG"/>
        </w:rPr>
        <w:t xml:space="preserve">2-6 </w:t>
      </w:r>
      <w:r w:rsidRPr="00011409">
        <w:rPr>
          <w:rFonts w:ascii="Simplified Arabic" w:eastAsia="Times New Roman" w:hAnsi="Simplified Arabic" w:cs="Simplified Arabic"/>
          <w:b/>
          <w:bCs/>
          <w:color w:val="000000"/>
          <w:sz w:val="32"/>
          <w:szCs w:val="32"/>
          <w:bdr w:val="none" w:sz="0" w:space="0" w:color="auto" w:frame="1"/>
          <w:rtl/>
          <w:lang w:bidi="ar-EG"/>
        </w:rPr>
        <w:t>الدليل المادي</w:t>
      </w:r>
      <w:r w:rsidRPr="00011409">
        <w:rPr>
          <w:rFonts w:ascii="Simplified Arabic" w:eastAsia="Times New Roman" w:hAnsi="Simplified Arabic" w:cs="Simplified Arabic"/>
          <w:b/>
          <w:bCs/>
          <w:color w:val="000000"/>
          <w:sz w:val="32"/>
          <w:szCs w:val="32"/>
          <w:bdr w:val="none" w:sz="0" w:space="0" w:color="auto" w:frame="1"/>
          <w:lang w:bidi="ar-EG"/>
        </w:rPr>
        <w:t> </w:t>
      </w:r>
      <w:r w:rsidRPr="00011409">
        <w:rPr>
          <w:rFonts w:ascii="Simplified Arabic" w:eastAsia="Times New Roman" w:hAnsi="Simplified Arabic" w:cs="Simplified Arabic"/>
          <w:b/>
          <w:bCs/>
          <w:color w:val="000000"/>
          <w:sz w:val="32"/>
          <w:szCs w:val="32"/>
          <w:bdr w:val="none" w:sz="0" w:space="0" w:color="auto" w:frame="1"/>
        </w:rPr>
        <w:t>Physical Evidence</w:t>
      </w:r>
    </w:p>
    <w:p w:rsidR="00011409" w:rsidRPr="00011409" w:rsidRDefault="00011409" w:rsidP="00011409">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000000"/>
          <w:sz w:val="32"/>
          <w:szCs w:val="32"/>
          <w:bdr w:val="none" w:sz="0" w:space="0" w:color="auto" w:frame="1"/>
          <w:rtl/>
          <w:lang w:bidi="ar-EG"/>
        </w:rPr>
      </w:pPr>
      <w:r w:rsidRPr="00011409">
        <w:rPr>
          <w:rFonts w:ascii="Simplified Arabic" w:eastAsia="Times New Roman" w:hAnsi="Simplified Arabic" w:cs="Simplified Arabic" w:hint="cs"/>
          <w:color w:val="000000"/>
          <w:sz w:val="32"/>
          <w:szCs w:val="32"/>
          <w:bdr w:val="none" w:sz="0" w:space="0" w:color="auto" w:frame="1"/>
          <w:rtl/>
          <w:lang w:bidi="ar-EG"/>
        </w:rPr>
        <w:lastRenderedPageBreak/>
        <w:t xml:space="preserve">   </w:t>
      </w:r>
      <w:r w:rsidRPr="00011409">
        <w:rPr>
          <w:rFonts w:ascii="Simplified Arabic" w:eastAsia="Times New Roman" w:hAnsi="Simplified Arabic" w:cs="Simplified Arabic"/>
          <w:color w:val="000000"/>
          <w:sz w:val="32"/>
          <w:szCs w:val="32"/>
          <w:bdr w:val="none" w:sz="0" w:space="0" w:color="auto" w:frame="1"/>
          <w:rtl/>
          <w:lang w:bidi="ar-EG"/>
        </w:rPr>
        <w:t xml:space="preserve"> تتعلق الأدلة المادية أيضًا بكيفية تصور النشاط التجاري ومنتجاته في السوق</w:t>
      </w:r>
      <w:r w:rsidRPr="00011409">
        <w:rPr>
          <w:rFonts w:ascii="Simplified Arabic" w:eastAsia="Times New Roman" w:hAnsi="Simplified Arabic" w:cs="Simplified Arabic" w:hint="cs"/>
          <w:color w:val="000000"/>
          <w:sz w:val="32"/>
          <w:szCs w:val="32"/>
          <w:bdr w:val="none" w:sz="0" w:space="0" w:color="auto" w:frame="1"/>
          <w:rtl/>
          <w:lang w:bidi="ar-EG"/>
        </w:rPr>
        <w:t>،</w:t>
      </w:r>
      <w:r w:rsidRPr="00011409">
        <w:rPr>
          <w:rFonts w:ascii="Simplified Arabic" w:eastAsia="Times New Roman" w:hAnsi="Simplified Arabic" w:cs="Simplified Arabic"/>
          <w:color w:val="000000"/>
          <w:sz w:val="32"/>
          <w:szCs w:val="32"/>
          <w:bdr w:val="none" w:sz="0" w:space="0" w:color="auto" w:frame="1"/>
          <w:rtl/>
          <w:lang w:bidi="ar-EG"/>
        </w:rPr>
        <w:t xml:space="preserve"> </w:t>
      </w:r>
      <w:r w:rsidRPr="00011409">
        <w:rPr>
          <w:rFonts w:ascii="Simplified Arabic" w:eastAsia="Times New Roman" w:hAnsi="Simplified Arabic" w:cs="Simplified Arabic" w:hint="cs"/>
          <w:color w:val="000000"/>
          <w:sz w:val="32"/>
          <w:szCs w:val="32"/>
          <w:bdr w:val="none" w:sz="0" w:space="0" w:color="auto" w:frame="1"/>
          <w:rtl/>
          <w:lang w:bidi="ar-EG"/>
        </w:rPr>
        <w:t>فهو</w:t>
      </w:r>
      <w:r w:rsidRPr="00011409">
        <w:rPr>
          <w:rFonts w:ascii="Simplified Arabic" w:eastAsia="Times New Roman" w:hAnsi="Simplified Arabic" w:cs="Simplified Arabic"/>
          <w:color w:val="000000"/>
          <w:sz w:val="32"/>
          <w:szCs w:val="32"/>
          <w:bdr w:val="none" w:sz="0" w:space="0" w:color="auto" w:frame="1"/>
          <w:rtl/>
          <w:lang w:bidi="ar-EG"/>
        </w:rPr>
        <w:t xml:space="preserve"> الدليل المادي لوجود المنشأة التجارية وإنشائها</w:t>
      </w:r>
      <w:r w:rsidRPr="00011409">
        <w:rPr>
          <w:rFonts w:ascii="Simplified Arabic" w:eastAsia="Times New Roman" w:hAnsi="Simplified Arabic" w:cs="Simplified Arabic" w:hint="cs"/>
          <w:color w:val="000000"/>
          <w:sz w:val="32"/>
          <w:szCs w:val="32"/>
          <w:bdr w:val="none" w:sz="0" w:space="0" w:color="auto" w:frame="1"/>
          <w:rtl/>
          <w:lang w:bidi="ar-EG"/>
        </w:rPr>
        <w:t xml:space="preserve">، </w:t>
      </w:r>
      <w:r w:rsidRPr="00011409">
        <w:rPr>
          <w:rFonts w:ascii="Simplified Arabic" w:eastAsia="Times New Roman" w:hAnsi="Simplified Arabic" w:cs="Simplified Arabic"/>
          <w:color w:val="000000"/>
          <w:sz w:val="32"/>
          <w:szCs w:val="32"/>
          <w:bdr w:val="none" w:sz="0" w:space="0" w:color="auto" w:frame="1"/>
          <w:rtl/>
          <w:lang w:bidi="ar-EG"/>
        </w:rPr>
        <w:t xml:space="preserve">على سبيل المثال، عندما تفكر في “الوجبات السريعة”، فإنك تفكر في ماكدونالدز، عندما تفكر في الرياضة، يتبادر إلى ذهني أسماء </w:t>
      </w:r>
      <w:proofErr w:type="spellStart"/>
      <w:r w:rsidRPr="00011409">
        <w:rPr>
          <w:rFonts w:ascii="Simplified Arabic" w:eastAsia="Times New Roman" w:hAnsi="Simplified Arabic" w:cs="Simplified Arabic"/>
          <w:color w:val="000000"/>
          <w:sz w:val="32"/>
          <w:szCs w:val="32"/>
          <w:bdr w:val="none" w:sz="0" w:space="0" w:color="auto" w:frame="1"/>
          <w:rtl/>
          <w:lang w:bidi="ar-EG"/>
        </w:rPr>
        <w:t>نايكي</w:t>
      </w:r>
      <w:proofErr w:type="spellEnd"/>
      <w:r w:rsidRPr="00011409">
        <w:rPr>
          <w:rFonts w:ascii="Simplified Arabic" w:eastAsia="Times New Roman" w:hAnsi="Simplified Arabic" w:cs="Simplified Arabic"/>
          <w:color w:val="000000"/>
          <w:sz w:val="32"/>
          <w:szCs w:val="32"/>
          <w:bdr w:val="none" w:sz="0" w:space="0" w:color="auto" w:frame="1"/>
          <w:rtl/>
          <w:lang w:bidi="ar-EG"/>
        </w:rPr>
        <w:t xml:space="preserve"> وأديداس</w:t>
      </w:r>
      <w:r w:rsidRPr="00011409">
        <w:rPr>
          <w:rFonts w:ascii="Simplified Arabic" w:eastAsia="Times New Roman" w:hAnsi="Simplified Arabic" w:cs="Simplified Arabic" w:hint="cs"/>
          <w:color w:val="000000"/>
          <w:sz w:val="32"/>
          <w:szCs w:val="32"/>
          <w:bdr w:val="none" w:sz="0" w:space="0" w:color="auto" w:frame="1"/>
          <w:rtl/>
          <w:lang w:bidi="ar-EG"/>
        </w:rPr>
        <w:t xml:space="preserve">، </w:t>
      </w:r>
      <w:r w:rsidRPr="00011409">
        <w:rPr>
          <w:rFonts w:ascii="Simplified Arabic" w:eastAsia="Times New Roman" w:hAnsi="Simplified Arabic" w:cs="Simplified Arabic"/>
          <w:color w:val="000000"/>
          <w:sz w:val="32"/>
          <w:szCs w:val="32"/>
          <w:bdr w:val="none" w:sz="0" w:space="0" w:color="auto" w:frame="1"/>
          <w:rtl/>
          <w:lang w:bidi="ar-EG"/>
        </w:rPr>
        <w:t>وغالبا يقتصر استخدام العناصر الثلاثة على الخدمات الصناعية بعكس الأربعة الأخرى شائعة الاستخدام في كل المنتجات.</w:t>
      </w:r>
      <w:r w:rsidRPr="000002B6">
        <w:rPr>
          <w:rStyle w:val="Appelnotedebasdep"/>
          <w:rFonts w:ascii="Simplified Arabic" w:hAnsi="Simplified Arabic" w:cs="Simplified Arabic"/>
          <w:color w:val="000000"/>
          <w:sz w:val="32"/>
          <w:szCs w:val="32"/>
          <w:bdr w:val="none" w:sz="0" w:space="0" w:color="auto" w:frame="1"/>
          <w:rtl/>
          <w:lang w:bidi="ar-EG"/>
        </w:rPr>
        <w:footnoteReference w:id="7"/>
      </w:r>
      <w:r w:rsidRPr="00011409">
        <w:rPr>
          <w:rFonts w:ascii="Simplified Arabic" w:eastAsia="Times New Roman" w:hAnsi="Simplified Arabic" w:cs="Simplified Arabic"/>
          <w:color w:val="000000"/>
          <w:sz w:val="32"/>
          <w:szCs w:val="32"/>
          <w:bdr w:val="none" w:sz="0" w:space="0" w:color="auto" w:frame="1"/>
          <w:rtl/>
          <w:lang w:bidi="ar-EG"/>
        </w:rPr>
        <w:t xml:space="preserve"> وهناك من يعتبر أن الدليل المادي المستلزمات المادية الداعمة والمساعدة  في تقديم الخدمات " كالسلع والمباني والتجهيزات</w:t>
      </w:r>
      <w:r w:rsidRPr="00011409">
        <w:rPr>
          <w:rFonts w:ascii="Simplified Arabic" w:eastAsia="Times New Roman" w:hAnsi="Simplified Arabic" w:cs="Simplified Arabic" w:hint="cs"/>
          <w:color w:val="000000"/>
          <w:sz w:val="32"/>
          <w:szCs w:val="32"/>
          <w:bdr w:val="none" w:sz="0" w:space="0" w:color="auto" w:frame="1"/>
          <w:rtl/>
          <w:lang w:bidi="ar-EG"/>
        </w:rPr>
        <w:t>.</w:t>
      </w:r>
      <w:r w:rsidRPr="00011409">
        <w:rPr>
          <w:rFonts w:ascii="Simplified Arabic" w:eastAsia="Times New Roman" w:hAnsi="Simplified Arabic" w:cs="Simplified Arabic"/>
          <w:color w:val="000000"/>
          <w:sz w:val="32"/>
          <w:szCs w:val="32"/>
          <w:bdr w:val="none" w:sz="0" w:space="0" w:color="auto" w:frame="1"/>
          <w:rtl/>
          <w:lang w:bidi="ar-EG"/>
        </w:rPr>
        <w:t>"</w:t>
      </w:r>
    </w:p>
    <w:p w:rsidR="00011409" w:rsidRPr="00011409" w:rsidRDefault="00011409" w:rsidP="00011409">
      <w:pPr>
        <w:pStyle w:val="Paragraphedeliste"/>
        <w:numPr>
          <w:ilvl w:val="0"/>
          <w:numId w:val="3"/>
        </w:numPr>
        <w:shd w:val="clear" w:color="auto" w:fill="FFFFFF"/>
        <w:bidi/>
        <w:spacing w:after="0" w:line="240" w:lineRule="auto"/>
        <w:textAlignment w:val="baseline"/>
        <w:outlineLvl w:val="1"/>
        <w:rPr>
          <w:rFonts w:ascii="Simplified Arabic" w:eastAsia="Times New Roman" w:hAnsi="Simplified Arabic" w:cs="Simplified Arabic"/>
          <w:b/>
          <w:bCs/>
          <w:color w:val="222222"/>
          <w:sz w:val="32"/>
          <w:szCs w:val="32"/>
          <w:rtl/>
        </w:rPr>
      </w:pPr>
      <w:r w:rsidRPr="00011409">
        <w:rPr>
          <w:rFonts w:ascii="Simplified Arabic" w:eastAsia="Times New Roman" w:hAnsi="Simplified Arabic" w:cs="Simplified Arabic" w:hint="cs"/>
          <w:b/>
          <w:bCs/>
          <w:color w:val="000000"/>
          <w:sz w:val="32"/>
          <w:szCs w:val="32"/>
          <w:bdr w:val="none" w:sz="0" w:space="0" w:color="auto" w:frame="1"/>
          <w:rtl/>
          <w:lang w:bidi="ar-EG"/>
        </w:rPr>
        <w:t xml:space="preserve">2-7 </w:t>
      </w:r>
      <w:r w:rsidRPr="00011409">
        <w:rPr>
          <w:rFonts w:ascii="Simplified Arabic" w:eastAsia="Times New Roman" w:hAnsi="Simplified Arabic" w:cs="Simplified Arabic"/>
          <w:b/>
          <w:bCs/>
          <w:color w:val="000000"/>
          <w:sz w:val="32"/>
          <w:szCs w:val="32"/>
          <w:bdr w:val="none" w:sz="0" w:space="0" w:color="auto" w:frame="1"/>
          <w:rtl/>
          <w:lang w:bidi="ar-EG"/>
        </w:rPr>
        <w:t>العملية</w:t>
      </w:r>
      <w:r w:rsidRPr="00011409">
        <w:rPr>
          <w:rFonts w:ascii="Simplified Arabic" w:eastAsia="Times New Roman" w:hAnsi="Simplified Arabic" w:cs="Simplified Arabic"/>
          <w:b/>
          <w:bCs/>
          <w:color w:val="000000"/>
          <w:sz w:val="32"/>
          <w:szCs w:val="32"/>
          <w:bdr w:val="none" w:sz="0" w:space="0" w:color="auto" w:frame="1"/>
          <w:lang w:bidi="ar-EG"/>
        </w:rPr>
        <w:t> </w:t>
      </w:r>
      <w:r w:rsidRPr="00011409">
        <w:rPr>
          <w:rFonts w:ascii="Simplified Arabic" w:eastAsia="Times New Roman" w:hAnsi="Simplified Arabic" w:cs="Simplified Arabic"/>
          <w:b/>
          <w:bCs/>
          <w:color w:val="000000"/>
          <w:sz w:val="32"/>
          <w:szCs w:val="32"/>
          <w:bdr w:val="none" w:sz="0" w:space="0" w:color="auto" w:frame="1"/>
        </w:rPr>
        <w:t>Process</w:t>
      </w:r>
      <w:r w:rsidRPr="00011409">
        <w:rPr>
          <w:rFonts w:ascii="Simplified Arabic" w:eastAsia="Times New Roman" w:hAnsi="Simplified Arabic" w:cs="Simplified Arabic" w:hint="cs"/>
          <w:b/>
          <w:bCs/>
          <w:color w:val="000000"/>
          <w:sz w:val="32"/>
          <w:szCs w:val="32"/>
          <w:bdr w:val="none" w:sz="0" w:space="0" w:color="auto" w:frame="1"/>
          <w:rtl/>
        </w:rPr>
        <w:t>:</w:t>
      </w:r>
    </w:p>
    <w:p w:rsidR="00011409" w:rsidRPr="00011409" w:rsidRDefault="00011409" w:rsidP="00011409">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282828"/>
          <w:sz w:val="32"/>
          <w:szCs w:val="32"/>
        </w:rPr>
      </w:pPr>
      <w:r w:rsidRPr="00011409">
        <w:rPr>
          <w:rFonts w:ascii="Simplified Arabic" w:eastAsia="Times New Roman" w:hAnsi="Simplified Arabic" w:cs="Simplified Arabic" w:hint="cs"/>
          <w:color w:val="000000"/>
          <w:sz w:val="32"/>
          <w:szCs w:val="32"/>
          <w:bdr w:val="none" w:sz="0" w:space="0" w:color="auto" w:frame="1"/>
          <w:rtl/>
          <w:lang w:bidi="ar-EG"/>
        </w:rPr>
        <w:t xml:space="preserve">   </w:t>
      </w:r>
      <w:r w:rsidRPr="00011409">
        <w:rPr>
          <w:rFonts w:ascii="Simplified Arabic" w:eastAsia="Times New Roman" w:hAnsi="Simplified Arabic" w:cs="Simplified Arabic"/>
          <w:color w:val="000000"/>
          <w:sz w:val="32"/>
          <w:szCs w:val="32"/>
          <w:bdr w:val="none" w:sz="0" w:space="0" w:color="auto" w:frame="1"/>
          <w:rtl/>
          <w:lang w:bidi="ar-EG"/>
        </w:rPr>
        <w:t xml:space="preserve">تمثل الإجراءات التي يتم من خلالها تقديم الخدمة ، لذلك فإن الاحتواء المباشر للزبون  فيما يتعلق بإنتاج أغلب الخدمات والإمكانيات الفنية لكافة الخدمات يتعاظم </w:t>
      </w:r>
      <w:r w:rsidRPr="00011409">
        <w:rPr>
          <w:rFonts w:ascii="Simplified Arabic" w:eastAsia="Times New Roman" w:hAnsi="Simplified Arabic" w:cs="Simplified Arabic" w:hint="cs"/>
          <w:color w:val="000000"/>
          <w:sz w:val="32"/>
          <w:szCs w:val="32"/>
          <w:bdr w:val="none" w:sz="0" w:space="0" w:color="auto" w:frame="1"/>
          <w:rtl/>
          <w:lang w:bidi="ar-EG"/>
        </w:rPr>
        <w:t xml:space="preserve">من </w:t>
      </w:r>
      <w:r w:rsidRPr="00011409">
        <w:rPr>
          <w:rFonts w:ascii="Simplified Arabic" w:eastAsia="Times New Roman" w:hAnsi="Simplified Arabic" w:cs="Simplified Arabic"/>
          <w:color w:val="000000"/>
          <w:sz w:val="32"/>
          <w:szCs w:val="32"/>
          <w:bdr w:val="none" w:sz="0" w:space="0" w:color="auto" w:frame="1"/>
          <w:rtl/>
          <w:lang w:bidi="ar-EG"/>
        </w:rPr>
        <w:t>خلال العمليات التي يتم إجرائها عند أداء الخدمة ،</w:t>
      </w:r>
      <w:r w:rsidRPr="000002B6">
        <w:rPr>
          <w:rStyle w:val="Appelnotedebasdep"/>
          <w:rFonts w:ascii="Simplified Arabic" w:hAnsi="Simplified Arabic" w:cs="Simplified Arabic"/>
          <w:color w:val="000000"/>
          <w:sz w:val="32"/>
          <w:szCs w:val="32"/>
          <w:bdr w:val="none" w:sz="0" w:space="0" w:color="auto" w:frame="1"/>
          <w:rtl/>
          <w:lang w:bidi="ar-EG"/>
        </w:rPr>
        <w:footnoteReference w:id="8"/>
      </w:r>
      <w:r w:rsidRPr="00011409">
        <w:rPr>
          <w:rFonts w:ascii="Simplified Arabic" w:eastAsia="Times New Roman" w:hAnsi="Simplified Arabic" w:cs="Simplified Arabic"/>
          <w:color w:val="000000"/>
          <w:sz w:val="32"/>
          <w:szCs w:val="32"/>
          <w:bdr w:val="none" w:sz="0" w:space="0" w:color="auto" w:frame="1"/>
          <w:rtl/>
          <w:lang w:bidi="ar-EG"/>
        </w:rPr>
        <w:t xml:space="preserve"> تؤثر أنظمة وعمليات المؤسسة على تنفيذ الخدمة. </w:t>
      </w:r>
    </w:p>
    <w:p w:rsidR="009F0BCB" w:rsidRPr="00011409" w:rsidRDefault="009F0BCB" w:rsidP="009F0BCB">
      <w:pPr>
        <w:bidi/>
        <w:spacing w:after="0"/>
        <w:jc w:val="both"/>
        <w:rPr>
          <w:rFonts w:ascii="Sakkal Majalla" w:hAnsi="Sakkal Majalla" w:cs="Sakkal Majalla"/>
          <w:b/>
          <w:bCs/>
          <w:color w:val="00B050"/>
          <w:sz w:val="36"/>
          <w:szCs w:val="36"/>
          <w:rtl/>
        </w:rPr>
      </w:pPr>
    </w:p>
    <w:sectPr w:rsidR="009F0BCB" w:rsidRPr="00011409" w:rsidSect="008A5D32">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AEC" w:rsidRDefault="00D14AEC" w:rsidP="00365E85">
      <w:pPr>
        <w:spacing w:after="0" w:line="240" w:lineRule="auto"/>
      </w:pPr>
      <w:r>
        <w:separator/>
      </w:r>
    </w:p>
  </w:endnote>
  <w:endnote w:type="continuationSeparator" w:id="0">
    <w:p w:rsidR="00D14AEC" w:rsidRDefault="00D14AEC" w:rsidP="0036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Ltbukra Regular">
    <w:altName w:val="Times New Roman"/>
    <w:panose1 w:val="00000000000000000000"/>
    <w:charset w:val="00"/>
    <w:family w:val="roman"/>
    <w:notTrueType/>
    <w:pitch w:val="default"/>
  </w:font>
  <w:font w:name="Noto Sans Kufi Arabic">
    <w:altName w:val="Times New Roman"/>
    <w:panose1 w:val="00000000000000000000"/>
    <w:charset w:val="00"/>
    <w:family w:val="roman"/>
    <w:notTrueType/>
    <w:pitch w:val="default"/>
  </w:font>
  <w:font w:name="IBM Plex Sans Arab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AEC" w:rsidRDefault="00D14AEC" w:rsidP="00365E85">
      <w:pPr>
        <w:spacing w:after="0" w:line="240" w:lineRule="auto"/>
      </w:pPr>
      <w:r>
        <w:separator/>
      </w:r>
    </w:p>
  </w:footnote>
  <w:footnote w:type="continuationSeparator" w:id="0">
    <w:p w:rsidR="00D14AEC" w:rsidRDefault="00D14AEC" w:rsidP="00365E85">
      <w:pPr>
        <w:spacing w:after="0" w:line="240" w:lineRule="auto"/>
      </w:pPr>
      <w:r>
        <w:continuationSeparator/>
      </w:r>
    </w:p>
  </w:footnote>
  <w:footnote w:id="1">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tl/>
        </w:rPr>
        <w:t>-</w:t>
      </w:r>
      <w:r w:rsidRPr="003F30FE">
        <w:rPr>
          <w:rFonts w:asciiTheme="minorBidi" w:hAnsiTheme="minorBidi"/>
          <w:sz w:val="22"/>
          <w:szCs w:val="22"/>
        </w:rPr>
        <w:t xml:space="preserve"> </w:t>
      </w:r>
      <w:r w:rsidRPr="003F30FE">
        <w:rPr>
          <w:rFonts w:asciiTheme="minorBidi" w:hAnsiTheme="minorBidi"/>
          <w:sz w:val="22"/>
          <w:szCs w:val="22"/>
          <w:rtl/>
          <w:lang w:bidi="ar-DZ"/>
        </w:rPr>
        <w:t>رؤوف شبابيك: مرجع سبق ذكره، ص15</w:t>
      </w:r>
      <w:r>
        <w:rPr>
          <w:rFonts w:asciiTheme="minorBidi" w:hAnsiTheme="minorBidi" w:hint="cs"/>
          <w:sz w:val="22"/>
          <w:szCs w:val="22"/>
          <w:rtl/>
          <w:lang w:bidi="ar-DZ"/>
        </w:rPr>
        <w:t>.</w:t>
      </w:r>
    </w:p>
  </w:footnote>
  <w:footnote w:id="2">
    <w:p w:rsidR="00A518DD" w:rsidRPr="003F30FE" w:rsidRDefault="00A518DD" w:rsidP="00A518DD">
      <w:pPr>
        <w:pStyle w:val="Notedebasdepage"/>
        <w:bidi/>
        <w:rPr>
          <w:rFonts w:asciiTheme="minorBidi" w:hAnsiTheme="minorBidi"/>
          <w:sz w:val="22"/>
          <w:szCs w:val="22"/>
          <w:rtl/>
          <w:lang w:bidi="ar-DZ"/>
        </w:rPr>
      </w:pPr>
      <w:r>
        <w:rPr>
          <w:rStyle w:val="Appelnotedebasdep"/>
        </w:rPr>
        <w:footnoteRef/>
      </w:r>
      <w:r>
        <w:rPr>
          <w:rFonts w:hint="cs"/>
          <w:rtl/>
        </w:rPr>
        <w:t>-</w:t>
      </w:r>
      <w:r>
        <w:t xml:space="preserve"> </w:t>
      </w:r>
      <w:r w:rsidRPr="003F30FE">
        <w:rPr>
          <w:rFonts w:asciiTheme="minorBidi" w:hAnsiTheme="minorBidi"/>
          <w:sz w:val="22"/>
          <w:szCs w:val="22"/>
          <w:rtl/>
          <w:lang w:bidi="ar-DZ"/>
        </w:rPr>
        <w:t xml:space="preserve">محمود جاسم </w:t>
      </w:r>
      <w:proofErr w:type="spellStart"/>
      <w:r w:rsidRPr="003F30FE">
        <w:rPr>
          <w:rFonts w:asciiTheme="minorBidi" w:hAnsiTheme="minorBidi"/>
          <w:sz w:val="22"/>
          <w:szCs w:val="22"/>
          <w:rtl/>
          <w:lang w:bidi="ar-DZ"/>
        </w:rPr>
        <w:t>الصميدعي</w:t>
      </w:r>
      <w:proofErr w:type="spellEnd"/>
      <w:r w:rsidRPr="003F30FE">
        <w:rPr>
          <w:rFonts w:asciiTheme="minorBidi" w:hAnsiTheme="minorBidi"/>
          <w:sz w:val="22"/>
          <w:szCs w:val="22"/>
          <w:rtl/>
          <w:lang w:bidi="ar-DZ"/>
        </w:rPr>
        <w:t>، ردينة عثمان يوسف: التسويق الاستراتيجي، دار المسيرة، عمان، ط1، ص</w:t>
      </w:r>
      <w:r>
        <w:rPr>
          <w:rFonts w:asciiTheme="minorBidi" w:hAnsiTheme="minorBidi" w:hint="cs"/>
          <w:sz w:val="22"/>
          <w:szCs w:val="22"/>
          <w:rtl/>
          <w:lang w:bidi="ar-DZ"/>
        </w:rPr>
        <w:t>301.</w:t>
      </w:r>
    </w:p>
  </w:footnote>
  <w:footnote w:id="3">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Pr>
        <w:t xml:space="preserve"> </w:t>
      </w:r>
      <w:r w:rsidRPr="003F30FE">
        <w:rPr>
          <w:rFonts w:asciiTheme="minorBidi" w:hAnsiTheme="minorBidi"/>
          <w:sz w:val="22"/>
          <w:szCs w:val="22"/>
          <w:rtl/>
        </w:rPr>
        <w:t>-</w:t>
      </w:r>
      <w:r w:rsidRPr="003F30FE">
        <w:rPr>
          <w:rFonts w:asciiTheme="minorBidi" w:hAnsiTheme="minorBidi"/>
          <w:sz w:val="22"/>
          <w:szCs w:val="22"/>
          <w:rtl/>
          <w:lang w:bidi="ar-DZ"/>
        </w:rPr>
        <w:t xml:space="preserve">حقانة ليلى، بن سفيان زهرة: استراتيجيات المزيج التسويقي للمنتوج المحلي، دراسة حالة مؤسسة </w:t>
      </w:r>
      <w:proofErr w:type="spellStart"/>
      <w:r w:rsidRPr="003F30FE">
        <w:rPr>
          <w:rFonts w:asciiTheme="minorBidi" w:hAnsiTheme="minorBidi"/>
          <w:sz w:val="22"/>
          <w:szCs w:val="22"/>
          <w:rtl/>
          <w:lang w:bidi="ar-DZ"/>
        </w:rPr>
        <w:t>كوندور</w:t>
      </w:r>
      <w:proofErr w:type="spellEnd"/>
      <w:r w:rsidRPr="003F30FE">
        <w:rPr>
          <w:rFonts w:asciiTheme="minorBidi" w:hAnsiTheme="minorBidi"/>
          <w:sz w:val="22"/>
          <w:szCs w:val="22"/>
          <w:rtl/>
          <w:lang w:bidi="ar-DZ"/>
        </w:rPr>
        <w:t xml:space="preserve">، مجلة الدراسات المالية والمحاسبية والإدارية، </w:t>
      </w:r>
      <w:proofErr w:type="gramStart"/>
      <w:r w:rsidRPr="003F30FE">
        <w:rPr>
          <w:rFonts w:asciiTheme="minorBidi" w:hAnsiTheme="minorBidi"/>
          <w:sz w:val="22"/>
          <w:szCs w:val="22"/>
          <w:rtl/>
          <w:lang w:bidi="ar-DZ"/>
        </w:rPr>
        <w:t>العدد9</w:t>
      </w:r>
      <w:proofErr w:type="gramEnd"/>
      <w:r w:rsidRPr="003F30FE">
        <w:rPr>
          <w:rFonts w:asciiTheme="minorBidi" w:hAnsiTheme="minorBidi"/>
          <w:sz w:val="22"/>
          <w:szCs w:val="22"/>
          <w:rtl/>
          <w:lang w:bidi="ar-DZ"/>
        </w:rPr>
        <w:t>، جوان 2018، ص283</w:t>
      </w:r>
      <w:r>
        <w:rPr>
          <w:rFonts w:asciiTheme="minorBidi" w:hAnsiTheme="minorBidi" w:hint="cs"/>
          <w:sz w:val="22"/>
          <w:szCs w:val="22"/>
          <w:rtl/>
          <w:lang w:bidi="ar-DZ"/>
        </w:rPr>
        <w:t>.</w:t>
      </w:r>
    </w:p>
  </w:footnote>
  <w:footnote w:id="4">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tl/>
        </w:rPr>
        <w:t>-</w:t>
      </w:r>
      <w:r w:rsidRPr="003F30FE">
        <w:rPr>
          <w:rFonts w:asciiTheme="minorBidi" w:hAnsiTheme="minorBidi"/>
          <w:sz w:val="22"/>
          <w:szCs w:val="22"/>
        </w:rPr>
        <w:t xml:space="preserve"> </w:t>
      </w:r>
      <w:r w:rsidRPr="003F30FE">
        <w:rPr>
          <w:rFonts w:asciiTheme="minorBidi" w:hAnsiTheme="minorBidi"/>
          <w:sz w:val="22"/>
          <w:szCs w:val="22"/>
          <w:rtl/>
          <w:lang w:bidi="ar-DZ"/>
        </w:rPr>
        <w:t>مهري أمال: مرجع سبق ذكره، ص5</w:t>
      </w:r>
      <w:r>
        <w:rPr>
          <w:rFonts w:asciiTheme="minorBidi" w:hAnsiTheme="minorBidi" w:hint="cs"/>
          <w:sz w:val="22"/>
          <w:szCs w:val="22"/>
          <w:rtl/>
          <w:lang w:bidi="ar-DZ"/>
        </w:rPr>
        <w:t>.</w:t>
      </w:r>
    </w:p>
  </w:footnote>
  <w:footnote w:id="5">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Pr>
        <w:t xml:space="preserve"> </w:t>
      </w:r>
      <w:r w:rsidRPr="003F30FE">
        <w:rPr>
          <w:rFonts w:asciiTheme="minorBidi" w:hAnsiTheme="minorBidi"/>
          <w:sz w:val="22"/>
          <w:szCs w:val="22"/>
          <w:rtl/>
        </w:rPr>
        <w:t>-</w:t>
      </w:r>
      <w:r w:rsidRPr="003F30FE">
        <w:rPr>
          <w:rFonts w:asciiTheme="minorBidi" w:hAnsiTheme="minorBidi"/>
          <w:sz w:val="22"/>
          <w:szCs w:val="22"/>
          <w:rtl/>
          <w:lang w:bidi="ar-DZ"/>
        </w:rPr>
        <w:t xml:space="preserve">نفس المرجع السابق </w:t>
      </w:r>
      <w:r>
        <w:rPr>
          <w:rFonts w:asciiTheme="minorBidi" w:hAnsiTheme="minorBidi" w:hint="cs"/>
          <w:sz w:val="22"/>
          <w:szCs w:val="22"/>
          <w:rtl/>
          <w:lang w:bidi="ar-DZ"/>
        </w:rPr>
        <w:t>، ن ص.</w:t>
      </w:r>
    </w:p>
  </w:footnote>
  <w:footnote w:id="6">
    <w:p w:rsidR="00CC68C7" w:rsidRPr="003F30FE" w:rsidRDefault="00CC68C7" w:rsidP="00CC68C7">
      <w:pPr>
        <w:pStyle w:val="Notedebasdepage"/>
        <w:bidi/>
        <w:rPr>
          <w:rFonts w:asciiTheme="minorBidi" w:hAnsiTheme="minorBidi"/>
          <w:sz w:val="22"/>
          <w:szCs w:val="22"/>
          <w:rtl/>
          <w:lang w:bidi="ar-DZ"/>
        </w:rPr>
      </w:pPr>
      <w:r>
        <w:rPr>
          <w:rStyle w:val="Appelnotedebasdep"/>
        </w:rPr>
        <w:footnoteRef/>
      </w:r>
      <w:r>
        <w:rPr>
          <w:rFonts w:hint="cs"/>
          <w:rtl/>
        </w:rPr>
        <w:t>-</w:t>
      </w:r>
      <w:r>
        <w:t xml:space="preserve"> </w:t>
      </w:r>
      <w:r w:rsidRPr="003F30FE">
        <w:rPr>
          <w:rFonts w:asciiTheme="minorBidi" w:hAnsiTheme="minorBidi"/>
          <w:sz w:val="22"/>
          <w:szCs w:val="22"/>
          <w:rtl/>
          <w:lang w:bidi="ar-DZ"/>
        </w:rPr>
        <w:t xml:space="preserve">نظام موسى سويدان، شفيق إبراهيم </w:t>
      </w:r>
      <w:proofErr w:type="gramStart"/>
      <w:r w:rsidRPr="003F30FE">
        <w:rPr>
          <w:rFonts w:asciiTheme="minorBidi" w:hAnsiTheme="minorBidi"/>
          <w:sz w:val="22"/>
          <w:szCs w:val="22"/>
          <w:rtl/>
          <w:lang w:bidi="ar-DZ"/>
        </w:rPr>
        <w:t>حداد:  التسويق</w:t>
      </w:r>
      <w:proofErr w:type="gramEnd"/>
      <w:r w:rsidRPr="003F30FE">
        <w:rPr>
          <w:rFonts w:asciiTheme="minorBidi" w:hAnsiTheme="minorBidi"/>
          <w:sz w:val="22"/>
          <w:szCs w:val="22"/>
          <w:rtl/>
          <w:lang w:bidi="ar-DZ"/>
        </w:rPr>
        <w:t xml:space="preserve"> ، مفاهيم معاصرة،  دار الحامد، عمان ، </w:t>
      </w:r>
      <w:proofErr w:type="spellStart"/>
      <w:r w:rsidRPr="003F30FE">
        <w:rPr>
          <w:rFonts w:asciiTheme="minorBidi" w:hAnsiTheme="minorBidi"/>
          <w:sz w:val="22"/>
          <w:szCs w:val="22"/>
          <w:rtl/>
          <w:lang w:bidi="ar-DZ"/>
        </w:rPr>
        <w:t>دط</w:t>
      </w:r>
      <w:proofErr w:type="spellEnd"/>
      <w:r w:rsidRPr="003F30FE">
        <w:rPr>
          <w:rFonts w:asciiTheme="minorBidi" w:hAnsiTheme="minorBidi"/>
          <w:sz w:val="22"/>
          <w:szCs w:val="22"/>
          <w:rtl/>
          <w:lang w:bidi="ar-DZ"/>
        </w:rPr>
        <w:t>، 2003 ، ص331</w:t>
      </w:r>
    </w:p>
  </w:footnote>
  <w:footnote w:id="7">
    <w:p w:rsidR="00011409" w:rsidRPr="003F30FE" w:rsidRDefault="00011409" w:rsidP="00011409">
      <w:pPr>
        <w:pStyle w:val="Notedebasdepage"/>
        <w:bidi/>
        <w:rPr>
          <w:rFonts w:asciiTheme="minorBidi" w:hAnsiTheme="minorBidi"/>
          <w:sz w:val="22"/>
          <w:szCs w:val="22"/>
        </w:rPr>
      </w:pPr>
      <w:r w:rsidRPr="003F30FE">
        <w:rPr>
          <w:rStyle w:val="Appelnotedebasdep"/>
          <w:rFonts w:asciiTheme="minorBidi" w:hAnsiTheme="minorBidi"/>
          <w:sz w:val="22"/>
          <w:szCs w:val="22"/>
        </w:rPr>
        <w:footnoteRef/>
      </w:r>
      <w:r w:rsidRPr="003F30FE">
        <w:rPr>
          <w:rFonts w:asciiTheme="minorBidi" w:hAnsiTheme="minorBidi"/>
          <w:sz w:val="22"/>
          <w:szCs w:val="22"/>
          <w:rtl/>
        </w:rPr>
        <w:t>-</w:t>
      </w:r>
      <w:r w:rsidRPr="003F30FE">
        <w:rPr>
          <w:rFonts w:asciiTheme="minorBidi" w:hAnsiTheme="minorBidi"/>
          <w:sz w:val="22"/>
          <w:szCs w:val="22"/>
        </w:rPr>
        <w:t xml:space="preserve"> </w:t>
      </w:r>
      <w:r w:rsidRPr="003F30FE">
        <w:rPr>
          <w:rFonts w:asciiTheme="minorBidi" w:hAnsiTheme="minorBidi"/>
          <w:sz w:val="22"/>
          <w:szCs w:val="22"/>
          <w:rtl/>
        </w:rPr>
        <w:t>المطور السوداني: عناصر المزيج التسويقي السبعة</w:t>
      </w:r>
      <w:r w:rsidRPr="003F30FE">
        <w:rPr>
          <w:rFonts w:asciiTheme="minorBidi" w:hAnsiTheme="minorBidi"/>
          <w:sz w:val="22"/>
          <w:szCs w:val="22"/>
        </w:rPr>
        <w:t xml:space="preserve"> Marketing Mix 7PS | </w:t>
      </w:r>
      <w:proofErr w:type="gramStart"/>
      <w:r w:rsidRPr="003F30FE">
        <w:rPr>
          <w:rFonts w:asciiTheme="minorBidi" w:hAnsiTheme="minorBidi"/>
          <w:sz w:val="22"/>
          <w:szCs w:val="22"/>
          <w:rtl/>
        </w:rPr>
        <w:t xml:space="preserve"> </w:t>
      </w:r>
      <w:r w:rsidRPr="003F30FE">
        <w:rPr>
          <w:rFonts w:asciiTheme="minorBidi" w:hAnsiTheme="minorBidi"/>
          <w:sz w:val="22"/>
          <w:szCs w:val="22"/>
        </w:rPr>
        <w:t xml:space="preserve"> </w:t>
      </w:r>
      <w:r w:rsidRPr="003F30FE">
        <w:rPr>
          <w:rFonts w:asciiTheme="minorBidi" w:hAnsiTheme="minorBidi"/>
          <w:sz w:val="22"/>
          <w:szCs w:val="22"/>
          <w:rtl/>
        </w:rPr>
        <w:t>،</w:t>
      </w:r>
      <w:proofErr w:type="gramEnd"/>
      <w:r w:rsidRPr="003F30FE">
        <w:rPr>
          <w:rFonts w:asciiTheme="minorBidi" w:hAnsiTheme="minorBidi"/>
          <w:sz w:val="22"/>
          <w:szCs w:val="22"/>
          <w:rtl/>
        </w:rPr>
        <w:t xml:space="preserve"> متاح على الرابط</w:t>
      </w:r>
    </w:p>
    <w:p w:rsidR="00011409" w:rsidRPr="00E33957" w:rsidRDefault="00011409" w:rsidP="00011409">
      <w:pPr>
        <w:pStyle w:val="Notedebasdepage"/>
        <w:tabs>
          <w:tab w:val="left" w:pos="4678"/>
        </w:tabs>
        <w:rPr>
          <w:rtl/>
          <w:lang w:bidi="ar-DZ"/>
        </w:rPr>
      </w:pPr>
      <w:proofErr w:type="gramStart"/>
      <w:r w:rsidRPr="003F30FE">
        <w:rPr>
          <w:rFonts w:asciiTheme="minorBidi" w:hAnsiTheme="minorBidi"/>
          <w:sz w:val="22"/>
          <w:szCs w:val="22"/>
        </w:rPr>
        <w:t>https</w:t>
      </w:r>
      <w:proofErr w:type="gramEnd"/>
      <w:r w:rsidRPr="003F30FE">
        <w:rPr>
          <w:rFonts w:asciiTheme="minorBidi" w:hAnsiTheme="minorBidi"/>
          <w:sz w:val="22"/>
          <w:szCs w:val="22"/>
        </w:rPr>
        <w:t> :mtwersd.com /marketing-mix-7ps/</w:t>
      </w:r>
      <w:r w:rsidRPr="003F30FE">
        <w:rPr>
          <w:rFonts w:asciiTheme="minorBidi" w:hAnsiTheme="minorBidi"/>
          <w:sz w:val="22"/>
          <w:szCs w:val="22"/>
          <w:rtl/>
          <w:lang w:bidi="ar-DZ"/>
        </w:rPr>
        <w:t>:، تم التصفح بتاريخ 3-10-2023 على الساعة 12:00</w:t>
      </w:r>
    </w:p>
  </w:footnote>
  <w:footnote w:id="8">
    <w:p w:rsidR="00011409" w:rsidRPr="003F30FE" w:rsidRDefault="00011409" w:rsidP="00011409">
      <w:pPr>
        <w:pStyle w:val="Notedebasdepage"/>
        <w:bidi/>
        <w:rPr>
          <w:rFonts w:asciiTheme="minorBidi" w:hAnsiTheme="minorBidi"/>
          <w:sz w:val="22"/>
          <w:szCs w:val="22"/>
          <w:rtl/>
          <w:lang w:bidi="ar-DZ"/>
        </w:rPr>
      </w:pPr>
      <w:r>
        <w:rPr>
          <w:rStyle w:val="Appelnotedebasdep"/>
        </w:rPr>
        <w:footnoteRef/>
      </w:r>
      <w:r>
        <w:t xml:space="preserve"> </w:t>
      </w:r>
      <w:r>
        <w:rPr>
          <w:rFonts w:hint="cs"/>
          <w:rtl/>
        </w:rPr>
        <w:t>-</w:t>
      </w:r>
      <w:r w:rsidRPr="003F30FE">
        <w:rPr>
          <w:rFonts w:asciiTheme="minorBidi" w:hAnsiTheme="minorBidi"/>
          <w:sz w:val="22"/>
          <w:szCs w:val="22"/>
          <w:rtl/>
          <w:lang w:bidi="ar-DZ"/>
        </w:rPr>
        <w:t xml:space="preserve">محمود جاسم </w:t>
      </w:r>
      <w:proofErr w:type="spellStart"/>
      <w:proofErr w:type="gramStart"/>
      <w:r w:rsidRPr="003F30FE">
        <w:rPr>
          <w:rFonts w:asciiTheme="minorBidi" w:hAnsiTheme="minorBidi"/>
          <w:sz w:val="22"/>
          <w:szCs w:val="22"/>
          <w:rtl/>
          <w:lang w:bidi="ar-DZ"/>
        </w:rPr>
        <w:t>الصميدعي</w:t>
      </w:r>
      <w:proofErr w:type="spellEnd"/>
      <w:r w:rsidRPr="003F30FE">
        <w:rPr>
          <w:rFonts w:asciiTheme="minorBidi" w:hAnsiTheme="minorBidi"/>
          <w:sz w:val="22"/>
          <w:szCs w:val="22"/>
          <w:rtl/>
          <w:lang w:bidi="ar-DZ"/>
        </w:rPr>
        <w:t xml:space="preserve"> ،</w:t>
      </w:r>
      <w:proofErr w:type="gramEnd"/>
      <w:r w:rsidRPr="003F30FE">
        <w:rPr>
          <w:rFonts w:asciiTheme="minorBidi" w:hAnsiTheme="minorBidi"/>
          <w:sz w:val="22"/>
          <w:szCs w:val="22"/>
          <w:rtl/>
          <w:lang w:bidi="ar-DZ"/>
        </w:rPr>
        <w:t xml:space="preserve"> ردينة يوسف: التسويق الاستراتيجي ، مرجع سبق ذكره، ص 303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00F0"/>
    <w:multiLevelType w:val="multilevel"/>
    <w:tmpl w:val="43A8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0179D8"/>
    <w:multiLevelType w:val="hybridMultilevel"/>
    <w:tmpl w:val="C68EC6C4"/>
    <w:lvl w:ilvl="0" w:tplc="08F02B9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856780"/>
    <w:multiLevelType w:val="multilevel"/>
    <w:tmpl w:val="AA1CA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C7D45EB"/>
    <w:multiLevelType w:val="multilevel"/>
    <w:tmpl w:val="F69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25"/>
    <w:rsid w:val="00011409"/>
    <w:rsid w:val="00021325"/>
    <w:rsid w:val="000430E8"/>
    <w:rsid w:val="00063C6C"/>
    <w:rsid w:val="00067516"/>
    <w:rsid w:val="000B5AA0"/>
    <w:rsid w:val="000C6094"/>
    <w:rsid w:val="000C6412"/>
    <w:rsid w:val="001430C0"/>
    <w:rsid w:val="001639D0"/>
    <w:rsid w:val="001642AD"/>
    <w:rsid w:val="00167315"/>
    <w:rsid w:val="00172E2B"/>
    <w:rsid w:val="001C669F"/>
    <w:rsid w:val="001F20D6"/>
    <w:rsid w:val="001F4DDF"/>
    <w:rsid w:val="0020649E"/>
    <w:rsid w:val="00210534"/>
    <w:rsid w:val="0022236F"/>
    <w:rsid w:val="00243B67"/>
    <w:rsid w:val="00282ED4"/>
    <w:rsid w:val="00287E3D"/>
    <w:rsid w:val="002A43F9"/>
    <w:rsid w:val="002B3D49"/>
    <w:rsid w:val="002D2C11"/>
    <w:rsid w:val="002F3FF6"/>
    <w:rsid w:val="00351F9F"/>
    <w:rsid w:val="00365E85"/>
    <w:rsid w:val="00382ED4"/>
    <w:rsid w:val="00394EF0"/>
    <w:rsid w:val="00394F17"/>
    <w:rsid w:val="00396869"/>
    <w:rsid w:val="003A6745"/>
    <w:rsid w:val="003C3D28"/>
    <w:rsid w:val="003C53AA"/>
    <w:rsid w:val="003E1888"/>
    <w:rsid w:val="0042199A"/>
    <w:rsid w:val="0045144B"/>
    <w:rsid w:val="004652D6"/>
    <w:rsid w:val="00465D95"/>
    <w:rsid w:val="00476394"/>
    <w:rsid w:val="00483295"/>
    <w:rsid w:val="004E5F7D"/>
    <w:rsid w:val="00533FAC"/>
    <w:rsid w:val="00541AA7"/>
    <w:rsid w:val="00567EF9"/>
    <w:rsid w:val="005733BD"/>
    <w:rsid w:val="00577485"/>
    <w:rsid w:val="0059339E"/>
    <w:rsid w:val="005D2F9F"/>
    <w:rsid w:val="005E7B3F"/>
    <w:rsid w:val="0060781B"/>
    <w:rsid w:val="006162C2"/>
    <w:rsid w:val="00631362"/>
    <w:rsid w:val="0063435E"/>
    <w:rsid w:val="00637710"/>
    <w:rsid w:val="006744FB"/>
    <w:rsid w:val="006F03D7"/>
    <w:rsid w:val="00770E4A"/>
    <w:rsid w:val="00776041"/>
    <w:rsid w:val="00781204"/>
    <w:rsid w:val="007C0FD0"/>
    <w:rsid w:val="007D1A3A"/>
    <w:rsid w:val="007D6D94"/>
    <w:rsid w:val="008321DE"/>
    <w:rsid w:val="00847CD5"/>
    <w:rsid w:val="00854217"/>
    <w:rsid w:val="00874341"/>
    <w:rsid w:val="008A5D32"/>
    <w:rsid w:val="008B09BB"/>
    <w:rsid w:val="008D5F0B"/>
    <w:rsid w:val="008F5BF1"/>
    <w:rsid w:val="00912845"/>
    <w:rsid w:val="00974713"/>
    <w:rsid w:val="00981535"/>
    <w:rsid w:val="00987864"/>
    <w:rsid w:val="009D763A"/>
    <w:rsid w:val="009F0BCB"/>
    <w:rsid w:val="00A04E7C"/>
    <w:rsid w:val="00A164D9"/>
    <w:rsid w:val="00A518DD"/>
    <w:rsid w:val="00A5563D"/>
    <w:rsid w:val="00A56676"/>
    <w:rsid w:val="00A613CF"/>
    <w:rsid w:val="00A66A72"/>
    <w:rsid w:val="00AA105C"/>
    <w:rsid w:val="00AC2381"/>
    <w:rsid w:val="00AC56F1"/>
    <w:rsid w:val="00B26C9E"/>
    <w:rsid w:val="00B62218"/>
    <w:rsid w:val="00B766D8"/>
    <w:rsid w:val="00BA6ED0"/>
    <w:rsid w:val="00BB45B1"/>
    <w:rsid w:val="00BB7417"/>
    <w:rsid w:val="00BE72C8"/>
    <w:rsid w:val="00C33685"/>
    <w:rsid w:val="00C718BB"/>
    <w:rsid w:val="00C80625"/>
    <w:rsid w:val="00CB0F47"/>
    <w:rsid w:val="00CB653F"/>
    <w:rsid w:val="00CC68C7"/>
    <w:rsid w:val="00D14AEC"/>
    <w:rsid w:val="00D4428A"/>
    <w:rsid w:val="00DC1ED9"/>
    <w:rsid w:val="00DF47A0"/>
    <w:rsid w:val="00E24703"/>
    <w:rsid w:val="00E86BEC"/>
    <w:rsid w:val="00EA41EF"/>
    <w:rsid w:val="00EB31F1"/>
    <w:rsid w:val="00EC27B7"/>
    <w:rsid w:val="00EF6C9C"/>
    <w:rsid w:val="00F26197"/>
    <w:rsid w:val="00F34847"/>
    <w:rsid w:val="00F7347A"/>
    <w:rsid w:val="00F83369"/>
    <w:rsid w:val="00FC1F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4DA6"/>
  <w15:docId w15:val="{166427A5-A6EB-464A-A204-0DCA8C92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DDF"/>
  </w:style>
  <w:style w:type="paragraph" w:styleId="Titre2">
    <w:name w:val="heading 2"/>
    <w:basedOn w:val="Normal"/>
    <w:link w:val="Titre2Car"/>
    <w:uiPriority w:val="9"/>
    <w:qFormat/>
    <w:rsid w:val="009F0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9F0B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56F1"/>
    <w:pPr>
      <w:ind w:left="720"/>
      <w:contextualSpacing/>
    </w:pPr>
  </w:style>
  <w:style w:type="paragraph" w:styleId="Pieddepage">
    <w:name w:val="footer"/>
    <w:basedOn w:val="Normal"/>
    <w:link w:val="PieddepageCar"/>
    <w:uiPriority w:val="99"/>
    <w:semiHidden/>
    <w:unhideWhenUsed/>
    <w:rsid w:val="00A613C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613CF"/>
  </w:style>
  <w:style w:type="character" w:styleId="Numrodepage">
    <w:name w:val="page number"/>
    <w:basedOn w:val="Policepardfaut"/>
    <w:uiPriority w:val="99"/>
    <w:semiHidden/>
    <w:unhideWhenUsed/>
    <w:rsid w:val="00A613CF"/>
  </w:style>
  <w:style w:type="paragraph" w:styleId="Textedebulles">
    <w:name w:val="Balloon Text"/>
    <w:basedOn w:val="Normal"/>
    <w:link w:val="TextedebullesCar"/>
    <w:uiPriority w:val="99"/>
    <w:semiHidden/>
    <w:unhideWhenUsed/>
    <w:rsid w:val="006377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7710"/>
    <w:rPr>
      <w:rFonts w:ascii="Tahoma" w:hAnsi="Tahoma" w:cs="Tahoma"/>
      <w:sz w:val="16"/>
      <w:szCs w:val="16"/>
    </w:rPr>
  </w:style>
  <w:style w:type="paragraph" w:styleId="En-tte">
    <w:name w:val="header"/>
    <w:basedOn w:val="Normal"/>
    <w:link w:val="En-tteCar"/>
    <w:uiPriority w:val="99"/>
    <w:semiHidden/>
    <w:unhideWhenUsed/>
    <w:rsid w:val="00365E8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5E85"/>
  </w:style>
  <w:style w:type="paragraph" w:styleId="NormalWeb">
    <w:name w:val="Normal (Web)"/>
    <w:basedOn w:val="Normal"/>
    <w:uiPriority w:val="99"/>
    <w:unhideWhenUsed/>
    <w:rsid w:val="009F0B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9F0BCB"/>
    <w:rPr>
      <w:rFonts w:ascii="Times New Roman" w:eastAsia="Times New Roman" w:hAnsi="Times New Roman" w:cs="Times New Roman"/>
      <w:b/>
      <w:bCs/>
      <w:sz w:val="36"/>
      <w:szCs w:val="36"/>
    </w:rPr>
  </w:style>
  <w:style w:type="character" w:styleId="lev">
    <w:name w:val="Strong"/>
    <w:basedOn w:val="Policepardfaut"/>
    <w:uiPriority w:val="22"/>
    <w:qFormat/>
    <w:rsid w:val="009F0BCB"/>
    <w:rPr>
      <w:b/>
      <w:bCs/>
    </w:rPr>
  </w:style>
  <w:style w:type="character" w:customStyle="1" w:styleId="Titre3Car">
    <w:name w:val="Titre 3 Car"/>
    <w:basedOn w:val="Policepardfaut"/>
    <w:link w:val="Titre3"/>
    <w:uiPriority w:val="9"/>
    <w:rsid w:val="009F0BCB"/>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iPriority w:val="99"/>
    <w:semiHidden/>
    <w:unhideWhenUsed/>
    <w:rsid w:val="009F0BCB"/>
    <w:rPr>
      <w:color w:val="0000FF"/>
      <w:u w:val="single"/>
    </w:rPr>
  </w:style>
  <w:style w:type="paragraph" w:styleId="Notedebasdepage">
    <w:name w:val="footnote text"/>
    <w:aliases w:val="Appel note de bas de page"/>
    <w:basedOn w:val="Normal"/>
    <w:link w:val="NotedebasdepageCar"/>
    <w:uiPriority w:val="99"/>
    <w:unhideWhenUsed/>
    <w:rsid w:val="00CC68C7"/>
    <w:pPr>
      <w:spacing w:after="0" w:line="240" w:lineRule="auto"/>
    </w:pPr>
    <w:rPr>
      <w:rFonts w:eastAsiaTheme="minorHAnsi"/>
      <w:sz w:val="20"/>
      <w:szCs w:val="20"/>
      <w:lang w:eastAsia="en-US"/>
    </w:rPr>
  </w:style>
  <w:style w:type="character" w:customStyle="1" w:styleId="NotedebasdepageCar">
    <w:name w:val="Note de bas de page Car"/>
    <w:aliases w:val="Appel note de bas de page Car"/>
    <w:basedOn w:val="Policepardfaut"/>
    <w:link w:val="Notedebasdepage"/>
    <w:uiPriority w:val="99"/>
    <w:rsid w:val="00CC68C7"/>
    <w:rPr>
      <w:rFonts w:eastAsiaTheme="minorHAnsi"/>
      <w:sz w:val="20"/>
      <w:szCs w:val="20"/>
      <w:lang w:eastAsia="en-US"/>
    </w:rPr>
  </w:style>
  <w:style w:type="character" w:styleId="Appelnotedebasdep">
    <w:name w:val="footnote reference"/>
    <w:basedOn w:val="Policepardfaut"/>
    <w:uiPriority w:val="99"/>
    <w:unhideWhenUsed/>
    <w:rsid w:val="00CC6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1639">
      <w:bodyDiv w:val="1"/>
      <w:marLeft w:val="0"/>
      <w:marRight w:val="0"/>
      <w:marTop w:val="0"/>
      <w:marBottom w:val="0"/>
      <w:divBdr>
        <w:top w:val="none" w:sz="0" w:space="0" w:color="auto"/>
        <w:left w:val="none" w:sz="0" w:space="0" w:color="auto"/>
        <w:bottom w:val="none" w:sz="0" w:space="0" w:color="auto"/>
        <w:right w:val="none" w:sz="0" w:space="0" w:color="auto"/>
      </w:divBdr>
    </w:div>
    <w:div w:id="317999200">
      <w:bodyDiv w:val="1"/>
      <w:marLeft w:val="0"/>
      <w:marRight w:val="0"/>
      <w:marTop w:val="0"/>
      <w:marBottom w:val="0"/>
      <w:divBdr>
        <w:top w:val="none" w:sz="0" w:space="0" w:color="auto"/>
        <w:left w:val="none" w:sz="0" w:space="0" w:color="auto"/>
        <w:bottom w:val="none" w:sz="0" w:space="0" w:color="auto"/>
        <w:right w:val="none" w:sz="0" w:space="0" w:color="auto"/>
      </w:divBdr>
    </w:div>
    <w:div w:id="462777543">
      <w:bodyDiv w:val="1"/>
      <w:marLeft w:val="0"/>
      <w:marRight w:val="0"/>
      <w:marTop w:val="0"/>
      <w:marBottom w:val="0"/>
      <w:divBdr>
        <w:top w:val="none" w:sz="0" w:space="0" w:color="auto"/>
        <w:left w:val="none" w:sz="0" w:space="0" w:color="auto"/>
        <w:bottom w:val="none" w:sz="0" w:space="0" w:color="auto"/>
        <w:right w:val="none" w:sz="0" w:space="0" w:color="auto"/>
      </w:divBdr>
    </w:div>
    <w:div w:id="769084707">
      <w:bodyDiv w:val="1"/>
      <w:marLeft w:val="0"/>
      <w:marRight w:val="0"/>
      <w:marTop w:val="0"/>
      <w:marBottom w:val="0"/>
      <w:divBdr>
        <w:top w:val="none" w:sz="0" w:space="0" w:color="auto"/>
        <w:left w:val="none" w:sz="0" w:space="0" w:color="auto"/>
        <w:bottom w:val="none" w:sz="0" w:space="0" w:color="auto"/>
        <w:right w:val="none" w:sz="0" w:space="0" w:color="auto"/>
      </w:divBdr>
    </w:div>
    <w:div w:id="1077900972">
      <w:bodyDiv w:val="1"/>
      <w:marLeft w:val="0"/>
      <w:marRight w:val="0"/>
      <w:marTop w:val="0"/>
      <w:marBottom w:val="0"/>
      <w:divBdr>
        <w:top w:val="none" w:sz="0" w:space="0" w:color="auto"/>
        <w:left w:val="none" w:sz="0" w:space="0" w:color="auto"/>
        <w:bottom w:val="none" w:sz="0" w:space="0" w:color="auto"/>
        <w:right w:val="none" w:sz="0" w:space="0" w:color="auto"/>
      </w:divBdr>
    </w:div>
    <w:div w:id="1283926348">
      <w:bodyDiv w:val="1"/>
      <w:marLeft w:val="0"/>
      <w:marRight w:val="0"/>
      <w:marTop w:val="0"/>
      <w:marBottom w:val="0"/>
      <w:divBdr>
        <w:top w:val="none" w:sz="0" w:space="0" w:color="auto"/>
        <w:left w:val="none" w:sz="0" w:space="0" w:color="auto"/>
        <w:bottom w:val="none" w:sz="0" w:space="0" w:color="auto"/>
        <w:right w:val="none" w:sz="0" w:space="0" w:color="auto"/>
      </w:divBdr>
    </w:div>
    <w:div w:id="20062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yperlink" Target="https://mtwersd.com/customers-service/" TargetMode="External"/><Relationship Id="rId2" Type="http://schemas.openxmlformats.org/officeDocument/2006/relationships/styles" Target="styles.xml"/><Relationship Id="rId16" Type="http://schemas.openxmlformats.org/officeDocument/2006/relationships/hyperlink" Target="https://mtwersd.com/marke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www.almrsal.com/post/512607"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tmp"/></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852540-F4E9-44B1-8EA1-07C0D92A69AC}" type="doc">
      <dgm:prSet loTypeId="urn:microsoft.com/office/officeart/2005/8/layout/cycle3" loCatId="cycle" qsTypeId="urn:microsoft.com/office/officeart/2005/8/quickstyle/3d3" qsCatId="3D" csTypeId="urn:microsoft.com/office/officeart/2005/8/colors/accent0_1" csCatId="mainScheme" phldr="1"/>
      <dgm:spPr/>
      <dgm:t>
        <a:bodyPr/>
        <a:lstStyle/>
        <a:p>
          <a:endParaRPr lang="fr-FR"/>
        </a:p>
      </dgm:t>
    </dgm:pt>
    <dgm:pt modelId="{3723E879-3F0C-47EE-BFFB-1A743761C80F}">
      <dgm:prSet phldrT="[Texte]" custT="1"/>
      <dgm:spPr/>
      <dgm:t>
        <a:bodyPr/>
        <a:lstStyle/>
        <a:p>
          <a:r>
            <a:rPr lang="ar-DZ" sz="1400" b="1"/>
            <a:t>الجودة</a:t>
          </a:r>
          <a:endParaRPr lang="fr-FR" sz="1400" b="1"/>
        </a:p>
      </dgm:t>
    </dgm:pt>
    <dgm:pt modelId="{5F3A30E1-4BB7-4B2B-B1BE-FC7873F32C72}" type="parTrans" cxnId="{22A1CE04-CFBA-42A6-A098-13B201DB251A}">
      <dgm:prSet/>
      <dgm:spPr/>
      <dgm:t>
        <a:bodyPr/>
        <a:lstStyle/>
        <a:p>
          <a:endParaRPr lang="fr-FR"/>
        </a:p>
      </dgm:t>
    </dgm:pt>
    <dgm:pt modelId="{B607BD95-91C6-45C1-AD47-181161F559B8}" type="sibTrans" cxnId="{22A1CE04-CFBA-42A6-A098-13B201DB251A}">
      <dgm:prSet/>
      <dgm:spPr/>
      <dgm:t>
        <a:bodyPr/>
        <a:lstStyle/>
        <a:p>
          <a:endParaRPr lang="fr-FR"/>
        </a:p>
      </dgm:t>
    </dgm:pt>
    <dgm:pt modelId="{E1CC04CB-9148-4971-A7D9-0B13AFEACB73}">
      <dgm:prSet phldrT="[Texte]" custT="1"/>
      <dgm:spPr/>
      <dgm:t>
        <a:bodyPr/>
        <a:lstStyle/>
        <a:p>
          <a:endParaRPr lang="ar-DZ" sz="1200" b="1"/>
        </a:p>
        <a:p>
          <a:r>
            <a:rPr lang="ar-DZ" sz="1200" b="1"/>
            <a:t>الخصائص المادية </a:t>
          </a:r>
          <a:endParaRPr lang="fr-FR" sz="1200" b="1"/>
        </a:p>
      </dgm:t>
    </dgm:pt>
    <dgm:pt modelId="{F3FE2233-811E-4CA3-B229-43C8A3A0786F}" type="parTrans" cxnId="{A69E2192-3D52-45B5-91B5-11A87B3A7853}">
      <dgm:prSet/>
      <dgm:spPr/>
      <dgm:t>
        <a:bodyPr/>
        <a:lstStyle/>
        <a:p>
          <a:endParaRPr lang="fr-FR"/>
        </a:p>
      </dgm:t>
    </dgm:pt>
    <dgm:pt modelId="{52D3C088-2936-46EB-9AB2-5911028EF761}" type="sibTrans" cxnId="{A69E2192-3D52-45B5-91B5-11A87B3A7853}">
      <dgm:prSet/>
      <dgm:spPr/>
      <dgm:t>
        <a:bodyPr/>
        <a:lstStyle/>
        <a:p>
          <a:endParaRPr lang="fr-FR"/>
        </a:p>
      </dgm:t>
    </dgm:pt>
    <dgm:pt modelId="{BB8F7B9D-7BEA-4D06-A4D5-FF14A3487CFA}">
      <dgm:prSet phldrT="[Texte]" custT="1"/>
      <dgm:spPr/>
      <dgm:t>
        <a:bodyPr/>
        <a:lstStyle/>
        <a:p>
          <a:r>
            <a:rPr lang="ar-DZ" sz="1200" b="1"/>
            <a:t>السعر</a:t>
          </a:r>
          <a:endParaRPr lang="fr-FR" sz="1200" b="1"/>
        </a:p>
      </dgm:t>
    </dgm:pt>
    <dgm:pt modelId="{E6D74BC6-5C44-4950-B151-C1F554C3DE0A}" type="parTrans" cxnId="{32FEEE7E-C387-45E6-BFBE-FED71DB98FE9}">
      <dgm:prSet/>
      <dgm:spPr/>
      <dgm:t>
        <a:bodyPr/>
        <a:lstStyle/>
        <a:p>
          <a:endParaRPr lang="fr-FR"/>
        </a:p>
      </dgm:t>
    </dgm:pt>
    <dgm:pt modelId="{A6F66F5E-CEE4-464B-B1E7-A9660157B6EA}" type="sibTrans" cxnId="{32FEEE7E-C387-45E6-BFBE-FED71DB98FE9}">
      <dgm:prSet/>
      <dgm:spPr/>
      <dgm:t>
        <a:bodyPr/>
        <a:lstStyle/>
        <a:p>
          <a:endParaRPr lang="fr-FR"/>
        </a:p>
      </dgm:t>
    </dgm:pt>
    <dgm:pt modelId="{F3C7CF78-1220-4C41-9736-FC110A2C15D4}">
      <dgm:prSet phldrT="[Texte]" custT="1"/>
      <dgm:spPr/>
      <dgm:t>
        <a:bodyPr/>
        <a:lstStyle/>
        <a:p>
          <a:r>
            <a:rPr lang="ar-DZ" sz="1200" b="1"/>
            <a:t>اللون</a:t>
          </a:r>
          <a:endParaRPr lang="fr-FR" sz="1200" b="1"/>
        </a:p>
      </dgm:t>
    </dgm:pt>
    <dgm:pt modelId="{A226BFDF-F6F7-4F33-B771-044013EDEFBD}" type="parTrans" cxnId="{9F3DDA68-F4A6-48A7-A141-AFBA30CFD116}">
      <dgm:prSet/>
      <dgm:spPr/>
      <dgm:t>
        <a:bodyPr/>
        <a:lstStyle/>
        <a:p>
          <a:endParaRPr lang="fr-FR"/>
        </a:p>
      </dgm:t>
    </dgm:pt>
    <dgm:pt modelId="{E2CD0F37-E7BF-4B38-A126-845BCFDF5B58}" type="sibTrans" cxnId="{9F3DDA68-F4A6-48A7-A141-AFBA30CFD116}">
      <dgm:prSet/>
      <dgm:spPr/>
      <dgm:t>
        <a:bodyPr/>
        <a:lstStyle/>
        <a:p>
          <a:endParaRPr lang="fr-FR"/>
        </a:p>
      </dgm:t>
    </dgm:pt>
    <dgm:pt modelId="{401A7EE4-12E8-4346-9708-80971ACD4746}">
      <dgm:prSet phldrT="[Texte]" custT="1"/>
      <dgm:spPr/>
      <dgm:t>
        <a:bodyPr/>
        <a:lstStyle/>
        <a:p>
          <a:r>
            <a:rPr lang="ar-DZ" sz="1200" b="1"/>
            <a:t>شهرة البائع </a:t>
          </a:r>
          <a:endParaRPr lang="fr-FR" sz="1200" b="1"/>
        </a:p>
      </dgm:t>
    </dgm:pt>
    <dgm:pt modelId="{CE28097A-D93E-4072-9AB6-830C4AE1B6C8}" type="parTrans" cxnId="{4A8B6A38-F9F3-45AA-8569-E9F20F9DCBAB}">
      <dgm:prSet/>
      <dgm:spPr/>
      <dgm:t>
        <a:bodyPr/>
        <a:lstStyle/>
        <a:p>
          <a:endParaRPr lang="fr-FR"/>
        </a:p>
      </dgm:t>
    </dgm:pt>
    <dgm:pt modelId="{8EE00E16-5CEE-460D-B571-F38B252E89C3}" type="sibTrans" cxnId="{4A8B6A38-F9F3-45AA-8569-E9F20F9DCBAB}">
      <dgm:prSet/>
      <dgm:spPr/>
      <dgm:t>
        <a:bodyPr/>
        <a:lstStyle/>
        <a:p>
          <a:endParaRPr lang="fr-FR"/>
        </a:p>
      </dgm:t>
    </dgm:pt>
    <dgm:pt modelId="{979B3F72-E51C-47AD-985F-A7D2E87DCC02}">
      <dgm:prSet phldrT="[Texte]" custT="1"/>
      <dgm:spPr/>
      <dgm:t>
        <a:bodyPr/>
        <a:lstStyle/>
        <a:p>
          <a:r>
            <a:rPr lang="ar-DZ" sz="1200" b="1"/>
            <a:t>العلامة </a:t>
          </a:r>
          <a:endParaRPr lang="fr-FR" sz="1200" b="1"/>
        </a:p>
      </dgm:t>
    </dgm:pt>
    <dgm:pt modelId="{43D14249-EB80-4CBA-BE33-F1AF3B93568E}" type="parTrans" cxnId="{34B40515-56C9-43B8-AA71-AAC5D6DDDDDC}">
      <dgm:prSet/>
      <dgm:spPr/>
      <dgm:t>
        <a:bodyPr/>
        <a:lstStyle/>
        <a:p>
          <a:endParaRPr lang="fr-FR"/>
        </a:p>
      </dgm:t>
    </dgm:pt>
    <dgm:pt modelId="{83A011DC-E82A-4AE9-9EDC-496357870532}" type="sibTrans" cxnId="{34B40515-56C9-43B8-AA71-AAC5D6DDDDDC}">
      <dgm:prSet/>
      <dgm:spPr/>
      <dgm:t>
        <a:bodyPr/>
        <a:lstStyle/>
        <a:p>
          <a:endParaRPr lang="fr-FR"/>
        </a:p>
      </dgm:t>
    </dgm:pt>
    <dgm:pt modelId="{81C2571D-78AA-4315-A02F-199A478F1E1D}">
      <dgm:prSet phldrT="[Texte]" custT="1"/>
      <dgm:spPr/>
      <dgm:t>
        <a:bodyPr/>
        <a:lstStyle/>
        <a:p>
          <a:r>
            <a:rPr lang="ar-DZ" sz="1200" b="1"/>
            <a:t>التصميم</a:t>
          </a:r>
        </a:p>
      </dgm:t>
    </dgm:pt>
    <dgm:pt modelId="{0F985913-D5F9-44C4-A0B3-976A6A92CE22}" type="parTrans" cxnId="{70DE3B35-1E55-44E9-B033-C7EBF98E6C57}">
      <dgm:prSet/>
      <dgm:spPr/>
      <dgm:t>
        <a:bodyPr/>
        <a:lstStyle/>
        <a:p>
          <a:endParaRPr lang="fr-FR"/>
        </a:p>
      </dgm:t>
    </dgm:pt>
    <dgm:pt modelId="{C0122692-1357-422D-9AC1-FFE94E525B52}" type="sibTrans" cxnId="{70DE3B35-1E55-44E9-B033-C7EBF98E6C57}">
      <dgm:prSet/>
      <dgm:spPr/>
      <dgm:t>
        <a:bodyPr/>
        <a:lstStyle/>
        <a:p>
          <a:endParaRPr lang="fr-FR"/>
        </a:p>
      </dgm:t>
    </dgm:pt>
    <dgm:pt modelId="{D212A2D9-C87C-41F5-BD57-F4E7A6520C82}">
      <dgm:prSet phldrT="[Texte]" custT="1"/>
      <dgm:spPr/>
      <dgm:t>
        <a:bodyPr/>
        <a:lstStyle/>
        <a:p>
          <a:r>
            <a:rPr lang="ar-DZ" sz="1200" b="1"/>
            <a:t>الصورة </a:t>
          </a:r>
          <a:endParaRPr lang="fr-FR" sz="1200" b="1"/>
        </a:p>
      </dgm:t>
    </dgm:pt>
    <dgm:pt modelId="{8344F8D5-1983-48BE-BEE3-D160E47D46FF}" type="parTrans" cxnId="{5DCB532A-5188-450C-AD7D-A9AA3D94D480}">
      <dgm:prSet/>
      <dgm:spPr/>
      <dgm:t>
        <a:bodyPr/>
        <a:lstStyle/>
        <a:p>
          <a:endParaRPr lang="fr-FR"/>
        </a:p>
      </dgm:t>
    </dgm:pt>
    <dgm:pt modelId="{D8083546-BCE7-4178-A027-A03D8270C6CA}" type="sibTrans" cxnId="{5DCB532A-5188-450C-AD7D-A9AA3D94D480}">
      <dgm:prSet/>
      <dgm:spPr/>
      <dgm:t>
        <a:bodyPr/>
        <a:lstStyle/>
        <a:p>
          <a:endParaRPr lang="fr-FR"/>
        </a:p>
      </dgm:t>
    </dgm:pt>
    <dgm:pt modelId="{AD493AF0-C387-42C1-A458-920B54D089EF}">
      <dgm:prSet phldrT="[Texte]" custT="1"/>
      <dgm:spPr/>
      <dgm:t>
        <a:bodyPr/>
        <a:lstStyle/>
        <a:p>
          <a:endParaRPr lang="ar-DZ" sz="1200" b="1"/>
        </a:p>
        <a:p>
          <a:r>
            <a:rPr lang="ar-DZ" sz="1200" b="1"/>
            <a:t>الضمانة </a:t>
          </a:r>
          <a:endParaRPr lang="fr-FR" sz="1200" b="1"/>
        </a:p>
      </dgm:t>
    </dgm:pt>
    <dgm:pt modelId="{CA83787D-6622-4EC0-9E70-BE266AB1AEF0}" type="parTrans" cxnId="{C45EB239-54D8-43A1-9BC3-AE8C6D8DC772}">
      <dgm:prSet/>
      <dgm:spPr/>
      <dgm:t>
        <a:bodyPr/>
        <a:lstStyle/>
        <a:p>
          <a:endParaRPr lang="fr-FR"/>
        </a:p>
      </dgm:t>
    </dgm:pt>
    <dgm:pt modelId="{543B6512-7715-4DC0-9A05-F4D098BFA385}" type="sibTrans" cxnId="{C45EB239-54D8-43A1-9BC3-AE8C6D8DC772}">
      <dgm:prSet/>
      <dgm:spPr/>
      <dgm:t>
        <a:bodyPr/>
        <a:lstStyle/>
        <a:p>
          <a:endParaRPr lang="fr-FR"/>
        </a:p>
      </dgm:t>
    </dgm:pt>
    <dgm:pt modelId="{1CCFF7CD-3D25-4510-886E-3DC7C51DD508}">
      <dgm:prSet phldrT="[Texte]" custT="1"/>
      <dgm:spPr/>
      <dgm:t>
        <a:bodyPr/>
        <a:lstStyle/>
        <a:p>
          <a:r>
            <a:rPr lang="ar-DZ" sz="1200" b="1"/>
            <a:t>خدمات ما بعد البيع</a:t>
          </a:r>
          <a:endParaRPr lang="fr-FR" sz="1200" b="1"/>
        </a:p>
      </dgm:t>
    </dgm:pt>
    <dgm:pt modelId="{D7769E95-B30E-438C-BC7B-7700AF13E8FB}" type="parTrans" cxnId="{D0EFD93D-CFBA-42A3-987A-5FE002F666B3}">
      <dgm:prSet/>
      <dgm:spPr/>
      <dgm:t>
        <a:bodyPr/>
        <a:lstStyle/>
        <a:p>
          <a:endParaRPr lang="fr-FR"/>
        </a:p>
      </dgm:t>
    </dgm:pt>
    <dgm:pt modelId="{56DB15D0-1C2D-4EA0-8F06-63FFEBDA6680}" type="sibTrans" cxnId="{D0EFD93D-CFBA-42A3-987A-5FE002F666B3}">
      <dgm:prSet/>
      <dgm:spPr/>
      <dgm:t>
        <a:bodyPr/>
        <a:lstStyle/>
        <a:p>
          <a:endParaRPr lang="fr-FR"/>
        </a:p>
      </dgm:t>
    </dgm:pt>
    <dgm:pt modelId="{35015376-7B3A-4A14-95A9-79B3FD244CA0}" type="pres">
      <dgm:prSet presAssocID="{EF852540-F4E9-44B1-8EA1-07C0D92A69AC}" presName="Name0" presStyleCnt="0">
        <dgm:presLayoutVars>
          <dgm:dir/>
          <dgm:resizeHandles val="exact"/>
        </dgm:presLayoutVars>
      </dgm:prSet>
      <dgm:spPr/>
      <dgm:t>
        <a:bodyPr/>
        <a:lstStyle/>
        <a:p>
          <a:endParaRPr lang="fr-FR"/>
        </a:p>
      </dgm:t>
    </dgm:pt>
    <dgm:pt modelId="{5AB01D41-2A0F-452E-B123-8A95A2AF1763}" type="pres">
      <dgm:prSet presAssocID="{EF852540-F4E9-44B1-8EA1-07C0D92A69AC}" presName="cycle" presStyleCnt="0"/>
      <dgm:spPr/>
    </dgm:pt>
    <dgm:pt modelId="{1A0EF34C-A334-4357-96E0-C93F4CCCD3EC}" type="pres">
      <dgm:prSet presAssocID="{3723E879-3F0C-47EE-BFFB-1A743761C80F}" presName="nodeFirstNode" presStyleLbl="node1" presStyleIdx="0" presStyleCnt="10" custRadScaleRad="102181" custRadScaleInc="7842">
        <dgm:presLayoutVars>
          <dgm:bulletEnabled val="1"/>
        </dgm:presLayoutVars>
      </dgm:prSet>
      <dgm:spPr/>
      <dgm:t>
        <a:bodyPr/>
        <a:lstStyle/>
        <a:p>
          <a:endParaRPr lang="fr-FR"/>
        </a:p>
      </dgm:t>
    </dgm:pt>
    <dgm:pt modelId="{A2EEF80E-35F3-4417-8A09-227401D48516}" type="pres">
      <dgm:prSet presAssocID="{B607BD95-91C6-45C1-AD47-181161F559B8}" presName="sibTransFirstNode" presStyleLbl="bgShp" presStyleIdx="0" presStyleCnt="1"/>
      <dgm:spPr/>
      <dgm:t>
        <a:bodyPr/>
        <a:lstStyle/>
        <a:p>
          <a:endParaRPr lang="fr-FR"/>
        </a:p>
      </dgm:t>
    </dgm:pt>
    <dgm:pt modelId="{A7A58F00-7A1A-4806-8949-A64C15B8F9AD}" type="pres">
      <dgm:prSet presAssocID="{E1CC04CB-9148-4971-A7D9-0B13AFEACB73}" presName="nodeFollowingNodes" presStyleLbl="node1" presStyleIdx="1" presStyleCnt="10" custScaleY="142821" custRadScaleRad="108152" custRadScaleInc="18634">
        <dgm:presLayoutVars>
          <dgm:bulletEnabled val="1"/>
        </dgm:presLayoutVars>
      </dgm:prSet>
      <dgm:spPr/>
      <dgm:t>
        <a:bodyPr/>
        <a:lstStyle/>
        <a:p>
          <a:endParaRPr lang="fr-FR"/>
        </a:p>
      </dgm:t>
    </dgm:pt>
    <dgm:pt modelId="{691F9E56-CC61-44F2-9924-C6DBFA13C37F}" type="pres">
      <dgm:prSet presAssocID="{979B3F72-E51C-47AD-985F-A7D2E87DCC02}" presName="nodeFollowingNodes" presStyleLbl="node1" presStyleIdx="2" presStyleCnt="10">
        <dgm:presLayoutVars>
          <dgm:bulletEnabled val="1"/>
        </dgm:presLayoutVars>
      </dgm:prSet>
      <dgm:spPr/>
      <dgm:t>
        <a:bodyPr/>
        <a:lstStyle/>
        <a:p>
          <a:endParaRPr lang="fr-FR"/>
        </a:p>
      </dgm:t>
    </dgm:pt>
    <dgm:pt modelId="{CD649983-5FBC-47B5-A7B8-ED15A50C330B}" type="pres">
      <dgm:prSet presAssocID="{BB8F7B9D-7BEA-4D06-A4D5-FF14A3487CFA}" presName="nodeFollowingNodes" presStyleLbl="node1" presStyleIdx="3" presStyleCnt="10">
        <dgm:presLayoutVars>
          <dgm:bulletEnabled val="1"/>
        </dgm:presLayoutVars>
      </dgm:prSet>
      <dgm:spPr/>
      <dgm:t>
        <a:bodyPr/>
        <a:lstStyle/>
        <a:p>
          <a:endParaRPr lang="fr-FR"/>
        </a:p>
      </dgm:t>
    </dgm:pt>
    <dgm:pt modelId="{EB6C5EE4-4AEB-4E3D-AAA1-2FE8C54091F0}" type="pres">
      <dgm:prSet presAssocID="{D212A2D9-C87C-41F5-BD57-F4E7A6520C82}" presName="nodeFollowingNodes" presStyleLbl="node1" presStyleIdx="4" presStyleCnt="10">
        <dgm:presLayoutVars>
          <dgm:bulletEnabled val="1"/>
        </dgm:presLayoutVars>
      </dgm:prSet>
      <dgm:spPr/>
      <dgm:t>
        <a:bodyPr/>
        <a:lstStyle/>
        <a:p>
          <a:endParaRPr lang="fr-FR"/>
        </a:p>
      </dgm:t>
    </dgm:pt>
    <dgm:pt modelId="{54667210-2980-4C27-9FBA-456DD2E5DC05}" type="pres">
      <dgm:prSet presAssocID="{81C2571D-78AA-4315-A02F-199A478F1E1D}" presName="nodeFollowingNodes" presStyleLbl="node1" presStyleIdx="5" presStyleCnt="10">
        <dgm:presLayoutVars>
          <dgm:bulletEnabled val="1"/>
        </dgm:presLayoutVars>
      </dgm:prSet>
      <dgm:spPr/>
      <dgm:t>
        <a:bodyPr/>
        <a:lstStyle/>
        <a:p>
          <a:endParaRPr lang="fr-FR"/>
        </a:p>
      </dgm:t>
    </dgm:pt>
    <dgm:pt modelId="{ED910569-217F-4CCF-A324-2F2C4A2E8327}" type="pres">
      <dgm:prSet presAssocID="{AD493AF0-C387-42C1-A458-920B54D089EF}" presName="nodeFollowingNodes" presStyleLbl="node1" presStyleIdx="6" presStyleCnt="10">
        <dgm:presLayoutVars>
          <dgm:bulletEnabled val="1"/>
        </dgm:presLayoutVars>
      </dgm:prSet>
      <dgm:spPr/>
      <dgm:t>
        <a:bodyPr/>
        <a:lstStyle/>
        <a:p>
          <a:endParaRPr lang="fr-FR"/>
        </a:p>
      </dgm:t>
    </dgm:pt>
    <dgm:pt modelId="{5C28BD66-02BF-4779-89CA-993D99FD195F}" type="pres">
      <dgm:prSet presAssocID="{F3C7CF78-1220-4C41-9736-FC110A2C15D4}" presName="nodeFollowingNodes" presStyleLbl="node1" presStyleIdx="7" presStyleCnt="10">
        <dgm:presLayoutVars>
          <dgm:bulletEnabled val="1"/>
        </dgm:presLayoutVars>
      </dgm:prSet>
      <dgm:spPr/>
      <dgm:t>
        <a:bodyPr/>
        <a:lstStyle/>
        <a:p>
          <a:endParaRPr lang="fr-FR"/>
        </a:p>
      </dgm:t>
    </dgm:pt>
    <dgm:pt modelId="{DC354003-FD63-4B20-8DFB-611BF3F6CEE6}" type="pres">
      <dgm:prSet presAssocID="{401A7EE4-12E8-4346-9708-80971ACD4746}" presName="nodeFollowingNodes" presStyleLbl="node1" presStyleIdx="8" presStyleCnt="10">
        <dgm:presLayoutVars>
          <dgm:bulletEnabled val="1"/>
        </dgm:presLayoutVars>
      </dgm:prSet>
      <dgm:spPr/>
      <dgm:t>
        <a:bodyPr/>
        <a:lstStyle/>
        <a:p>
          <a:endParaRPr lang="fr-FR"/>
        </a:p>
      </dgm:t>
    </dgm:pt>
    <dgm:pt modelId="{94FB984C-1F9A-4D12-B492-B54C06EA409B}" type="pres">
      <dgm:prSet presAssocID="{1CCFF7CD-3D25-4510-886E-3DC7C51DD508}" presName="nodeFollowingNodes" presStyleLbl="node1" presStyleIdx="9" presStyleCnt="10">
        <dgm:presLayoutVars>
          <dgm:bulletEnabled val="1"/>
        </dgm:presLayoutVars>
      </dgm:prSet>
      <dgm:spPr/>
      <dgm:t>
        <a:bodyPr/>
        <a:lstStyle/>
        <a:p>
          <a:endParaRPr lang="fr-FR"/>
        </a:p>
      </dgm:t>
    </dgm:pt>
  </dgm:ptLst>
  <dgm:cxnLst>
    <dgm:cxn modelId="{C19905D3-797B-497B-B451-3516CC09B0EA}" type="presOf" srcId="{BB8F7B9D-7BEA-4D06-A4D5-FF14A3487CFA}" destId="{CD649983-5FBC-47B5-A7B8-ED15A50C330B}" srcOrd="0" destOrd="0" presId="urn:microsoft.com/office/officeart/2005/8/layout/cycle3"/>
    <dgm:cxn modelId="{B7CDDA31-D515-40AA-8445-563EC9A0681A}" type="presOf" srcId="{EF852540-F4E9-44B1-8EA1-07C0D92A69AC}" destId="{35015376-7B3A-4A14-95A9-79B3FD244CA0}" srcOrd="0" destOrd="0" presId="urn:microsoft.com/office/officeart/2005/8/layout/cycle3"/>
    <dgm:cxn modelId="{57A2896E-0D0D-42D7-9CF9-F0629471DED0}" type="presOf" srcId="{3723E879-3F0C-47EE-BFFB-1A743761C80F}" destId="{1A0EF34C-A334-4357-96E0-C93F4CCCD3EC}" srcOrd="0" destOrd="0" presId="urn:microsoft.com/office/officeart/2005/8/layout/cycle3"/>
    <dgm:cxn modelId="{0FA80ED4-6DBF-4EBD-9F11-0FD07F72C08E}" type="presOf" srcId="{401A7EE4-12E8-4346-9708-80971ACD4746}" destId="{DC354003-FD63-4B20-8DFB-611BF3F6CEE6}" srcOrd="0" destOrd="0" presId="urn:microsoft.com/office/officeart/2005/8/layout/cycle3"/>
    <dgm:cxn modelId="{22A1CE04-CFBA-42A6-A098-13B201DB251A}" srcId="{EF852540-F4E9-44B1-8EA1-07C0D92A69AC}" destId="{3723E879-3F0C-47EE-BFFB-1A743761C80F}" srcOrd="0" destOrd="0" parTransId="{5F3A30E1-4BB7-4B2B-B1BE-FC7873F32C72}" sibTransId="{B607BD95-91C6-45C1-AD47-181161F559B8}"/>
    <dgm:cxn modelId="{32FEEE7E-C387-45E6-BFBE-FED71DB98FE9}" srcId="{EF852540-F4E9-44B1-8EA1-07C0D92A69AC}" destId="{BB8F7B9D-7BEA-4D06-A4D5-FF14A3487CFA}" srcOrd="3" destOrd="0" parTransId="{E6D74BC6-5C44-4950-B151-C1F554C3DE0A}" sibTransId="{A6F66F5E-CEE4-464B-B1E7-A9660157B6EA}"/>
    <dgm:cxn modelId="{DE468967-5902-4052-9D06-B71914A0D39C}" type="presOf" srcId="{1CCFF7CD-3D25-4510-886E-3DC7C51DD508}" destId="{94FB984C-1F9A-4D12-B492-B54C06EA409B}" srcOrd="0" destOrd="0" presId="urn:microsoft.com/office/officeart/2005/8/layout/cycle3"/>
    <dgm:cxn modelId="{70DE3B35-1E55-44E9-B033-C7EBF98E6C57}" srcId="{EF852540-F4E9-44B1-8EA1-07C0D92A69AC}" destId="{81C2571D-78AA-4315-A02F-199A478F1E1D}" srcOrd="5" destOrd="0" parTransId="{0F985913-D5F9-44C4-A0B3-976A6A92CE22}" sibTransId="{C0122692-1357-422D-9AC1-FFE94E525B52}"/>
    <dgm:cxn modelId="{C45EB239-54D8-43A1-9BC3-AE8C6D8DC772}" srcId="{EF852540-F4E9-44B1-8EA1-07C0D92A69AC}" destId="{AD493AF0-C387-42C1-A458-920B54D089EF}" srcOrd="6" destOrd="0" parTransId="{CA83787D-6622-4EC0-9E70-BE266AB1AEF0}" sibTransId="{543B6512-7715-4DC0-9A05-F4D098BFA385}"/>
    <dgm:cxn modelId="{34B40515-56C9-43B8-AA71-AAC5D6DDDDDC}" srcId="{EF852540-F4E9-44B1-8EA1-07C0D92A69AC}" destId="{979B3F72-E51C-47AD-985F-A7D2E87DCC02}" srcOrd="2" destOrd="0" parTransId="{43D14249-EB80-4CBA-BE33-F1AF3B93568E}" sibTransId="{83A011DC-E82A-4AE9-9EDC-496357870532}"/>
    <dgm:cxn modelId="{9F3DDA68-F4A6-48A7-A141-AFBA30CFD116}" srcId="{EF852540-F4E9-44B1-8EA1-07C0D92A69AC}" destId="{F3C7CF78-1220-4C41-9736-FC110A2C15D4}" srcOrd="7" destOrd="0" parTransId="{A226BFDF-F6F7-4F33-B771-044013EDEFBD}" sibTransId="{E2CD0F37-E7BF-4B38-A126-845BCFDF5B58}"/>
    <dgm:cxn modelId="{4A8B6A38-F9F3-45AA-8569-E9F20F9DCBAB}" srcId="{EF852540-F4E9-44B1-8EA1-07C0D92A69AC}" destId="{401A7EE4-12E8-4346-9708-80971ACD4746}" srcOrd="8" destOrd="0" parTransId="{CE28097A-D93E-4072-9AB6-830C4AE1B6C8}" sibTransId="{8EE00E16-5CEE-460D-B571-F38B252E89C3}"/>
    <dgm:cxn modelId="{7C18C6C6-08B1-4402-9690-7504D37693A9}" type="presOf" srcId="{979B3F72-E51C-47AD-985F-A7D2E87DCC02}" destId="{691F9E56-CC61-44F2-9924-C6DBFA13C37F}" srcOrd="0" destOrd="0" presId="urn:microsoft.com/office/officeart/2005/8/layout/cycle3"/>
    <dgm:cxn modelId="{008DE0A6-832F-4A8B-BC24-277F0B2C7B43}" type="presOf" srcId="{B607BD95-91C6-45C1-AD47-181161F559B8}" destId="{A2EEF80E-35F3-4417-8A09-227401D48516}" srcOrd="0" destOrd="0" presId="urn:microsoft.com/office/officeart/2005/8/layout/cycle3"/>
    <dgm:cxn modelId="{18A79D7B-680F-4515-9390-04777ED036EE}" type="presOf" srcId="{81C2571D-78AA-4315-A02F-199A478F1E1D}" destId="{54667210-2980-4C27-9FBA-456DD2E5DC05}" srcOrd="0" destOrd="0" presId="urn:microsoft.com/office/officeart/2005/8/layout/cycle3"/>
    <dgm:cxn modelId="{A69E2192-3D52-45B5-91B5-11A87B3A7853}" srcId="{EF852540-F4E9-44B1-8EA1-07C0D92A69AC}" destId="{E1CC04CB-9148-4971-A7D9-0B13AFEACB73}" srcOrd="1" destOrd="0" parTransId="{F3FE2233-811E-4CA3-B229-43C8A3A0786F}" sibTransId="{52D3C088-2936-46EB-9AB2-5911028EF761}"/>
    <dgm:cxn modelId="{5DCB532A-5188-450C-AD7D-A9AA3D94D480}" srcId="{EF852540-F4E9-44B1-8EA1-07C0D92A69AC}" destId="{D212A2D9-C87C-41F5-BD57-F4E7A6520C82}" srcOrd="4" destOrd="0" parTransId="{8344F8D5-1983-48BE-BEE3-D160E47D46FF}" sibTransId="{D8083546-BCE7-4178-A027-A03D8270C6CA}"/>
    <dgm:cxn modelId="{CE536733-14BB-4EF4-985D-ABB05A388591}" type="presOf" srcId="{F3C7CF78-1220-4C41-9736-FC110A2C15D4}" destId="{5C28BD66-02BF-4779-89CA-993D99FD195F}" srcOrd="0" destOrd="0" presId="urn:microsoft.com/office/officeart/2005/8/layout/cycle3"/>
    <dgm:cxn modelId="{B5C21613-91BE-4745-86A2-23DA6FEFB072}" type="presOf" srcId="{D212A2D9-C87C-41F5-BD57-F4E7A6520C82}" destId="{EB6C5EE4-4AEB-4E3D-AAA1-2FE8C54091F0}" srcOrd="0" destOrd="0" presId="urn:microsoft.com/office/officeart/2005/8/layout/cycle3"/>
    <dgm:cxn modelId="{62199E5A-4504-44CB-B219-764EA30C689D}" type="presOf" srcId="{E1CC04CB-9148-4971-A7D9-0B13AFEACB73}" destId="{A7A58F00-7A1A-4806-8949-A64C15B8F9AD}" srcOrd="0" destOrd="0" presId="urn:microsoft.com/office/officeart/2005/8/layout/cycle3"/>
    <dgm:cxn modelId="{D0EFD93D-CFBA-42A3-987A-5FE002F666B3}" srcId="{EF852540-F4E9-44B1-8EA1-07C0D92A69AC}" destId="{1CCFF7CD-3D25-4510-886E-3DC7C51DD508}" srcOrd="9" destOrd="0" parTransId="{D7769E95-B30E-438C-BC7B-7700AF13E8FB}" sibTransId="{56DB15D0-1C2D-4EA0-8F06-63FFEBDA6680}"/>
    <dgm:cxn modelId="{333CEC77-6501-4BF7-AE0D-BDA901A876FB}" type="presOf" srcId="{AD493AF0-C387-42C1-A458-920B54D089EF}" destId="{ED910569-217F-4CCF-A324-2F2C4A2E8327}" srcOrd="0" destOrd="0" presId="urn:microsoft.com/office/officeart/2005/8/layout/cycle3"/>
    <dgm:cxn modelId="{15AC4E13-6013-4A6B-B385-E8BC2E567ECA}" type="presParOf" srcId="{35015376-7B3A-4A14-95A9-79B3FD244CA0}" destId="{5AB01D41-2A0F-452E-B123-8A95A2AF1763}" srcOrd="0" destOrd="0" presId="urn:microsoft.com/office/officeart/2005/8/layout/cycle3"/>
    <dgm:cxn modelId="{84C96697-EF2E-4287-BC2E-54F15BC76FD0}" type="presParOf" srcId="{5AB01D41-2A0F-452E-B123-8A95A2AF1763}" destId="{1A0EF34C-A334-4357-96E0-C93F4CCCD3EC}" srcOrd="0" destOrd="0" presId="urn:microsoft.com/office/officeart/2005/8/layout/cycle3"/>
    <dgm:cxn modelId="{96FC3626-AD9F-4DD2-983B-769C6E62F2D4}" type="presParOf" srcId="{5AB01D41-2A0F-452E-B123-8A95A2AF1763}" destId="{A2EEF80E-35F3-4417-8A09-227401D48516}" srcOrd="1" destOrd="0" presId="urn:microsoft.com/office/officeart/2005/8/layout/cycle3"/>
    <dgm:cxn modelId="{A53271E6-3485-4469-B923-CF3D5BB0372A}" type="presParOf" srcId="{5AB01D41-2A0F-452E-B123-8A95A2AF1763}" destId="{A7A58F00-7A1A-4806-8949-A64C15B8F9AD}" srcOrd="2" destOrd="0" presId="urn:microsoft.com/office/officeart/2005/8/layout/cycle3"/>
    <dgm:cxn modelId="{E783BE65-ACE2-4EC2-B421-3807A6B252EE}" type="presParOf" srcId="{5AB01D41-2A0F-452E-B123-8A95A2AF1763}" destId="{691F9E56-CC61-44F2-9924-C6DBFA13C37F}" srcOrd="3" destOrd="0" presId="urn:microsoft.com/office/officeart/2005/8/layout/cycle3"/>
    <dgm:cxn modelId="{CE53D234-AAA6-48E8-A08E-2A4C23343768}" type="presParOf" srcId="{5AB01D41-2A0F-452E-B123-8A95A2AF1763}" destId="{CD649983-5FBC-47B5-A7B8-ED15A50C330B}" srcOrd="4" destOrd="0" presId="urn:microsoft.com/office/officeart/2005/8/layout/cycle3"/>
    <dgm:cxn modelId="{89203ACD-4146-4356-8237-8599CE772D59}" type="presParOf" srcId="{5AB01D41-2A0F-452E-B123-8A95A2AF1763}" destId="{EB6C5EE4-4AEB-4E3D-AAA1-2FE8C54091F0}" srcOrd="5" destOrd="0" presId="urn:microsoft.com/office/officeart/2005/8/layout/cycle3"/>
    <dgm:cxn modelId="{24FFE99A-90C3-4BD2-BB97-8E58E85470CD}" type="presParOf" srcId="{5AB01D41-2A0F-452E-B123-8A95A2AF1763}" destId="{54667210-2980-4C27-9FBA-456DD2E5DC05}" srcOrd="6" destOrd="0" presId="urn:microsoft.com/office/officeart/2005/8/layout/cycle3"/>
    <dgm:cxn modelId="{666BD9C1-D4B4-4DA7-97AC-C3551A9BEC3F}" type="presParOf" srcId="{5AB01D41-2A0F-452E-B123-8A95A2AF1763}" destId="{ED910569-217F-4CCF-A324-2F2C4A2E8327}" srcOrd="7" destOrd="0" presId="urn:microsoft.com/office/officeart/2005/8/layout/cycle3"/>
    <dgm:cxn modelId="{B7873AA7-2FE8-4277-B030-87E777B5B597}" type="presParOf" srcId="{5AB01D41-2A0F-452E-B123-8A95A2AF1763}" destId="{5C28BD66-02BF-4779-89CA-993D99FD195F}" srcOrd="8" destOrd="0" presId="urn:microsoft.com/office/officeart/2005/8/layout/cycle3"/>
    <dgm:cxn modelId="{3F9636E1-3572-42BD-B7C0-3144CBAA9741}" type="presParOf" srcId="{5AB01D41-2A0F-452E-B123-8A95A2AF1763}" destId="{DC354003-FD63-4B20-8DFB-611BF3F6CEE6}" srcOrd="9" destOrd="0" presId="urn:microsoft.com/office/officeart/2005/8/layout/cycle3"/>
    <dgm:cxn modelId="{BBDACB30-C3E5-4D73-B1BA-5B08FDAA926B}" type="presParOf" srcId="{5AB01D41-2A0F-452E-B123-8A95A2AF1763}" destId="{94FB984C-1F9A-4D12-B492-B54C06EA409B}" srcOrd="10"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EF80E-35F3-4417-8A09-227401D48516}">
      <dsp:nvSpPr>
        <dsp:cNvPr id="0" name=""/>
        <dsp:cNvSpPr/>
      </dsp:nvSpPr>
      <dsp:spPr>
        <a:xfrm>
          <a:off x="1489035" y="-41393"/>
          <a:ext cx="2922738" cy="2922738"/>
        </a:xfrm>
        <a:prstGeom prst="circularArrow">
          <a:avLst>
            <a:gd name="adj1" fmla="val 5544"/>
            <a:gd name="adj2" fmla="val 330680"/>
            <a:gd name="adj3" fmla="val 14878073"/>
            <a:gd name="adj4" fmla="val 16745369"/>
            <a:gd name="adj5" fmla="val 5757"/>
          </a:avLst>
        </a:prstGeom>
        <a:solidFill>
          <a:schemeClr val="dk1">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1A0EF34C-A334-4357-96E0-C93F4CCCD3EC}">
      <dsp:nvSpPr>
        <dsp:cNvPr id="0" name=""/>
        <dsp:cNvSpPr/>
      </dsp:nvSpPr>
      <dsp:spPr>
        <a:xfrm>
          <a:off x="2614163" y="0"/>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a:t>الجودة</a:t>
          </a:r>
          <a:endParaRPr lang="fr-FR" sz="1400" b="1" kern="1200"/>
        </a:p>
      </dsp:txBody>
      <dsp:txXfrm>
        <a:off x="2630577" y="16414"/>
        <a:ext cx="639656" cy="303414"/>
      </dsp:txXfrm>
    </dsp:sp>
    <dsp:sp modelId="{A7A58F00-7A1A-4806-8949-A64C15B8F9AD}">
      <dsp:nvSpPr>
        <dsp:cNvPr id="0" name=""/>
        <dsp:cNvSpPr/>
      </dsp:nvSpPr>
      <dsp:spPr>
        <a:xfrm>
          <a:off x="3460825" y="174795"/>
          <a:ext cx="672484" cy="480224"/>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ar-DZ" sz="1200" b="1" kern="1200"/>
        </a:p>
        <a:p>
          <a:pPr lvl="0" algn="ctr" defTabSz="533400">
            <a:lnSpc>
              <a:spcPct val="90000"/>
            </a:lnSpc>
            <a:spcBef>
              <a:spcPct val="0"/>
            </a:spcBef>
            <a:spcAft>
              <a:spcPct val="35000"/>
            </a:spcAft>
          </a:pPr>
          <a:r>
            <a:rPr lang="ar-DZ" sz="1200" b="1" kern="1200"/>
            <a:t>الخصائص المادية </a:t>
          </a:r>
          <a:endParaRPr lang="fr-FR" sz="1200" b="1" kern="1200"/>
        </a:p>
      </dsp:txBody>
      <dsp:txXfrm>
        <a:off x="3484268" y="198238"/>
        <a:ext cx="625598" cy="433338"/>
      </dsp:txXfrm>
    </dsp:sp>
    <dsp:sp modelId="{691F9E56-CC61-44F2-9924-C6DBFA13C37F}">
      <dsp:nvSpPr>
        <dsp:cNvPr id="0" name=""/>
        <dsp:cNvSpPr/>
      </dsp:nvSpPr>
      <dsp:spPr>
        <a:xfrm>
          <a:off x="3742504" y="8618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العلامة </a:t>
          </a:r>
          <a:endParaRPr lang="fr-FR" sz="1200" b="1" kern="1200"/>
        </a:p>
      </dsp:txBody>
      <dsp:txXfrm>
        <a:off x="3758918" y="878240"/>
        <a:ext cx="639656" cy="303414"/>
      </dsp:txXfrm>
    </dsp:sp>
    <dsp:sp modelId="{CD649983-5FBC-47B5-A7B8-ED15A50C330B}">
      <dsp:nvSpPr>
        <dsp:cNvPr id="0" name=""/>
        <dsp:cNvSpPr/>
      </dsp:nvSpPr>
      <dsp:spPr>
        <a:xfrm>
          <a:off x="3742504" y="16321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السعر</a:t>
          </a:r>
          <a:endParaRPr lang="fr-FR" sz="1200" b="1" kern="1200"/>
        </a:p>
      </dsp:txBody>
      <dsp:txXfrm>
        <a:off x="3758918" y="1648540"/>
        <a:ext cx="639656" cy="303414"/>
      </dsp:txXfrm>
    </dsp:sp>
    <dsp:sp modelId="{EB6C5EE4-4AEB-4E3D-AAA1-2FE8C54091F0}">
      <dsp:nvSpPr>
        <dsp:cNvPr id="0" name=""/>
        <dsp:cNvSpPr/>
      </dsp:nvSpPr>
      <dsp:spPr>
        <a:xfrm>
          <a:off x="3289733" y="2255311"/>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الصورة </a:t>
          </a:r>
          <a:endParaRPr lang="fr-FR" sz="1200" b="1" kern="1200"/>
        </a:p>
      </dsp:txBody>
      <dsp:txXfrm>
        <a:off x="3306147" y="2271725"/>
        <a:ext cx="639656" cy="303414"/>
      </dsp:txXfrm>
    </dsp:sp>
    <dsp:sp modelId="{54667210-2980-4C27-9FBA-456DD2E5DC05}">
      <dsp:nvSpPr>
        <dsp:cNvPr id="0" name=""/>
        <dsp:cNvSpPr/>
      </dsp:nvSpPr>
      <dsp:spPr>
        <a:xfrm>
          <a:off x="2557135" y="249334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التصميم</a:t>
          </a:r>
        </a:p>
      </dsp:txBody>
      <dsp:txXfrm>
        <a:off x="2573549" y="2509760"/>
        <a:ext cx="639656" cy="303414"/>
      </dsp:txXfrm>
    </dsp:sp>
    <dsp:sp modelId="{ED910569-217F-4CCF-A324-2F2C4A2E8327}">
      <dsp:nvSpPr>
        <dsp:cNvPr id="0" name=""/>
        <dsp:cNvSpPr/>
      </dsp:nvSpPr>
      <dsp:spPr>
        <a:xfrm>
          <a:off x="1824537" y="2255311"/>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ar-DZ" sz="1200" b="1" kern="1200"/>
        </a:p>
        <a:p>
          <a:pPr lvl="0" algn="ctr" defTabSz="533400">
            <a:lnSpc>
              <a:spcPct val="90000"/>
            </a:lnSpc>
            <a:spcBef>
              <a:spcPct val="0"/>
            </a:spcBef>
            <a:spcAft>
              <a:spcPct val="35000"/>
            </a:spcAft>
          </a:pPr>
          <a:r>
            <a:rPr lang="ar-DZ" sz="1200" b="1" kern="1200"/>
            <a:t>الضمانة </a:t>
          </a:r>
          <a:endParaRPr lang="fr-FR" sz="1200" b="1" kern="1200"/>
        </a:p>
      </dsp:txBody>
      <dsp:txXfrm>
        <a:off x="1840951" y="2271725"/>
        <a:ext cx="639656" cy="303414"/>
      </dsp:txXfrm>
    </dsp:sp>
    <dsp:sp modelId="{5C28BD66-02BF-4779-89CA-993D99FD195F}">
      <dsp:nvSpPr>
        <dsp:cNvPr id="0" name=""/>
        <dsp:cNvSpPr/>
      </dsp:nvSpPr>
      <dsp:spPr>
        <a:xfrm>
          <a:off x="1371766" y="16321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اللون</a:t>
          </a:r>
          <a:endParaRPr lang="fr-FR" sz="1200" b="1" kern="1200"/>
        </a:p>
      </dsp:txBody>
      <dsp:txXfrm>
        <a:off x="1388180" y="1648540"/>
        <a:ext cx="639656" cy="303414"/>
      </dsp:txXfrm>
    </dsp:sp>
    <dsp:sp modelId="{DC354003-FD63-4B20-8DFB-611BF3F6CEE6}">
      <dsp:nvSpPr>
        <dsp:cNvPr id="0" name=""/>
        <dsp:cNvSpPr/>
      </dsp:nvSpPr>
      <dsp:spPr>
        <a:xfrm>
          <a:off x="1371766" y="8618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شهرة البائع </a:t>
          </a:r>
          <a:endParaRPr lang="fr-FR" sz="1200" b="1" kern="1200"/>
        </a:p>
      </dsp:txBody>
      <dsp:txXfrm>
        <a:off x="1388180" y="878240"/>
        <a:ext cx="639656" cy="303414"/>
      </dsp:txXfrm>
    </dsp:sp>
    <dsp:sp modelId="{94FB984C-1F9A-4D12-B492-B54C06EA409B}">
      <dsp:nvSpPr>
        <dsp:cNvPr id="0" name=""/>
        <dsp:cNvSpPr/>
      </dsp:nvSpPr>
      <dsp:spPr>
        <a:xfrm>
          <a:off x="1824537" y="238641"/>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خدمات ما بعد البيع</a:t>
          </a:r>
          <a:endParaRPr lang="fr-FR" sz="1200" b="1" kern="1200"/>
        </a:p>
      </dsp:txBody>
      <dsp:txXfrm>
        <a:off x="1840951" y="255055"/>
        <a:ext cx="639656" cy="303414"/>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9</Pages>
  <Words>1710</Words>
  <Characters>9411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kawalisse</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PC</cp:lastModifiedBy>
  <cp:revision>10</cp:revision>
  <cp:lastPrinted>2020-03-24T11:11:00Z</cp:lastPrinted>
  <dcterms:created xsi:type="dcterms:W3CDTF">2025-02-09T16:53:00Z</dcterms:created>
  <dcterms:modified xsi:type="dcterms:W3CDTF">2025-04-26T00:00:00Z</dcterms:modified>
</cp:coreProperties>
</file>