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CEAF" w14:textId="4018A3C3" w:rsidR="00A679D7" w:rsidRDefault="00A679D7" w:rsidP="00192821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203879">
        <w:rPr>
          <w:rFonts w:asciiTheme="majorBidi" w:hAnsiTheme="majorBidi" w:cstheme="majorBidi"/>
          <w:b/>
          <w:bCs/>
        </w:rPr>
        <w:t>Structure narrative</w:t>
      </w:r>
    </w:p>
    <w:p w14:paraId="18C24753" w14:textId="77777777" w:rsidR="00662EC3" w:rsidRPr="00203879" w:rsidRDefault="00662EC3" w:rsidP="00662EC3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14:paraId="60ACC97E" w14:textId="587FC0AE" w:rsidR="00A679D7" w:rsidRPr="00203879" w:rsidRDefault="00A679D7" w:rsidP="0019282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203879">
        <w:rPr>
          <w:rFonts w:asciiTheme="majorBidi" w:hAnsiTheme="majorBidi" w:cstheme="majorBidi"/>
        </w:rPr>
        <w:t xml:space="preserve">Identifiez le schéma narratif </w:t>
      </w:r>
    </w:p>
    <w:p w14:paraId="1CD4DDAE" w14:textId="7582F2EF" w:rsidR="00A679D7" w:rsidRPr="00203879" w:rsidRDefault="00A679D7" w:rsidP="00192821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203879">
        <w:rPr>
          <w:rFonts w:asciiTheme="majorBidi" w:hAnsiTheme="majorBidi" w:cstheme="majorBidi"/>
        </w:rPr>
        <w:t xml:space="preserve">Appliquez le modèle actantiel de Greimas </w:t>
      </w:r>
    </w:p>
    <w:p w14:paraId="2D49244B" w14:textId="77777777" w:rsidR="00A679D7" w:rsidRPr="00203879" w:rsidRDefault="00A679D7" w:rsidP="00192821">
      <w:pPr>
        <w:spacing w:line="360" w:lineRule="auto"/>
        <w:rPr>
          <w:rFonts w:asciiTheme="majorBidi" w:hAnsiTheme="majorBidi" w:cstheme="majorBidi"/>
        </w:rPr>
      </w:pPr>
    </w:p>
    <w:p w14:paraId="6A02210B" w14:textId="7F8E68F0" w:rsidR="00A679D7" w:rsidRDefault="00A679D7" w:rsidP="00192821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203879">
        <w:rPr>
          <w:rFonts w:asciiTheme="majorBidi" w:hAnsiTheme="majorBidi" w:cstheme="majorBidi"/>
          <w:b/>
          <w:bCs/>
        </w:rPr>
        <w:t>Narration et focalisation</w:t>
      </w:r>
    </w:p>
    <w:p w14:paraId="06F761F5" w14:textId="77777777" w:rsidR="00662EC3" w:rsidRPr="00203879" w:rsidRDefault="00662EC3" w:rsidP="00662EC3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14:paraId="6EBA8DFE" w14:textId="3DD94165" w:rsidR="00A679D7" w:rsidRPr="00203879" w:rsidRDefault="00A679D7" w:rsidP="00192821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203879">
        <w:rPr>
          <w:rFonts w:asciiTheme="majorBidi" w:hAnsiTheme="majorBidi" w:cstheme="majorBidi"/>
        </w:rPr>
        <w:t xml:space="preserve">Déterminez le type de narrateur et sa fiabilité.  </w:t>
      </w:r>
    </w:p>
    <w:p w14:paraId="05E631CD" w14:textId="0E1F9546" w:rsidR="00A679D7" w:rsidRPr="00203879" w:rsidRDefault="00A679D7" w:rsidP="00192821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203879">
        <w:rPr>
          <w:rFonts w:asciiTheme="majorBidi" w:hAnsiTheme="majorBidi" w:cstheme="majorBidi"/>
        </w:rPr>
        <w:t>Analysez la</w:t>
      </w:r>
      <w:r w:rsidR="00C561DC" w:rsidRPr="00203879">
        <w:rPr>
          <w:rFonts w:asciiTheme="majorBidi" w:hAnsiTheme="majorBidi" w:cstheme="majorBidi"/>
        </w:rPr>
        <w:t xml:space="preserve"> </w:t>
      </w:r>
      <w:r w:rsidRPr="00203879">
        <w:rPr>
          <w:rFonts w:asciiTheme="majorBidi" w:hAnsiTheme="majorBidi" w:cstheme="majorBidi"/>
        </w:rPr>
        <w:t>focalisation</w:t>
      </w:r>
      <w:r w:rsidR="00C561DC" w:rsidRPr="00203879">
        <w:rPr>
          <w:rFonts w:asciiTheme="majorBidi" w:hAnsiTheme="majorBidi" w:cstheme="majorBidi"/>
        </w:rPr>
        <w:t xml:space="preserve"> </w:t>
      </w:r>
      <w:r w:rsidRPr="00203879">
        <w:rPr>
          <w:rFonts w:asciiTheme="majorBidi" w:hAnsiTheme="majorBidi" w:cstheme="majorBidi"/>
        </w:rPr>
        <w:t xml:space="preserve">et son impact sur la perception du récit.  </w:t>
      </w:r>
    </w:p>
    <w:p w14:paraId="533EB892" w14:textId="77777777" w:rsidR="00AF4945" w:rsidRPr="00203879" w:rsidRDefault="00AF4945" w:rsidP="00192821">
      <w:pPr>
        <w:spacing w:line="360" w:lineRule="auto"/>
        <w:rPr>
          <w:rFonts w:asciiTheme="majorBidi" w:hAnsiTheme="majorBidi" w:cstheme="majorBidi"/>
        </w:rPr>
      </w:pPr>
    </w:p>
    <w:p w14:paraId="00B564F4" w14:textId="14663D14" w:rsidR="00A679D7" w:rsidRDefault="00A679D7" w:rsidP="00192821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203879">
        <w:rPr>
          <w:rFonts w:asciiTheme="majorBidi" w:hAnsiTheme="majorBidi" w:cstheme="majorBidi"/>
          <w:b/>
          <w:bCs/>
        </w:rPr>
        <w:t>Temps et espace</w:t>
      </w:r>
    </w:p>
    <w:p w14:paraId="4AB57638" w14:textId="77777777" w:rsidR="00662EC3" w:rsidRPr="00203879" w:rsidRDefault="00662EC3" w:rsidP="00662EC3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14:paraId="49EE98A4" w14:textId="4B9673E8" w:rsidR="00A679D7" w:rsidRPr="00203879" w:rsidRDefault="00A679D7" w:rsidP="0019282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203879">
        <w:rPr>
          <w:rFonts w:asciiTheme="majorBidi" w:hAnsiTheme="majorBidi" w:cstheme="majorBidi"/>
        </w:rPr>
        <w:t>Étudiez les jeux temporels (analepses, prolepses, ellipses</w:t>
      </w:r>
      <w:r w:rsidR="007971C1">
        <w:rPr>
          <w:rFonts w:asciiTheme="majorBidi" w:hAnsiTheme="majorBidi" w:cstheme="majorBidi"/>
        </w:rPr>
        <w:t xml:space="preserve"> </w:t>
      </w:r>
      <w:r w:rsidR="00B9049A">
        <w:rPr>
          <w:rFonts w:asciiTheme="majorBidi" w:hAnsiTheme="majorBidi" w:cstheme="majorBidi"/>
        </w:rPr>
        <w:t>etc.</w:t>
      </w:r>
      <w:r w:rsidRPr="00203879">
        <w:rPr>
          <w:rFonts w:asciiTheme="majorBidi" w:hAnsiTheme="majorBidi" w:cstheme="majorBidi"/>
        </w:rPr>
        <w:t xml:space="preserve">).  </w:t>
      </w:r>
    </w:p>
    <w:p w14:paraId="3B263A34" w14:textId="42D53F56" w:rsidR="00192821" w:rsidRDefault="00A679D7" w:rsidP="00192821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C15E2C">
        <w:rPr>
          <w:rFonts w:asciiTheme="majorBidi" w:hAnsiTheme="majorBidi" w:cstheme="majorBidi"/>
        </w:rPr>
        <w:t xml:space="preserve">Analysez </w:t>
      </w:r>
      <w:r w:rsidR="007469C0" w:rsidRPr="00C15E2C">
        <w:rPr>
          <w:rFonts w:asciiTheme="majorBidi" w:hAnsiTheme="majorBidi" w:cstheme="majorBidi"/>
        </w:rPr>
        <w:t>les types d’</w:t>
      </w:r>
      <w:r w:rsidRPr="00C15E2C">
        <w:rPr>
          <w:rFonts w:asciiTheme="majorBidi" w:hAnsiTheme="majorBidi" w:cstheme="majorBidi"/>
        </w:rPr>
        <w:t>espace</w:t>
      </w:r>
      <w:r w:rsidR="007469C0" w:rsidRPr="00C15E2C">
        <w:rPr>
          <w:rFonts w:asciiTheme="majorBidi" w:hAnsiTheme="majorBidi" w:cstheme="majorBidi"/>
        </w:rPr>
        <w:t>s dans le récit</w:t>
      </w:r>
      <w:r w:rsidRPr="00C15E2C">
        <w:rPr>
          <w:rFonts w:asciiTheme="majorBidi" w:hAnsiTheme="majorBidi" w:cstheme="majorBidi"/>
        </w:rPr>
        <w:t xml:space="preserve"> </w:t>
      </w:r>
      <w:r w:rsidR="007469C0" w:rsidRPr="00C15E2C">
        <w:rPr>
          <w:rFonts w:asciiTheme="majorBidi" w:hAnsiTheme="majorBidi" w:cstheme="majorBidi"/>
        </w:rPr>
        <w:t>et leurs fonctions</w:t>
      </w:r>
      <w:r w:rsidR="00C15E2C">
        <w:rPr>
          <w:rFonts w:asciiTheme="majorBidi" w:hAnsiTheme="majorBidi" w:cstheme="majorBidi"/>
        </w:rPr>
        <w:t>.</w:t>
      </w:r>
    </w:p>
    <w:p w14:paraId="3405162C" w14:textId="77777777" w:rsidR="00D552D4" w:rsidRPr="00C15E2C" w:rsidRDefault="00D552D4" w:rsidP="00D552D4">
      <w:pPr>
        <w:pStyle w:val="Paragraphedeliste"/>
        <w:spacing w:line="360" w:lineRule="auto"/>
        <w:rPr>
          <w:rFonts w:asciiTheme="majorBidi" w:hAnsiTheme="majorBidi" w:cstheme="majorBidi"/>
        </w:rPr>
      </w:pPr>
    </w:p>
    <w:p w14:paraId="748DBE0B" w14:textId="42E4A59C" w:rsidR="00A679D7" w:rsidRDefault="00A679D7" w:rsidP="00192821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203879">
        <w:rPr>
          <w:rFonts w:asciiTheme="majorBidi" w:hAnsiTheme="majorBidi" w:cstheme="majorBidi"/>
          <w:b/>
          <w:bCs/>
        </w:rPr>
        <w:t>Personnages</w:t>
      </w:r>
    </w:p>
    <w:p w14:paraId="43A847F8" w14:textId="77777777" w:rsidR="00662EC3" w:rsidRPr="00203879" w:rsidRDefault="00662EC3" w:rsidP="00662EC3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14:paraId="7CC09425" w14:textId="1F01E6CA" w:rsidR="00A679D7" w:rsidRPr="00203879" w:rsidRDefault="00D552D4" w:rsidP="00192821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Faites une étude</w:t>
      </w:r>
      <w:r w:rsidR="00A679D7" w:rsidRPr="0020387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</w:t>
      </w:r>
      <w:r w:rsidR="00A679D7" w:rsidRPr="00203879">
        <w:rPr>
          <w:rFonts w:asciiTheme="majorBidi" w:hAnsiTheme="majorBidi" w:cstheme="majorBidi"/>
        </w:rPr>
        <w:t xml:space="preserve">es personnages </w:t>
      </w:r>
    </w:p>
    <w:p w14:paraId="1D49FA34" w14:textId="77777777" w:rsidR="00192821" w:rsidRPr="00192821" w:rsidRDefault="00192821" w:rsidP="00192821">
      <w:pPr>
        <w:pStyle w:val="Paragraphedeliste"/>
        <w:spacing w:line="360" w:lineRule="auto"/>
        <w:rPr>
          <w:rFonts w:asciiTheme="majorBidi" w:hAnsiTheme="majorBidi" w:cstheme="majorBidi"/>
        </w:rPr>
      </w:pPr>
    </w:p>
    <w:p w14:paraId="0BFA7D31" w14:textId="3141D3A6" w:rsidR="00A679D7" w:rsidRDefault="00A679D7" w:rsidP="00192821">
      <w:pPr>
        <w:pStyle w:val="Paragraphedeliste"/>
        <w:numPr>
          <w:ilvl w:val="0"/>
          <w:numId w:val="1"/>
        </w:num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92821">
        <w:rPr>
          <w:rFonts w:asciiTheme="majorBidi" w:hAnsiTheme="majorBidi" w:cstheme="majorBidi"/>
          <w:b/>
          <w:bCs/>
        </w:rPr>
        <w:t>Style</w:t>
      </w:r>
    </w:p>
    <w:p w14:paraId="3F5261BC" w14:textId="77777777" w:rsidR="00662EC3" w:rsidRPr="00192821" w:rsidRDefault="00662EC3" w:rsidP="00662EC3">
      <w:pPr>
        <w:pStyle w:val="Paragraphedeliste"/>
        <w:spacing w:line="360" w:lineRule="auto"/>
        <w:rPr>
          <w:rFonts w:asciiTheme="majorBidi" w:hAnsiTheme="majorBidi" w:cstheme="majorBidi"/>
          <w:b/>
          <w:bCs/>
        </w:rPr>
      </w:pPr>
    </w:p>
    <w:p w14:paraId="23A1667E" w14:textId="7F2A8614" w:rsidR="00A679D7" w:rsidRPr="00192821" w:rsidRDefault="00A679D7" w:rsidP="00192821">
      <w:pPr>
        <w:pStyle w:val="Paragraphedeliste"/>
        <w:numPr>
          <w:ilvl w:val="0"/>
          <w:numId w:val="8"/>
        </w:numPr>
        <w:spacing w:line="360" w:lineRule="auto"/>
        <w:rPr>
          <w:rFonts w:asciiTheme="majorBidi" w:hAnsiTheme="majorBidi" w:cstheme="majorBidi"/>
        </w:rPr>
      </w:pPr>
      <w:r w:rsidRPr="00192821">
        <w:rPr>
          <w:rFonts w:asciiTheme="majorBidi" w:hAnsiTheme="majorBidi" w:cstheme="majorBidi"/>
        </w:rPr>
        <w:t>Relevez des procédés stylistiques (métaphores, ironie, répétitions</w:t>
      </w:r>
      <w:r w:rsidR="00355F3F" w:rsidRPr="00192821">
        <w:rPr>
          <w:rFonts w:asciiTheme="majorBidi" w:hAnsiTheme="majorBidi" w:cstheme="majorBidi"/>
        </w:rPr>
        <w:t xml:space="preserve"> </w:t>
      </w:r>
      <w:r w:rsidR="00203879" w:rsidRPr="00192821">
        <w:rPr>
          <w:rFonts w:asciiTheme="majorBidi" w:hAnsiTheme="majorBidi" w:cstheme="majorBidi"/>
        </w:rPr>
        <w:t>etc.)</w:t>
      </w:r>
      <w:r w:rsidRPr="00192821">
        <w:rPr>
          <w:rFonts w:asciiTheme="majorBidi" w:hAnsiTheme="majorBidi" w:cstheme="majorBidi"/>
        </w:rPr>
        <w:t xml:space="preserve">.  </w:t>
      </w:r>
    </w:p>
    <w:p w14:paraId="1824DD92" w14:textId="77777777" w:rsidR="00A679D7" w:rsidRPr="00203879" w:rsidRDefault="00A679D7" w:rsidP="00192821">
      <w:pPr>
        <w:spacing w:line="360" w:lineRule="auto"/>
        <w:rPr>
          <w:rFonts w:asciiTheme="majorBidi" w:hAnsiTheme="majorBidi" w:cstheme="majorBidi"/>
        </w:rPr>
      </w:pPr>
    </w:p>
    <w:p w14:paraId="146CB69F" w14:textId="4284C095" w:rsidR="003F60BE" w:rsidRPr="00203879" w:rsidRDefault="003F60BE" w:rsidP="00A679D7">
      <w:pPr>
        <w:rPr>
          <w:rFonts w:asciiTheme="majorBidi" w:hAnsiTheme="majorBidi" w:cstheme="majorBidi"/>
        </w:rPr>
      </w:pPr>
    </w:p>
    <w:sectPr w:rsidR="003F60BE" w:rsidRPr="00203879" w:rsidSect="00B9049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511A"/>
    <w:multiLevelType w:val="hybridMultilevel"/>
    <w:tmpl w:val="46B87AB0"/>
    <w:lvl w:ilvl="0" w:tplc="E578B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A2936"/>
    <w:multiLevelType w:val="hybridMultilevel"/>
    <w:tmpl w:val="4F96AB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4644"/>
    <w:multiLevelType w:val="hybridMultilevel"/>
    <w:tmpl w:val="C80ADEA8"/>
    <w:lvl w:ilvl="0" w:tplc="4F805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6C7"/>
    <w:multiLevelType w:val="hybridMultilevel"/>
    <w:tmpl w:val="136EB6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30C2"/>
    <w:multiLevelType w:val="hybridMultilevel"/>
    <w:tmpl w:val="674A12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D1F"/>
    <w:multiLevelType w:val="hybridMultilevel"/>
    <w:tmpl w:val="8714A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75DC"/>
    <w:multiLevelType w:val="hybridMultilevel"/>
    <w:tmpl w:val="898419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C3CEC"/>
    <w:multiLevelType w:val="hybridMultilevel"/>
    <w:tmpl w:val="AEFC78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4276"/>
    <w:multiLevelType w:val="hybridMultilevel"/>
    <w:tmpl w:val="E3DAB7A2"/>
    <w:lvl w:ilvl="0" w:tplc="C8726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C112D"/>
    <w:multiLevelType w:val="hybridMultilevel"/>
    <w:tmpl w:val="3280DFF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02F1E"/>
    <w:multiLevelType w:val="hybridMultilevel"/>
    <w:tmpl w:val="6A2CB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2891">
    <w:abstractNumId w:val="10"/>
  </w:num>
  <w:num w:numId="2" w16cid:durableId="1021013838">
    <w:abstractNumId w:val="7"/>
  </w:num>
  <w:num w:numId="3" w16cid:durableId="39213925">
    <w:abstractNumId w:val="0"/>
  </w:num>
  <w:num w:numId="4" w16cid:durableId="402530660">
    <w:abstractNumId w:val="4"/>
  </w:num>
  <w:num w:numId="5" w16cid:durableId="559481687">
    <w:abstractNumId w:val="6"/>
  </w:num>
  <w:num w:numId="6" w16cid:durableId="1776366672">
    <w:abstractNumId w:val="1"/>
  </w:num>
  <w:num w:numId="7" w16cid:durableId="1566796605">
    <w:abstractNumId w:val="8"/>
  </w:num>
  <w:num w:numId="8" w16cid:durableId="797796517">
    <w:abstractNumId w:val="5"/>
  </w:num>
  <w:num w:numId="9" w16cid:durableId="1297951947">
    <w:abstractNumId w:val="3"/>
  </w:num>
  <w:num w:numId="10" w16cid:durableId="344213335">
    <w:abstractNumId w:val="2"/>
  </w:num>
  <w:num w:numId="11" w16cid:durableId="1113861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BE"/>
    <w:rsid w:val="00192821"/>
    <w:rsid w:val="00203879"/>
    <w:rsid w:val="00355F3F"/>
    <w:rsid w:val="00375107"/>
    <w:rsid w:val="003F60BE"/>
    <w:rsid w:val="00662EC3"/>
    <w:rsid w:val="007469C0"/>
    <w:rsid w:val="007971C1"/>
    <w:rsid w:val="00A679D7"/>
    <w:rsid w:val="00AF4945"/>
    <w:rsid w:val="00B9049A"/>
    <w:rsid w:val="00C15E2C"/>
    <w:rsid w:val="00C561DC"/>
    <w:rsid w:val="00D552D4"/>
    <w:rsid w:val="00D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D53B"/>
  <w15:chartTrackingRefBased/>
  <w15:docId w15:val="{72365AE3-E94F-4065-AAE9-26FA17B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6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60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6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60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6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6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6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6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6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60B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60B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60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60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60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60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6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6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6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60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60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60B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60B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hallal</dc:creator>
  <cp:keywords/>
  <dc:description/>
  <cp:lastModifiedBy>karim hallal</cp:lastModifiedBy>
  <cp:revision>2</cp:revision>
  <dcterms:created xsi:type="dcterms:W3CDTF">2025-01-31T19:50:00Z</dcterms:created>
  <dcterms:modified xsi:type="dcterms:W3CDTF">2025-01-31T20:13:00Z</dcterms:modified>
</cp:coreProperties>
</file>