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1296670098"/>
        <w:docPartObj>
          <w:docPartGallery w:val="Cover Pages"/>
          <w:docPartUnique/>
        </w:docPartObj>
      </w:sdtPr>
      <w:sdtEndPr>
        <w:rPr>
          <w:rtl/>
        </w:rPr>
      </w:sdtEndPr>
      <w:sdtContent>
        <w:p w:rsidR="00772ECC" w:rsidRDefault="00963E7D">
          <w:pPr>
            <w:rPr>
              <w:noProof/>
            </w:rPr>
          </w:pPr>
          <w:r>
            <w:rPr>
              <w:noProof/>
              <w:lang w:eastAsia="fr-FR"/>
            </w:rPr>
            <mc:AlternateContent>
              <mc:Choice Requires="wpg">
                <w:drawing>
                  <wp:anchor distT="0" distB="0" distL="114300" distR="114300" simplePos="0" relativeHeight="251658240" behindDoc="0" locked="0" layoutInCell="1" allowOverlap="1" wp14:anchorId="1D055D3E" wp14:editId="1D07FE80">
                    <wp:simplePos x="0" y="0"/>
                    <wp:positionH relativeFrom="column">
                      <wp:align>center</wp:align>
                    </wp:positionH>
                    <wp:positionV relativeFrom="margin">
                      <wp:align>center</wp:align>
                    </wp:positionV>
                    <wp:extent cx="6537960" cy="9144000"/>
                    <wp:effectExtent l="0" t="0" r="635" b="3810"/>
                    <wp:wrapNone/>
                    <wp:docPr id="3" name="Groupe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6537960" cy="9144000"/>
                              <a:chOff x="0" y="0"/>
                              <a:chExt cx="6537960" cy="9144000"/>
                            </a:xfrm>
                          </wpg:grpSpPr>
                          <wps:wsp>
                            <wps:cNvPr id="388" name="Rectangle 388"/>
                            <wps:cNvSpPr/>
                            <wps:spPr>
                              <a:xfrm>
                                <a:off x="0" y="0"/>
                                <a:ext cx="6537960" cy="9144000"/>
                              </a:xfrm>
                              <a:prstGeom prst="rect">
                                <a:avLst/>
                              </a:prstGeom>
                              <a:solidFill>
                                <a:schemeClr val="accent5"/>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Zone de texte 1"/>
                            <wps:cNvSpPr txBox="1"/>
                            <wps:spPr>
                              <a:xfrm>
                                <a:off x="312306" y="3219451"/>
                                <a:ext cx="5912069" cy="1662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2ECC" w:rsidRPr="0087785A" w:rsidRDefault="0087785A" w:rsidP="0087785A">
                                  <w:pPr>
                                    <w:bidi/>
                                    <w:jc w:val="center"/>
                                    <w:rPr>
                                      <w:rFonts w:asciiTheme="majorHAnsi" w:eastAsiaTheme="majorEastAsia" w:hAnsiTheme="majorHAnsi" w:cstheme="majorBidi"/>
                                      <w:b/>
                                      <w:bCs/>
                                      <w:color w:val="FFFFFF" w:themeColor="background1"/>
                                      <w:sz w:val="96"/>
                                      <w:szCs w:val="96"/>
                                    </w:rPr>
                                  </w:pPr>
                                  <w:r w:rsidRPr="0087785A">
                                    <w:rPr>
                                      <w:rFonts w:asciiTheme="majorHAnsi" w:eastAsiaTheme="majorEastAsia" w:hAnsiTheme="majorHAnsi" w:cstheme="majorBidi"/>
                                      <w:b/>
                                      <w:bCs/>
                                      <w:color w:val="FFFFFF" w:themeColor="background1"/>
                                      <w:sz w:val="96"/>
                                      <w:szCs w:val="96"/>
                                      <w:rtl/>
                                      <w:lang w:bidi="fr-FR"/>
                                    </w:rPr>
                                    <w:t>المحاضرة الرابعة</w:t>
                                  </w:r>
                                </w:p>
                                <w:p w:rsidR="0087785A" w:rsidRDefault="008778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Zone de texte 2"/>
                            <wps:cNvSpPr txBox="1"/>
                            <wps:spPr>
                              <a:xfrm>
                                <a:off x="323850" y="4933950"/>
                                <a:ext cx="59118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2ECC" w:rsidRDefault="0087785A" w:rsidP="0087785A">
                                  <w:pPr>
                                    <w:bidi/>
                                    <w:jc w:val="center"/>
                                    <w:rPr>
                                      <w:rFonts w:asciiTheme="minorBidi" w:eastAsiaTheme="majorEastAsia" w:hAnsiTheme="minorBidi"/>
                                      <w:b/>
                                      <w:bCs/>
                                      <w:caps/>
                                      <w:color w:val="FFFF00"/>
                                      <w:sz w:val="52"/>
                                      <w:szCs w:val="52"/>
                                      <w:rtl/>
                                      <w:lang w:val="en-US" w:bidi="ar-DZ"/>
                                    </w:rPr>
                                  </w:pPr>
                                  <w:r w:rsidRPr="0087785A">
                                    <w:rPr>
                                      <w:rFonts w:asciiTheme="minorBidi" w:eastAsiaTheme="majorEastAsia" w:hAnsiTheme="minorBidi"/>
                                      <w:b/>
                                      <w:bCs/>
                                      <w:caps/>
                                      <w:color w:val="FFFF00"/>
                                      <w:sz w:val="52"/>
                                      <w:szCs w:val="52"/>
                                      <w:rtl/>
                                      <w:lang w:val="en-US" w:bidi="ar-DZ"/>
                                    </w:rPr>
                                    <w:t>خصائص وعوامل وآليات التغير الاجتماعي ومصادره</w:t>
                                  </w:r>
                                </w:p>
                                <w:p w:rsidR="0087785A" w:rsidRPr="0087785A" w:rsidRDefault="0087785A" w:rsidP="0087785A">
                                  <w:pPr>
                                    <w:bidi/>
                                    <w:jc w:val="center"/>
                                    <w:rPr>
                                      <w:rFonts w:asciiTheme="minorBidi" w:eastAsiaTheme="majorEastAsia" w:hAnsiTheme="minorBidi"/>
                                      <w:b/>
                                      <w:bCs/>
                                      <w:color w:val="FFFF00"/>
                                      <w:sz w:val="160"/>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110000</wp14:pctWidth>
                    </wp14:sizeRelH>
                    <wp14:sizeRelV relativeFrom="margin">
                      <wp14:pctHeight>110000</wp14:pctHeight>
                    </wp14:sizeRelV>
                  </wp:anchor>
                </w:drawing>
              </mc:Choice>
              <mc:Fallback>
                <w:pict>
                  <v:group w14:anchorId="1D055D3E" id="Groupe 3" o:spid="_x0000_s1026" style="position:absolute;margin-left:0;margin-top:0;width:514.8pt;height:10in;z-index:251658240;mso-width-percent:1100;mso-height-percent:1100;mso-position-horizontal:center;mso-position-vertical:center;mso-position-vertical-relative:margin;mso-width-percent:1100;mso-height-percent:1100;mso-width-relative:margin;mso-height-relative:margin" coordsize="6537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WJ8gMAAOEOAAAOAAAAZHJzL2Uyb0RvYy54bWzsV9tu2zYYvh+wdyB471gHW7GMKIWdNMGA&#10;oA2aDgV2x1CULUwiOZKOnA57lz3Lnmw/f8pK6iabkQK52Hoj8fAf+B++j9LJm23bkDthbK1kQeOj&#10;iBIhuSpruSrozx8vRjNKrGOyZI2SoqD3wtI3pz/+cNLpuUjUWjWlMASMSDvvdEHXzun5eGz5WrTM&#10;HiktJGxWyrTMwdSsxqVhHVhvm3ESRdm4U6bURnFhLayeh016ivarSnD3vqqscKQpKJzN4dPg89Y/&#10;x6cnbL4yTK9r3h+DveAULaslOB1MnTPHyMbUX5lqa26UVZU74qodq6qqucAYIJo42ovm0qiNxlhW&#10;826lhzRBavfy9GKz/N3dtSF1WdCUEslaKBF6FX/9mWJAYuuurPOhwSiE9PtZPEvPjy+y0XKSz0aT&#10;dJmO8slsOYqPk9lymiwW2dvJHz61Y9RC/XGnV3P05muDw0ujb/S1ATm/sAoz72lbmda/IT1ki7W6&#10;H2rlT8FhMZumx3kGJeWwl8eTSRT11eRrKPlXenz99l804bDBMR51OE6noTPtQ/LttyX/Zs20wJra&#10;kI6Q/BngJKT/A/Qsk6tGkBQWMTkoOaTKzi1k7VvzNETL5tpYdylUS/ygoAYOgKVnd1C5UMWdiPdq&#10;VVOXF3XT4MQDVZw1htwxgBjjXEg37Wv/hWQjvbxUXjMY9SuQ6108OHL3jfByjfwgKkgNVDrBwyAj&#10;7DuKw9aalSL4n0IXYBtAeIMG9iEa9JYr8D/YjqMotPkgHOw0Lu5j6MW9pkA+GXSjfzpXiHDQQMdK&#10;ukG5raUyTxl45DnI73IUMuOTdKvKewCtUYHNrOYXNVTuill3zQzQF6ACKNm9h0fVqK6gqh9Rslbm&#10;81PrXh4aG3Yp6YAOC2p/2zAjKGl+ktDyiDDgT5xMpscJ+DCPd24f78hNe6agHWIgf81x6OVdsxtW&#10;RrWfgLkX3itsMcnBd0G5M7vJmQs0DdzPxWKBYsCZmrkreaO5N+6z6jvz4/YTM7pvXwcM8U7tYMbm&#10;e10cZL2mVIuNU1WNLf6Q1z7fAHnPS6+AfUhSQP4vcEMS6GQfAfAvdqA/AbCmBz9x26UCPAzrz9BA&#10;GidplFECvJgmcT6ZokLgb8+c0zxOoiwPzBlnWTLLkWdezggDqD1uCfRblk4DOoYdMB4IIECiJxYf&#10;XYgCR0+A/wCQPY3sAxRfG9rlrwOpPAdtt73d9pT/H0a5+99hPHkG48neBX8wxpN0BhDzGJ/kaZrD&#10;GNrmC4zHKPDwddTfZ7tvq92NfuClPwD5O8SBQp+9vQ+EOH7zDTz+Hemvc5vjdz38R+H3YP/P53/U&#10;Hs/x9n/4Mz39GwAA//8DAFBLAwQUAAYACAAAACEAyaai2NwAAAAHAQAADwAAAGRycy9kb3ducmV2&#10;LnhtbEyPzU7DMBCE70h9B2uReqM2VRVBiFPRShyQemgLD+DESxyw12ns/PD2uFzgsprVrGa+Lbaz&#10;s2zEPrSeJNyvBDCk2uuWGgnvby93D8BCVKSV9YQSvjHAtlzcFCrXfqITjufYsBRCIVcSTIxdznmo&#10;DToVVr5DSt6H752Kae0brns1pXBn+VqIjDvVUmowqsO9wfrrPDgJdqyHymSX9hR2n5PeHQ/742uQ&#10;cnk7Pz8BizjHv2O44id0KBNT5QfSgVkJ6ZH4O6+eWD9mwKqkNhshgJcF/89f/gAAAP//AwBQSwEC&#10;LQAUAAYACAAAACEAtoM4kv4AAADhAQAAEwAAAAAAAAAAAAAAAAAAAAAAW0NvbnRlbnRfVHlwZXNd&#10;LnhtbFBLAQItABQABgAIAAAAIQA4/SH/1gAAAJQBAAALAAAAAAAAAAAAAAAAAC8BAABfcmVscy8u&#10;cmVsc1BLAQItABQABgAIAAAAIQAjuVWJ8gMAAOEOAAAOAAAAAAAAAAAAAAAAAC4CAABkcnMvZTJv&#10;RG9jLnhtbFBLAQItABQABgAIAAAAIQDJpqLY3AAAAAcBAAAPAAAAAAAAAAAAAAAAAEwGAABkcnMv&#10;ZG93bnJldi54bWxQSwUGAAAAAAQABADzAAAAVQcAAAAA&#10;">
                    <v:rect id="Rectangle 388" o:spid="_x0000_s1027" style="position:absolute;width:65379;height:9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1gcEA&#10;AADcAAAADwAAAGRycy9kb3ducmV2LnhtbERPy4rCMBTdC/MP4Q6403QUpVajiOAoDCI+PuDaXNsw&#10;zU1pMrX+vVkMuDyc92LV2Uq01HjjWMHXMAFBnDttuFBwvWwHKQgfkDVWjknBkzyslh+9BWbaPfhE&#10;7TkUIoawz1BBGUKdSenzkiz6oauJI3d3jcUQYVNI3eAjhttKjpJkKi0ajg0l1rQpKf89/1kF+5tZ&#10;mx3Ovou2ds4fR7Pp5OegVP+zW89BBOrCW/zv3msF4z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WNYHBAAAA3AAAAA8AAAAAAAAAAAAAAAAAmAIAAGRycy9kb3du&#10;cmV2LnhtbFBLBQYAAAAABAAEAPUAAACGAwAAAAA=&#10;" fillcolor="#4472c4 [3208]" stroked="f" strokeweight="1pt"/>
                    <v:shapetype id="_x0000_t202" coordsize="21600,21600" o:spt="202" path="m,l,21600r21600,l21600,xe">
                      <v:stroke joinstyle="miter"/>
                      <v:path gradientshapeok="t" o:connecttype="rect"/>
                    </v:shapetype>
                    <v:shape id="Zone de texte 1" o:spid="_x0000_s1028" type="#_x0000_t202" style="position:absolute;left:3123;top:32194;width:59120;height:16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772ECC" w:rsidRPr="0087785A" w:rsidRDefault="0087785A" w:rsidP="0087785A">
                            <w:pPr>
                              <w:bidi/>
                              <w:jc w:val="center"/>
                              <w:rPr>
                                <w:rFonts w:asciiTheme="majorHAnsi" w:eastAsiaTheme="majorEastAsia" w:hAnsiTheme="majorHAnsi" w:cstheme="majorBidi"/>
                                <w:b/>
                                <w:bCs/>
                                <w:color w:val="FFFFFF" w:themeColor="background1"/>
                                <w:sz w:val="96"/>
                                <w:szCs w:val="96"/>
                              </w:rPr>
                            </w:pPr>
                            <w:r w:rsidRPr="0087785A">
                              <w:rPr>
                                <w:rFonts w:asciiTheme="majorHAnsi" w:eastAsiaTheme="majorEastAsia" w:hAnsiTheme="majorHAnsi" w:cstheme="majorBidi"/>
                                <w:b/>
                                <w:bCs/>
                                <w:color w:val="FFFFFF" w:themeColor="background1"/>
                                <w:sz w:val="96"/>
                                <w:szCs w:val="96"/>
                                <w:rtl/>
                                <w:lang w:bidi="fr-FR"/>
                              </w:rPr>
                              <w:t>المحاضرة الرابعة</w:t>
                            </w:r>
                          </w:p>
                          <w:p w:rsidR="0087785A" w:rsidRDefault="0087785A"/>
                        </w:txbxContent>
                      </v:textbox>
                    </v:shape>
                    <v:shape id="Zone de texte 2" o:spid="_x0000_s1029" type="#_x0000_t202" style="position:absolute;left:3238;top:49339;width:5911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772ECC" w:rsidRDefault="0087785A" w:rsidP="0087785A">
                            <w:pPr>
                              <w:bidi/>
                              <w:jc w:val="center"/>
                              <w:rPr>
                                <w:rFonts w:asciiTheme="minorBidi" w:eastAsiaTheme="majorEastAsia" w:hAnsiTheme="minorBidi"/>
                                <w:b/>
                                <w:bCs/>
                                <w:caps/>
                                <w:color w:val="FFFF00"/>
                                <w:sz w:val="52"/>
                                <w:szCs w:val="52"/>
                                <w:rtl/>
                                <w:lang w:val="en-US" w:bidi="ar-DZ"/>
                              </w:rPr>
                            </w:pPr>
                            <w:r w:rsidRPr="0087785A">
                              <w:rPr>
                                <w:rFonts w:asciiTheme="minorBidi" w:eastAsiaTheme="majorEastAsia" w:hAnsiTheme="minorBidi"/>
                                <w:b/>
                                <w:bCs/>
                                <w:caps/>
                                <w:color w:val="FFFF00"/>
                                <w:sz w:val="52"/>
                                <w:szCs w:val="52"/>
                                <w:rtl/>
                                <w:lang w:val="en-US" w:bidi="ar-DZ"/>
                              </w:rPr>
                              <w:t>خصائص وعوامل وآليات التغير الاجتماعي ومصادره</w:t>
                            </w:r>
                          </w:p>
                          <w:p w:rsidR="0087785A" w:rsidRPr="0087785A" w:rsidRDefault="0087785A" w:rsidP="0087785A">
                            <w:pPr>
                              <w:bidi/>
                              <w:jc w:val="center"/>
                              <w:rPr>
                                <w:rFonts w:asciiTheme="minorBidi" w:eastAsiaTheme="majorEastAsia" w:hAnsiTheme="minorBidi"/>
                                <w:b/>
                                <w:bCs/>
                                <w:color w:val="FFFF00"/>
                                <w:sz w:val="160"/>
                                <w:szCs w:val="144"/>
                              </w:rPr>
                            </w:pPr>
                          </w:p>
                        </w:txbxContent>
                      </v:textbox>
                    </v:shape>
                    <w10:wrap anchory="margin"/>
                  </v:group>
                </w:pict>
              </mc:Fallback>
            </mc:AlternateContent>
          </w:r>
        </w:p>
        <w:p w:rsidR="00772ECC" w:rsidRDefault="00772ECC">
          <w:pPr>
            <w:rPr>
              <w:noProof/>
            </w:rPr>
          </w:pPr>
        </w:p>
        <w:p w:rsidR="00772ECC" w:rsidRDefault="00772ECC">
          <w:pPr>
            <w:rPr>
              <w:noProof/>
            </w:rPr>
          </w:pPr>
        </w:p>
        <w:p w:rsidR="00772ECC" w:rsidRDefault="00772ECC">
          <w:pPr>
            <w:rPr>
              <w:noProof/>
            </w:rPr>
          </w:pPr>
        </w:p>
        <w:p w:rsidR="0087785A" w:rsidRDefault="0087785A" w:rsidP="0087785A">
          <w:pPr>
            <w:bidi/>
            <w:spacing w:after="0" w:line="240" w:lineRule="auto"/>
            <w:ind w:firstLine="709"/>
            <w:jc w:val="both"/>
            <w:rPr>
              <w:noProof/>
              <w:rtl/>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7047865</wp:posOffset>
                    </wp:positionV>
                    <wp:extent cx="4772025" cy="40957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47720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785A" w:rsidRPr="0087785A" w:rsidRDefault="0087785A" w:rsidP="0087785A">
                                <w:pPr>
                                  <w:bidi/>
                                  <w:jc w:val="center"/>
                                  <w:rPr>
                                    <w:rFonts w:ascii="Sakkal Majalla" w:hAnsi="Sakkal Majalla" w:cs="Sakkal Majalla"/>
                                    <w:b/>
                                    <w:bCs/>
                                    <w:color w:val="000000" w:themeColor="text1"/>
                                    <w:sz w:val="36"/>
                                    <w:szCs w:val="36"/>
                                  </w:rPr>
                                </w:pPr>
                                <w:r w:rsidRPr="0087785A">
                                  <w:rPr>
                                    <w:rFonts w:ascii="Sakkal Majalla" w:hAnsi="Sakkal Majalla" w:cs="Sakkal Majalla"/>
                                    <w:b/>
                                    <w:bCs/>
                                    <w:color w:val="000000" w:themeColor="text1"/>
                                    <w:sz w:val="36"/>
                                    <w:szCs w:val="36"/>
                                    <w:rtl/>
                                  </w:rPr>
                                  <w:t>اعداد : ا.د- عيسات العمري</w:t>
                                </w:r>
                                <w:r>
                                  <w:rPr>
                                    <w:rFonts w:ascii="Sakkal Majalla" w:hAnsi="Sakkal Majalla" w:cs="Sakkal Majalla" w:hint="cs"/>
                                    <w:b/>
                                    <w:bCs/>
                                    <w:color w:val="000000" w:themeColor="text1"/>
                                    <w:sz w:val="36"/>
                                    <w:szCs w:val="36"/>
                                    <w:rtl/>
                                  </w:rPr>
                                  <w:t>- جامعة محمد لمين دباغين سطيف</w:t>
                                </w:r>
                                <w:r>
                                  <w:rPr>
                                    <w:rFonts w:ascii="Sakkal Majalla" w:hAnsi="Sakkal Majalla" w:cs="Sakkal Majalla"/>
                                    <w:b/>
                                    <w:bCs/>
                                    <w:color w:val="000000" w:themeColor="text1"/>
                                    <w:sz w:val="36"/>
                                    <w:szCs w:val="36"/>
                                  </w:rPr>
                                  <w:t>2</w:t>
                                </w:r>
                              </w:p>
                              <w:p w:rsidR="0087785A" w:rsidRDefault="0087785A" w:rsidP="0087785A">
                                <w:pPr>
                                  <w:bidi/>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0" type="#_x0000_t202" style="position:absolute;left:0;text-align:left;margin-left:47.25pt;margin-top:554.95pt;width:375.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V1nAIAAMAFAAAOAAAAZHJzL2Uyb0RvYy54bWysVN9P2zAQfp+0/8Hy+0jatTAqUtSBmCYh&#10;QIMJaW+uY1ML2+fZbpPy1+/sJKUwXpj2kpx9353vvvtxctoaTTbCBwW2oqODkhJhOdTKPlT0593F&#10;py+UhMhszTRYUdGtCPR0/vHDSeNmYgwr0LXwBJ3YMGtcRVcxullRBL4ShoUDcMKiUoI3LOLRPxS1&#10;Zw16N7oYl+Vh0YCvnQcuQsDb805J59m/lILHaymDiERXFGOL+evzd5m+xfyEzR48cyvF+zDYP0Rh&#10;mLL46M7VOYuMrL36y5VR3EMAGQ84mAKkVFzkHDCbUfkqm9sVcyLnguQEt6Mp/D+3/Gpz44mqsXZI&#10;j2UGa/QLK0VqQaJooyB4jyQ1LswQe+sQHduv0KLBcB/wMuXeSm/SH7MiqEd/2x3F6IpwvJwcHY3L&#10;8ZQSjrpJeTw9miY3xbO18yF+E2BIEirqsYSZWba5DLGDDpD0WACt6guldT6kthFn2pMNw4LrmGNE&#10;5y9Q2pKmooefp2V2/EKXXO/sl5rxxz68PRT60zY9J3KD9WElhjomshS3WiSMtj+ERIIzIW/EyDgX&#10;dhdnRieUxIzeY9jjn6N6j3GXB1rkl8HGnbFRFnzH0ktq68eBWtnhsYZ7eScxtss2d9Z4aJQl1Fvs&#10;Hw/dGAbHLxTyfclCvGEe5w5bBndJvMaP1IBFgl6iZAX+6a37hMdxQC0lDc5xRcPvNfOCEv3d4qAc&#10;jyaTNPj5MJli91Hi9zXLfY1dmzPAzhnh1nI8iwkf9SBKD+YeV84ivYoqZjm+XdE4iGex2y64srhY&#10;LDIIR92xeGlvHU+uE8upz+7ae+Zd3+dp2K5gmHg2e9XuHTZZWlisI0iVZyHx3LHa849rIk9Tv9LS&#10;Hto/Z9Tz4p3/AQAA//8DAFBLAwQUAAYACAAAACEA81BQK90AAAAMAQAADwAAAGRycy9kb3ducmV2&#10;LnhtbEyPPU/DMBCGdyT+g3VIbNQpCiVJ41SACgsTBXV246ttEduR7abh33OdYLz3Hr0f7WZ2A5sw&#10;Jhu8gOWiAIa+D8p6LeDr8/WuApay9EoOwaOAH0yw6a6vWtmocPYfOO2yZmTiUyMFmJzHhvPUG3Qy&#10;LcKInn7HEJ3MdEbNVZRnMncDvy+KFXfSekowcsQXg/337uQEbJ91rftKRrOtlLXTvD++6zchbm/m&#10;pzWwjHP+g+FSn6pDR50O4eRVYoOAunwgkvRlUdfAiKjKFa07XKTHsgTetfz/iO4XAAD//wMAUEsB&#10;Ai0AFAAGAAgAAAAhALaDOJL+AAAA4QEAABMAAAAAAAAAAAAAAAAAAAAAAFtDb250ZW50X1R5cGVz&#10;XS54bWxQSwECLQAUAAYACAAAACEAOP0h/9YAAACUAQAACwAAAAAAAAAAAAAAAAAvAQAAX3JlbHMv&#10;LnJlbHNQSwECLQAUAAYACAAAACEAUil1dZwCAADABQAADgAAAAAAAAAAAAAAAAAuAgAAZHJzL2Uy&#10;b0RvYy54bWxQSwECLQAUAAYACAAAACEA81BQK90AAAAMAQAADwAAAAAAAAAAAAAAAAD2BAAAZHJz&#10;L2Rvd25yZXYueG1sUEsFBgAAAAAEAAQA8wAAAAAGAAAAAA==&#10;" fillcolor="white [3201]" strokeweight=".5pt">
                    <v:textbox>
                      <w:txbxContent>
                        <w:p w:rsidR="0087785A" w:rsidRPr="0087785A" w:rsidRDefault="0087785A" w:rsidP="0087785A">
                          <w:pPr>
                            <w:bidi/>
                            <w:jc w:val="center"/>
                            <w:rPr>
                              <w:rFonts w:ascii="Sakkal Majalla" w:hAnsi="Sakkal Majalla" w:cs="Sakkal Majalla"/>
                              <w:b/>
                              <w:bCs/>
                              <w:color w:val="000000" w:themeColor="text1"/>
                              <w:sz w:val="36"/>
                              <w:szCs w:val="36"/>
                            </w:rPr>
                          </w:pPr>
                          <w:r w:rsidRPr="0087785A">
                            <w:rPr>
                              <w:rFonts w:ascii="Sakkal Majalla" w:hAnsi="Sakkal Majalla" w:cs="Sakkal Majalla"/>
                              <w:b/>
                              <w:bCs/>
                              <w:color w:val="000000" w:themeColor="text1"/>
                              <w:sz w:val="36"/>
                              <w:szCs w:val="36"/>
                              <w:rtl/>
                            </w:rPr>
                            <w:t>اعداد : ا.د- عيسات العمري</w:t>
                          </w:r>
                          <w:r>
                            <w:rPr>
                              <w:rFonts w:ascii="Sakkal Majalla" w:hAnsi="Sakkal Majalla" w:cs="Sakkal Majalla" w:hint="cs"/>
                              <w:b/>
                              <w:bCs/>
                              <w:color w:val="000000" w:themeColor="text1"/>
                              <w:sz w:val="36"/>
                              <w:szCs w:val="36"/>
                              <w:rtl/>
                            </w:rPr>
                            <w:t>- جامعة محمد لمين دباغين سطيف</w:t>
                          </w:r>
                          <w:r>
                            <w:rPr>
                              <w:rFonts w:ascii="Sakkal Majalla" w:hAnsi="Sakkal Majalla" w:cs="Sakkal Majalla"/>
                              <w:b/>
                              <w:bCs/>
                              <w:color w:val="000000" w:themeColor="text1"/>
                              <w:sz w:val="36"/>
                              <w:szCs w:val="36"/>
                            </w:rPr>
                            <w:t>2</w:t>
                          </w:r>
                        </w:p>
                        <w:p w:rsidR="0087785A" w:rsidRDefault="0087785A" w:rsidP="0087785A">
                          <w:pPr>
                            <w:bidi/>
                            <w:jc w:val="center"/>
                          </w:pPr>
                        </w:p>
                      </w:txbxContent>
                    </v:textbox>
                  </v:shape>
                </w:pict>
              </mc:Fallback>
            </mc:AlternateContent>
          </w:r>
          <w:r w:rsidR="00963E7D">
            <w:rPr>
              <w:noProof/>
              <w:lang w:bidi="fr-FR"/>
            </w:rPr>
            <w:br w:type="page"/>
          </w:r>
        </w:p>
      </w:sdtContent>
    </w:sdt>
    <w:p w:rsidR="0087785A" w:rsidRPr="0087785A" w:rsidRDefault="0087785A" w:rsidP="0087785A">
      <w:pPr>
        <w:bidi/>
        <w:spacing w:after="0" w:line="240" w:lineRule="auto"/>
        <w:ind w:hanging="46"/>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lastRenderedPageBreak/>
        <w:t>-أولا: خصائص التغير الاجتماعي:</w:t>
      </w:r>
    </w:p>
    <w:p w:rsidR="0087785A" w:rsidRPr="0087785A" w:rsidRDefault="0087785A" w:rsidP="0087785A">
      <w:pPr>
        <w:bidi/>
        <w:spacing w:after="0" w:line="240" w:lineRule="auto"/>
        <w:ind w:hanging="46"/>
        <w:jc w:val="both"/>
        <w:rPr>
          <w:rFonts w:ascii="Traditional Arabic" w:hAnsi="Traditional Arabic" w:cs="Traditional Arabic"/>
          <w:sz w:val="36"/>
          <w:szCs w:val="36"/>
          <w:rtl/>
          <w:lang w:bidi="ar-DZ"/>
        </w:rPr>
      </w:pPr>
      <w:r w:rsidRPr="0087785A">
        <w:rPr>
          <w:rFonts w:ascii="Sitka Banner" w:hAnsi="Sitka Banner" w:cs="Traditional Arabic" w:hint="cs"/>
          <w:sz w:val="32"/>
          <w:szCs w:val="32"/>
          <w:rtl/>
          <w:lang w:bidi="ar-DZ"/>
        </w:rPr>
        <w:t>هناك جملة من الخصائص التي تميز الغير الاجتماعي نوجز أهمها في مايأتي:</w:t>
      </w:r>
    </w:p>
    <w:p w:rsidR="0087785A" w:rsidRPr="0087785A" w:rsidRDefault="0087785A" w:rsidP="0087785A">
      <w:pPr>
        <w:pStyle w:val="NormalWeb"/>
        <w:shd w:val="clear" w:color="auto" w:fill="FFFFFF"/>
        <w:bidi/>
        <w:spacing w:before="0" w:beforeAutospacing="0" w:after="0" w:afterAutospacing="0"/>
        <w:ind w:hanging="46"/>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السرعة والديمومة والاستمرارية: لاسيما في الوقت الراهن نتاج التطور التكنولوجي في مختلف وسائل الاتصال الحديثة، على عكس الحقب الماضية التي عرفت وتيرة بطيئة لجريات عملية التغير الاجتماعي.</w:t>
      </w:r>
    </w:p>
    <w:p w:rsidR="0087785A" w:rsidRPr="0087785A" w:rsidRDefault="0087785A" w:rsidP="0087785A">
      <w:pPr>
        <w:pStyle w:val="NormalWeb"/>
        <w:shd w:val="clear" w:color="auto" w:fill="FFFFFF"/>
        <w:bidi/>
        <w:spacing w:before="0" w:beforeAutospacing="0" w:after="0" w:afterAutospacing="0"/>
        <w:ind w:hanging="46"/>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يأخذ التغير الاجتماعي طابعا جماعيا مجتمعيا، أي يتجاوز حدود الفردنة.</w:t>
      </w:r>
    </w:p>
    <w:p w:rsidR="0087785A" w:rsidRPr="0087785A" w:rsidRDefault="0087785A" w:rsidP="0087785A">
      <w:pPr>
        <w:pStyle w:val="NormalWeb"/>
        <w:shd w:val="clear" w:color="auto" w:fill="FFFFFF"/>
        <w:bidi/>
        <w:spacing w:before="0" w:beforeAutospacing="0" w:after="0" w:afterAutospacing="0"/>
        <w:ind w:hanging="46"/>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هو ناموس كوني وظاهرة اجتماعية واقعية.</w:t>
      </w:r>
    </w:p>
    <w:p w:rsidR="0087785A" w:rsidRPr="0087785A" w:rsidRDefault="0087785A" w:rsidP="0087785A">
      <w:pPr>
        <w:pStyle w:val="NormalWeb"/>
        <w:shd w:val="clear" w:color="auto" w:fill="FFFFFF"/>
        <w:bidi/>
        <w:spacing w:before="0" w:beforeAutospacing="0" w:after="0" w:afterAutospacing="0"/>
        <w:ind w:hanging="46"/>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قد يكون مخطط له، كما قد لا يخضع للتخطيط المسبق</w:t>
      </w:r>
    </w:p>
    <w:p w:rsidR="0087785A" w:rsidRPr="0087785A" w:rsidRDefault="0087785A" w:rsidP="0087785A">
      <w:pPr>
        <w:pStyle w:val="NormalWeb"/>
        <w:shd w:val="clear" w:color="auto" w:fill="FFFFFF"/>
        <w:bidi/>
        <w:spacing w:before="0" w:beforeAutospacing="0" w:after="0" w:afterAutospacing="0"/>
        <w:ind w:hanging="46"/>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تتفاوت درجات تأثيره وانعكاساته من مجتمع إلى آخر.</w:t>
      </w:r>
    </w:p>
    <w:p w:rsidR="0087785A" w:rsidRPr="0087785A" w:rsidRDefault="0087785A" w:rsidP="0087785A">
      <w:pPr>
        <w:pStyle w:val="NormalWeb"/>
        <w:shd w:val="clear" w:color="auto" w:fill="FFFFFF"/>
        <w:bidi/>
        <w:spacing w:before="0" w:beforeAutospacing="0" w:after="0" w:afterAutospacing="0"/>
        <w:ind w:hanging="46"/>
        <w:jc w:val="both"/>
        <w:rPr>
          <w:rFonts w:ascii="Sitka Banner" w:hAnsi="Sitka Banner" w:cs="Traditional Arabic"/>
          <w:sz w:val="32"/>
          <w:szCs w:val="32"/>
          <w:lang w:bidi="ar-DZ"/>
        </w:rPr>
      </w:pPr>
      <w:r w:rsidRPr="0087785A">
        <w:rPr>
          <w:rFonts w:ascii="Sitka Banner" w:hAnsi="Sitka Banner" w:cs="Traditional Arabic" w:hint="cs"/>
          <w:sz w:val="32"/>
          <w:szCs w:val="32"/>
          <w:rtl/>
          <w:lang w:bidi="ar-DZ"/>
        </w:rPr>
        <w:t>- مقترن بعامل الزمن؛ فلا يمكن إدراك طبيعته الراهنة الآنية دونما معرفة مسبقة لحالته القبلية الثابتة.</w:t>
      </w:r>
    </w:p>
    <w:p w:rsidR="0087785A" w:rsidRPr="0087785A" w:rsidRDefault="0087785A" w:rsidP="0087785A">
      <w:pPr>
        <w:bidi/>
        <w:spacing w:after="0" w:line="240" w:lineRule="auto"/>
        <w:ind w:hanging="46"/>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xml:space="preserve">هذا وقد أجمل </w:t>
      </w:r>
      <w:r w:rsidRPr="0087785A">
        <w:rPr>
          <w:rFonts w:ascii="Sitka Banner" w:hAnsi="Sitka Banner" w:cs="Traditional Arabic" w:hint="eastAsia"/>
          <w:sz w:val="32"/>
          <w:szCs w:val="32"/>
          <w:rtl/>
          <w:lang w:bidi="ar-DZ"/>
        </w:rPr>
        <w:t>جير وشيه</w:t>
      </w:r>
      <w:r w:rsidRPr="0087785A">
        <w:rPr>
          <w:rFonts w:ascii="Sitka Banner" w:hAnsi="Sitka Banner" w:cs="Traditional Arabic" w:hint="cs"/>
          <w:sz w:val="32"/>
          <w:szCs w:val="32"/>
          <w:rtl/>
          <w:lang w:bidi="ar-DZ"/>
        </w:rPr>
        <w:t xml:space="preserve"> صفاته في أربعة خصائص وهي</w:t>
      </w:r>
      <w:r w:rsidRPr="0087785A">
        <w:rPr>
          <w:rStyle w:val="Appelnotedebasdep"/>
          <w:rFonts w:ascii="Sitka Banner" w:hAnsi="Sitka Banner" w:cs="Traditional Arabic"/>
          <w:sz w:val="32"/>
          <w:szCs w:val="32"/>
          <w:rtl/>
          <w:lang w:bidi="ar-DZ"/>
        </w:rPr>
        <w:footnoteReference w:id="1"/>
      </w:r>
      <w:r w:rsidRPr="0087785A">
        <w:rPr>
          <w:rFonts w:ascii="Sitka Banner" w:hAnsi="Sitka Banner" w:cs="Traditional Arabic" w:hint="cs"/>
          <w:sz w:val="32"/>
          <w:szCs w:val="32"/>
          <w:rtl/>
          <w:lang w:bidi="ar-DZ"/>
        </w:rPr>
        <w:t>:</w:t>
      </w:r>
    </w:p>
    <w:p w:rsidR="0087785A" w:rsidRPr="0087785A" w:rsidRDefault="0087785A" w:rsidP="0087785A">
      <w:pPr>
        <w:pStyle w:val="Paragraphedeliste"/>
        <w:numPr>
          <w:ilvl w:val="0"/>
          <w:numId w:val="3"/>
        </w:numPr>
        <w:bidi/>
        <w:spacing w:after="0"/>
        <w:ind w:left="0" w:hanging="46"/>
        <w:jc w:val="both"/>
        <w:rPr>
          <w:rFonts w:ascii="Sitka Banner" w:eastAsiaTheme="minorEastAsia" w:hAnsi="Sitka Banner" w:cs="Traditional Arabic"/>
          <w:sz w:val="32"/>
          <w:szCs w:val="32"/>
          <w:lang w:eastAsia="fr-FR" w:bidi="ar-DZ"/>
        </w:rPr>
      </w:pPr>
      <w:r w:rsidRPr="0087785A">
        <w:rPr>
          <w:rFonts w:ascii="Sitka Banner" w:eastAsiaTheme="minorEastAsia" w:hAnsi="Sitka Banner" w:cs="Traditional Arabic" w:hint="cs"/>
          <w:sz w:val="32"/>
          <w:szCs w:val="32"/>
          <w:rtl/>
          <w:lang w:eastAsia="fr-FR" w:bidi="ar-DZ"/>
        </w:rPr>
        <w:t>التغير الاجتماعي ظاهرة عامة، توجد عند أفراد عديدين وتؤثر في حياتهم وأفكارهم.</w:t>
      </w:r>
    </w:p>
    <w:p w:rsidR="0087785A" w:rsidRPr="0087785A" w:rsidRDefault="0087785A" w:rsidP="0087785A">
      <w:pPr>
        <w:pStyle w:val="Paragraphedeliste"/>
        <w:numPr>
          <w:ilvl w:val="0"/>
          <w:numId w:val="3"/>
        </w:numPr>
        <w:bidi/>
        <w:spacing w:after="0"/>
        <w:ind w:left="0" w:hanging="46"/>
        <w:jc w:val="both"/>
        <w:rPr>
          <w:rFonts w:ascii="Sitka Banner" w:eastAsiaTheme="minorEastAsia" w:hAnsi="Sitka Banner" w:cs="Traditional Arabic"/>
          <w:sz w:val="32"/>
          <w:szCs w:val="32"/>
          <w:lang w:eastAsia="fr-FR" w:bidi="ar-DZ"/>
        </w:rPr>
      </w:pPr>
      <w:r w:rsidRPr="0087785A">
        <w:rPr>
          <w:rFonts w:ascii="Sitka Banner" w:eastAsiaTheme="minorEastAsia" w:hAnsi="Sitka Banner" w:cs="Traditional Arabic" w:hint="cs"/>
          <w:sz w:val="32"/>
          <w:szCs w:val="32"/>
          <w:rtl/>
          <w:lang w:eastAsia="fr-FR" w:bidi="ar-DZ"/>
        </w:rPr>
        <w:t>التغير الاجتماعي يصيب البناء الاجتماعي، أي أنه يؤثر في هيكل النظام الاجتماعي في الجزء أو الكل، والتغير الاجتماعي المقصود هنا هو الذي يحدث أثرا عميقا في المجتمع، وهو الذي يطرأ على المؤسسات الاجتماعية كالأسرة أو النظام الاقتصادي أو السياسي..الخ</w:t>
      </w:r>
    </w:p>
    <w:p w:rsidR="0087785A" w:rsidRPr="0087785A" w:rsidRDefault="0087785A" w:rsidP="0087785A">
      <w:pPr>
        <w:pStyle w:val="Paragraphedeliste"/>
        <w:numPr>
          <w:ilvl w:val="0"/>
          <w:numId w:val="3"/>
        </w:numPr>
        <w:bidi/>
        <w:spacing w:after="0"/>
        <w:ind w:left="0" w:hanging="46"/>
        <w:jc w:val="both"/>
        <w:rPr>
          <w:rFonts w:ascii="Sitka Banner" w:eastAsiaTheme="minorEastAsia" w:hAnsi="Sitka Banner" w:cs="Traditional Arabic"/>
          <w:sz w:val="32"/>
          <w:szCs w:val="32"/>
          <w:lang w:eastAsia="fr-FR" w:bidi="ar-DZ"/>
        </w:rPr>
      </w:pPr>
      <w:r w:rsidRPr="0087785A">
        <w:rPr>
          <w:rFonts w:ascii="Sitka Banner" w:eastAsiaTheme="minorEastAsia" w:hAnsi="Sitka Banner" w:cs="Traditional Arabic" w:hint="cs"/>
          <w:sz w:val="32"/>
          <w:szCs w:val="32"/>
          <w:rtl/>
          <w:lang w:eastAsia="fr-FR" w:bidi="ar-DZ"/>
        </w:rPr>
        <w:t>يكون محدد بالزمن؛ أي يبدأ بفترة زمنية محددة وينتهي بفترة زمنية معينة، وذلك بغرض المقارنة بين الحالة الماضية والراهنة، ولا يمكن الوقوف ومعرفة مداه إلا بالرجوع إلى نقطة مرجعية في الماضي، أي حالة الثبات القبلية.</w:t>
      </w:r>
    </w:p>
    <w:p w:rsidR="0087785A" w:rsidRPr="0087785A" w:rsidRDefault="0087785A" w:rsidP="0087785A">
      <w:pPr>
        <w:pStyle w:val="Paragraphedeliste"/>
        <w:numPr>
          <w:ilvl w:val="0"/>
          <w:numId w:val="3"/>
        </w:numPr>
        <w:bidi/>
        <w:spacing w:after="0"/>
        <w:ind w:left="0" w:hanging="46"/>
        <w:jc w:val="both"/>
        <w:rPr>
          <w:rFonts w:ascii="Sitka Banner" w:eastAsiaTheme="minorEastAsia" w:hAnsi="Sitka Banner" w:cs="Traditional Arabic"/>
          <w:sz w:val="32"/>
          <w:szCs w:val="32"/>
          <w:lang w:eastAsia="fr-FR" w:bidi="ar-DZ"/>
        </w:rPr>
      </w:pPr>
      <w:r w:rsidRPr="0087785A">
        <w:rPr>
          <w:rFonts w:ascii="Sitka Banner" w:eastAsiaTheme="minorEastAsia" w:hAnsi="Sitka Banner" w:cs="Traditional Arabic" w:hint="cs"/>
          <w:sz w:val="32"/>
          <w:szCs w:val="32"/>
          <w:rtl/>
          <w:lang w:eastAsia="fr-FR" w:bidi="ar-DZ"/>
        </w:rPr>
        <w:t>يتصف بالديمومة والاستمرارية، وذلك من أجل إدراك التغير والوقوف على أبعاده، أما التغير الذي ينتهي بسرعة فلا يمكن فهمه، وبالتالي يكون واضحا من خلال ديمومته.</w:t>
      </w:r>
    </w:p>
    <w:p w:rsidR="0087785A" w:rsidRPr="00263711" w:rsidRDefault="0087785A" w:rsidP="0087785A">
      <w:pPr>
        <w:pStyle w:val="Paragraphedeliste"/>
        <w:bidi/>
        <w:spacing w:after="0"/>
        <w:ind w:left="0" w:firstLine="709"/>
        <w:jc w:val="both"/>
        <w:rPr>
          <w:rFonts w:ascii="Sitka Banner" w:eastAsiaTheme="minorEastAsia" w:hAnsi="Sitka Banner" w:cs="Traditional Arabic"/>
          <w:sz w:val="36"/>
          <w:szCs w:val="40"/>
          <w:rtl/>
          <w:lang w:eastAsia="fr-FR" w:bidi="ar-DZ"/>
        </w:rPr>
      </w:pPr>
      <w:r>
        <w:rPr>
          <w:rFonts w:ascii="Sitka Banner" w:eastAsiaTheme="minorEastAsia" w:hAnsi="Sitka Banner" w:cs="Traditional Arabic"/>
          <w:noProof/>
          <w:sz w:val="36"/>
          <w:szCs w:val="40"/>
          <w:rtl/>
          <w:lang w:eastAsia="fr-FR"/>
        </w:rPr>
        <w:lastRenderedPageBreak/>
        <w:drawing>
          <wp:inline distT="0" distB="0" distL="0" distR="0" wp14:anchorId="0564F9C5" wp14:editId="0DCEA188">
            <wp:extent cx="5486400" cy="3348990"/>
            <wp:effectExtent l="0" t="95250" r="0" b="9906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7785A" w:rsidRPr="00D011F9" w:rsidRDefault="0087785A" w:rsidP="0087785A">
      <w:pPr>
        <w:bidi/>
        <w:spacing w:after="0" w:line="240" w:lineRule="auto"/>
        <w:ind w:firstLine="709"/>
        <w:jc w:val="center"/>
        <w:rPr>
          <w:rFonts w:ascii="Sakkal Majalla" w:hAnsi="Sakkal Majalla" w:cs="Sakkal Majalla"/>
          <w:sz w:val="28"/>
          <w:szCs w:val="28"/>
          <w:rtl/>
          <w:lang w:bidi="ar-DZ"/>
        </w:rPr>
      </w:pPr>
      <w:r w:rsidRPr="00D011F9">
        <w:rPr>
          <w:rFonts w:ascii="Sakkal Majalla" w:hAnsi="Sakkal Majalla" w:cs="Sakkal Majalla" w:hint="cs"/>
          <w:sz w:val="28"/>
          <w:szCs w:val="28"/>
          <w:rtl/>
          <w:lang w:bidi="ar-DZ"/>
        </w:rPr>
        <w:t>شكل(2) يبين خصائص التغير الاجتماعي عند جير وشيه</w:t>
      </w:r>
    </w:p>
    <w:p w:rsidR="0087785A" w:rsidRDefault="0087785A" w:rsidP="0087785A">
      <w:pPr>
        <w:bidi/>
        <w:spacing w:after="0" w:line="240" w:lineRule="auto"/>
        <w:ind w:firstLine="709"/>
        <w:jc w:val="center"/>
        <w:rPr>
          <w:rFonts w:ascii="Sakkal Majalla" w:hAnsi="Sakkal Majalla" w:cs="Sakkal Majalla"/>
          <w:sz w:val="28"/>
          <w:szCs w:val="28"/>
          <w:rtl/>
          <w:lang w:bidi="ar-DZ"/>
        </w:rPr>
      </w:pPr>
      <w:r w:rsidRPr="00D011F9">
        <w:rPr>
          <w:rFonts w:ascii="Sakkal Majalla" w:hAnsi="Sakkal Majalla" w:cs="Sakkal Majalla" w:hint="cs"/>
          <w:sz w:val="28"/>
          <w:szCs w:val="28"/>
          <w:rtl/>
          <w:lang w:bidi="ar-DZ"/>
        </w:rPr>
        <w:t>المصدر: إعداد الباحث</w:t>
      </w:r>
    </w:p>
    <w:p w:rsidR="0087785A" w:rsidRDefault="0087785A" w:rsidP="0087785A">
      <w:pPr>
        <w:bidi/>
        <w:spacing w:after="0" w:line="240" w:lineRule="auto"/>
        <w:jc w:val="both"/>
        <w:rPr>
          <w:rFonts w:ascii="Sakkal Majalla" w:hAnsi="Sakkal Majalla" w:cs="Sakkal Majalla"/>
          <w:sz w:val="28"/>
          <w:szCs w:val="28"/>
          <w:rtl/>
          <w:lang w:bidi="ar-DZ"/>
        </w:rPr>
      </w:pP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وهناك بعض الخصائص الهامة نأتي على ذكرها كمايلي:</w:t>
      </w:r>
    </w:p>
    <w:p w:rsidR="0087785A" w:rsidRPr="0087785A" w:rsidRDefault="0087785A" w:rsidP="0087785A">
      <w:pPr>
        <w:bidi/>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t>1- الاقتران التغير بحدوث جديد:</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"أولى خصائص التغير الاجتماعي أنه لا يحدث غالبا إلا مع حدوث أمر جديد في المجتمع ولا يشترط هذا الجديد شرط سوى أن يكون جديدا مهما كان نوعه وميدانه وتقويمه، وقد يكون تهديدا أو قد يكون تجديدا وقد يكون جديد أو سيئا وقد يكون معرفيا أو أخلاقيا أو سياسيًا أو اقتصاديا أو غير ذلك..."</w:t>
      </w:r>
      <w:r w:rsidRPr="0087785A">
        <w:rPr>
          <w:rFonts w:ascii="Sitka Banner" w:hAnsi="Sitka Banner" w:cs="Traditional Arabic"/>
          <w:sz w:val="32"/>
          <w:szCs w:val="32"/>
          <w:rtl/>
        </w:rPr>
        <w:footnoteReference w:id="2"/>
      </w:r>
    </w:p>
    <w:p w:rsidR="0087785A" w:rsidRPr="0087785A" w:rsidRDefault="0087785A" w:rsidP="0087785A">
      <w:pPr>
        <w:bidi/>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t>2- غير مسبق التخطيط:</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xml:space="preserve">التغير الاجتماعي بما هو آلية لا شعورية تلقائية تعمل على حماية المجتمع وحفظه بتغيير آلياته وبنيته لتتكيف مع المعطيات والظروف المستجدة عليه فإنه غير مخطط مسبقا وإنما تتحرك آلياته وفق الظروف والمعطيات والشروط الجديدة التي تطرأ عليه أو على أحد جوانبه أو عناصره، فدخول الهاتف إلى المجتمع غير كثيرا في البنية الاجتماعية على المدى البعيد واصل عادات وبنى تفكيريه جديدة لم تكن موجودة ودخول الهاتف الخلوي إلى المجتمع غير كثيرا ايضا في بنية المجتمع وعاداته وسيغير كثيرا. أيضا على المدى القريب... وكل ذلك دون أن ينتبه المجتمع إلى ما حدث ولم يكن قبل ذلك قد خطط </w:t>
      </w:r>
      <w:r w:rsidRPr="0087785A">
        <w:rPr>
          <w:rFonts w:ascii="Sitka Banner" w:hAnsi="Sitka Banner" w:cs="Traditional Arabic" w:hint="cs"/>
          <w:sz w:val="32"/>
          <w:szCs w:val="32"/>
          <w:rtl/>
          <w:lang w:bidi="ar-DZ"/>
        </w:rPr>
        <w:lastRenderedPageBreak/>
        <w:t>بمواجهة هذه الثقافة الجديدة أو للتعامل معها دخولها هو الذي حرك آليات التغير المناسبة واللازمة وقادها بما يتناسب مع وجودها الظروف والمعطيات المحيطة بالمجتمع.</w:t>
      </w:r>
      <w:r w:rsidRPr="0087785A">
        <w:rPr>
          <w:rFonts w:ascii="Sitka Banner" w:hAnsi="Sitka Banner" w:cs="Traditional Arabic"/>
          <w:sz w:val="32"/>
          <w:szCs w:val="32"/>
          <w:rtl/>
        </w:rPr>
        <w:footnoteReference w:id="3"/>
      </w:r>
    </w:p>
    <w:p w:rsidR="0087785A" w:rsidRPr="0087785A" w:rsidRDefault="0087785A" w:rsidP="0087785A">
      <w:pPr>
        <w:bidi/>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t>3- غير محدد الهدف:</w:t>
      </w:r>
    </w:p>
    <w:p w:rsidR="0087785A" w:rsidRPr="0087785A" w:rsidRDefault="0087785A" w:rsidP="0087785A">
      <w:pPr>
        <w:bidi/>
        <w:jc w:val="both"/>
        <w:rPr>
          <w:rFonts w:ascii="Sitka Banner" w:hAnsi="Sitka Banner" w:cs="Traditional Arabic"/>
          <w:sz w:val="32"/>
          <w:szCs w:val="32"/>
          <w:rtl/>
        </w:rPr>
      </w:pPr>
      <w:r w:rsidRPr="0087785A">
        <w:rPr>
          <w:rFonts w:ascii="Sitka Banner" w:hAnsi="Sitka Banner" w:cs="Traditional Arabic" w:hint="cs"/>
          <w:sz w:val="32"/>
          <w:szCs w:val="32"/>
          <w:rtl/>
          <w:lang w:bidi="ar-DZ"/>
        </w:rPr>
        <w:t>كما أن المجتمع لا يخطط مسبقا لسيرورة التغير ولا في أثناء نهوض آلياته لإحداث التغير المتناسب مع الظروف والمعطيات الجديدة، كذلك فإن التغير في أثناء حدوثه أو المجتمع في مواجهته للمعطيات الطارئة عليه لا يلعن أهدافا أو غايات محددة لعملية التغير"، أي أن التغير بمعنى أخر غير محدد الهدف والغاية على نحو مسبق ولا حتى في أثناء لسيرورة التغير"</w:t>
      </w:r>
      <w:r w:rsidRPr="0087785A">
        <w:rPr>
          <w:rFonts w:ascii="Sitka Banner" w:hAnsi="Sitka Banner" w:cs="Traditional Arabic"/>
          <w:sz w:val="32"/>
          <w:szCs w:val="32"/>
          <w:rtl/>
        </w:rPr>
        <w:footnoteReference w:id="4"/>
      </w:r>
      <w:r w:rsidRPr="0087785A">
        <w:rPr>
          <w:rFonts w:ascii="Sitka Banner" w:hAnsi="Sitka Banner" w:cs="Traditional Arabic" w:hint="cs"/>
          <w:sz w:val="32"/>
          <w:szCs w:val="32"/>
          <w:rtl/>
        </w:rPr>
        <w:t xml:space="preserve"> </w:t>
      </w:r>
    </w:p>
    <w:p w:rsidR="0087785A" w:rsidRPr="0087785A" w:rsidRDefault="0087785A" w:rsidP="0087785A">
      <w:pPr>
        <w:bidi/>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t>4- سيرورته البطيئة:</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"يجب أن نميز بين ردود الأفعال والاجتماعية على الاحداث المستجدات والمعطيات والظروف الجديدة من جهة والتغير الاجتماعي من جهة ثابتة".</w:t>
      </w:r>
      <w:r w:rsidRPr="0087785A">
        <w:rPr>
          <w:rFonts w:ascii="Sitka Banner" w:hAnsi="Sitka Banner" w:cs="Traditional Arabic"/>
          <w:sz w:val="32"/>
          <w:szCs w:val="32"/>
          <w:rtl/>
        </w:rPr>
        <w:footnoteReference w:id="5"/>
      </w:r>
    </w:p>
    <w:p w:rsidR="0087785A" w:rsidRPr="0087785A" w:rsidRDefault="0087785A" w:rsidP="0087785A">
      <w:pPr>
        <w:bidi/>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t>5- يتمتع بالديمومة النسبية:</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ومما يتسم به التغير الاجتماعي أيضا الديمومة، ولكنها ديمومة نسبية مرتهنة بالمستجدات والمتغيرات التي تطرأ على المجتمع من جهة وبالموجبات التي أدت إلى التغير في مرحلة ما فإذا فرضت الظروف الكافية لهضم أي ضغط خارجي أو داخلي واستيعابه في إطار جملة من التغيرات الكافية للتلاؤم معه إلى أن تنتهي الظرف الضاغط ومثل هذا ما حدث باتت واضحة في المجتمعات الاشتراكية التي احتلت من قبل الاتحاد السوفياتي إثر الحرب العالمية الثانية أو وضعت تحت وصاية الاتحاد السوفياتي بمعنى أنو بأخرى بل حتى مجتمعات الاتحاد السوفياتي ذاته فكل هذه المجتمعات تعرضت لظروف ضاغطة لم تجديدا من التعامل معها بمرونة فحدثت بفترات متفاوتة تغيرات اجتماعية كثيرة لابتلاع الظروف والمعطيات الجديدة، وبكنها مع ذلك ما إن اتيحت لها الفرصة المناسبة حتى انقلبت خلال أزمة قياسية بسرعتها على عشرات السنين مع التعايش من ظروف مخالفة ومثل ذلك تقريبا مع حدوث مع شعوب المنطقة العربية التي تعايشت مع الإمبراطورية الرومانية بوصفها جزءا ن هذه الإمبراطورية ولكنها انقلبت على هذا التاريخ الطويل والاندماج القوي مع رياح الفتح الإسلامي عادت بسرعة للالتحاق بالهوية الأصلية الهوية العربية.</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lastRenderedPageBreak/>
        <w:t>- وأيضا يمكننا تلخيص خصائص التغير الاجتماعي من وجهة نظر روشيه فيما يلي:</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"التغير الاجتماعي هو أولا كل شيء ظاهرة اجتماعية أي أنه يخص الجماعة.</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يجب أن يكون التغير تغيرا في البنية ويشمل التنظيم الاجتماعي في كليته أو في بعض مكوناته.</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يفترض في البنية ضرورة تحديده في إطار زماني ووصف مجموع التحولات وتتابعها.</w:t>
      </w:r>
    </w:p>
    <w:p w:rsidR="0087785A" w:rsidRPr="0087785A" w:rsidRDefault="0087785A" w:rsidP="0087785A">
      <w:pPr>
        <w:bidi/>
        <w:jc w:val="both"/>
        <w:rPr>
          <w:rFonts w:ascii="Sitka Banner" w:hAnsi="Sitka Banner" w:cs="Traditional Arabic"/>
          <w:sz w:val="32"/>
          <w:szCs w:val="32"/>
          <w:rtl/>
          <w:lang w:bidi="ar-DZ"/>
        </w:rPr>
      </w:pPr>
      <w:r w:rsidRPr="0087785A">
        <w:rPr>
          <w:rFonts w:ascii="Sitka Banner" w:hAnsi="Sitka Banner" w:cs="Traditional Arabic" w:hint="cs"/>
          <w:sz w:val="32"/>
          <w:szCs w:val="32"/>
          <w:rtl/>
          <w:lang w:bidi="ar-DZ"/>
        </w:rPr>
        <w:t>- على التغير في البنية أو يتضمن استمرارية فالتحولات يجب أن لا تكون عابرة وسطحية"</w:t>
      </w:r>
      <w:r w:rsidRPr="0087785A">
        <w:rPr>
          <w:rFonts w:ascii="Sitka Banner" w:hAnsi="Sitka Banner" w:cs="Traditional Arabic"/>
          <w:sz w:val="32"/>
          <w:szCs w:val="32"/>
          <w:rtl/>
        </w:rPr>
        <w:footnoteReference w:id="6"/>
      </w:r>
    </w:p>
    <w:p w:rsidR="0087785A" w:rsidRPr="0087785A" w:rsidRDefault="0087785A" w:rsidP="0087785A">
      <w:pPr>
        <w:bidi/>
        <w:spacing w:after="0" w:line="240" w:lineRule="auto"/>
        <w:jc w:val="both"/>
        <w:rPr>
          <w:rFonts w:ascii="Traditional Arabic" w:hAnsi="Traditional Arabic" w:cs="Traditional Arabic"/>
          <w:b/>
          <w:bCs/>
          <w:sz w:val="32"/>
          <w:szCs w:val="32"/>
          <w:rtl/>
          <w:lang w:bidi="ar-DZ"/>
        </w:rPr>
      </w:pPr>
      <w:r w:rsidRPr="0087785A">
        <w:rPr>
          <w:rFonts w:ascii="Traditional Arabic" w:hAnsi="Traditional Arabic" w:cs="Traditional Arabic"/>
          <w:b/>
          <w:bCs/>
          <w:sz w:val="32"/>
          <w:szCs w:val="32"/>
          <w:rtl/>
          <w:lang w:bidi="ar-DZ"/>
        </w:rPr>
        <w:t>-ثانيا: عوامل وأسباب التغير الاجتماعي:</w:t>
      </w:r>
    </w:p>
    <w:p w:rsidR="0087785A" w:rsidRPr="0087785A" w:rsidRDefault="0087785A" w:rsidP="0087785A">
      <w:pPr>
        <w:bidi/>
        <w:spacing w:after="0" w:line="240" w:lineRule="auto"/>
        <w:jc w:val="both"/>
        <w:rPr>
          <w:rFonts w:ascii="Traditional Arabic" w:hAnsi="Traditional Arabic" w:cs="Traditional Arabic"/>
          <w:sz w:val="32"/>
          <w:szCs w:val="32"/>
          <w:rtl/>
          <w:lang w:bidi="ar-DZ"/>
        </w:rPr>
      </w:pPr>
      <w:r w:rsidRPr="0087785A">
        <w:rPr>
          <w:rFonts w:ascii="Traditional Arabic" w:hAnsi="Traditional Arabic" w:cs="Traditional Arabic"/>
          <w:sz w:val="32"/>
          <w:szCs w:val="32"/>
          <w:rtl/>
          <w:lang w:bidi="ar-DZ"/>
        </w:rPr>
        <w:t>هناك مجموعة من العوامل التي تساهم بدرجات متفاوتة في إحداث التغير الاجتماعي نعددها فيمايلي:</w:t>
      </w:r>
    </w:p>
    <w:p w:rsidR="0087785A" w:rsidRPr="0087785A" w:rsidRDefault="0087785A" w:rsidP="0087785A">
      <w:pPr>
        <w:pStyle w:val="Paragraphedeliste"/>
        <w:numPr>
          <w:ilvl w:val="0"/>
          <w:numId w:val="4"/>
        </w:numPr>
        <w:tabs>
          <w:tab w:val="right" w:pos="1076"/>
        </w:tabs>
        <w:bidi/>
        <w:spacing w:after="0"/>
        <w:ind w:left="0" w:firstLine="0"/>
        <w:jc w:val="both"/>
        <w:rPr>
          <w:rFonts w:ascii="Traditional Arabic" w:eastAsiaTheme="minorEastAsia" w:hAnsi="Traditional Arabic" w:cs="Traditional Arabic"/>
          <w:b/>
          <w:bCs/>
          <w:sz w:val="32"/>
          <w:szCs w:val="32"/>
          <w:rtl/>
          <w:lang w:eastAsia="fr-FR" w:bidi="ar-DZ"/>
        </w:rPr>
      </w:pPr>
      <w:r w:rsidRPr="0087785A">
        <w:rPr>
          <w:rFonts w:ascii="Traditional Arabic" w:eastAsiaTheme="minorEastAsia" w:hAnsi="Traditional Arabic" w:cs="Traditional Arabic"/>
          <w:b/>
          <w:bCs/>
          <w:sz w:val="32"/>
          <w:szCs w:val="32"/>
          <w:rtl/>
          <w:lang w:eastAsia="fr-FR" w:bidi="ar-DZ"/>
        </w:rPr>
        <w:t>العوامل البيئيّة والطّبيعيّة:</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sz w:val="32"/>
          <w:szCs w:val="32"/>
          <w:rtl/>
          <w:lang w:eastAsia="fr-FR" w:bidi="ar-DZ"/>
        </w:rPr>
        <w:t xml:space="preserve">        "بما تحويه من عوامل ماديّة وأحداث طبيعيّة وموارد اقتصاديّة، حيث يتفاعل الإنسان مع بيئته وما فيها ويؤدّي دورًا فاعلاً في إحداث التّغيّر".</w:t>
      </w:r>
      <w:r w:rsidRPr="0087785A">
        <w:rPr>
          <w:rFonts w:ascii="Traditional Arabic" w:eastAsiaTheme="minorEastAsia" w:hAnsi="Traditional Arabic" w:cs="Traditional Arabic"/>
          <w:sz w:val="32"/>
          <w:szCs w:val="32"/>
          <w:rtl/>
          <w:lang w:eastAsia="fr-FR"/>
        </w:rPr>
        <w:footnoteReference w:id="7"/>
      </w:r>
      <w:r w:rsidRPr="0087785A">
        <w:rPr>
          <w:rFonts w:ascii="Traditional Arabic" w:eastAsiaTheme="minorEastAsia" w:hAnsi="Traditional Arabic" w:cs="Traditional Arabic"/>
          <w:sz w:val="32"/>
          <w:szCs w:val="32"/>
          <w:rtl/>
          <w:lang w:eastAsia="fr-FR" w:bidi="ar-DZ"/>
        </w:rPr>
        <w:t>، هذا وتشير الدّراسات الجغرافيّة والاجتماعيّة و الانثروبولوجيّة إلى وجود علاقة وثيقة بين التّغيّرات الجغرافيّة البيئيّة وبين المتغيّرات الاجتماعيّة والاقتصاديّة والثّقافيّة للمجتمع"</w:t>
      </w:r>
      <w:r w:rsidRPr="0087785A">
        <w:rPr>
          <w:rFonts w:ascii="Traditional Arabic" w:eastAsiaTheme="minorEastAsia" w:hAnsi="Traditional Arabic" w:cs="Traditional Arabic"/>
          <w:sz w:val="32"/>
          <w:szCs w:val="32"/>
          <w:rtl/>
          <w:lang w:eastAsia="fr-FR"/>
        </w:rPr>
        <w:footnoteReference w:id="8"/>
      </w:r>
      <w:r w:rsidRPr="0087785A">
        <w:rPr>
          <w:rFonts w:ascii="Traditional Arabic" w:eastAsiaTheme="minorEastAsia" w:hAnsi="Traditional Arabic" w:cs="Traditional Arabic"/>
          <w:sz w:val="32"/>
          <w:szCs w:val="32"/>
          <w:rtl/>
          <w:lang w:eastAsia="fr-FR"/>
        </w:rPr>
        <w:t xml:space="preserve">، </w:t>
      </w:r>
      <w:r w:rsidRPr="0087785A">
        <w:rPr>
          <w:rFonts w:ascii="Traditional Arabic" w:eastAsiaTheme="minorEastAsia" w:hAnsi="Traditional Arabic" w:cs="Traditional Arabic"/>
          <w:sz w:val="32"/>
          <w:szCs w:val="32"/>
          <w:rtl/>
          <w:lang w:eastAsia="fr-FR" w:bidi="ar-DZ"/>
        </w:rPr>
        <w:t>ومن الأمثلة على ذلك التغيّرات المناخيّة في بعض المناطق وما تحدثه من آثارٍ نتيجة انقطاع الأمطار وجفاف الأراضي وما يتبعه من هجراتٍ سكّانيّة إلى مناطق أخرى تؤثّر على نوع العمل ووسائل الإنتاج.</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rtl/>
          <w:lang w:eastAsia="fr-FR" w:bidi="ar-DZ"/>
        </w:rPr>
      </w:pPr>
      <w:r w:rsidRPr="0087785A">
        <w:rPr>
          <w:rFonts w:ascii="Traditional Arabic" w:eastAsiaTheme="minorEastAsia" w:hAnsi="Traditional Arabic" w:cs="Traditional Arabic"/>
          <w:sz w:val="32"/>
          <w:szCs w:val="32"/>
          <w:rtl/>
          <w:lang w:eastAsia="fr-FR" w:bidi="ar-DZ"/>
        </w:rPr>
        <w:t xml:space="preserve">           ورغم أهميّة العوامل البيئيّة وأثرها في إحداث التّغيّر الاجتماعيّ إلاّ أنّها لا تعتبر عوامل حاسمةً، وذلك لأنّ تطوّر الحياة الاجتماعيّة يسير بخطى سريعةٍ جدَّا، في حين أنّ تطوّر البيئة الجغرافيّة يسير بمعدّلاتٍ بطيئةٍ جدَّا يكاد لا يختلف عمّا كان عليه منذ آلاف السّنين.</w:t>
      </w:r>
    </w:p>
    <w:p w:rsidR="0087785A" w:rsidRPr="0087785A" w:rsidRDefault="0087785A" w:rsidP="0087785A">
      <w:pPr>
        <w:pStyle w:val="Paragraphedeliste"/>
        <w:numPr>
          <w:ilvl w:val="0"/>
          <w:numId w:val="4"/>
        </w:numPr>
        <w:tabs>
          <w:tab w:val="right" w:pos="650"/>
          <w:tab w:val="right" w:pos="792"/>
          <w:tab w:val="right" w:pos="934"/>
          <w:tab w:val="right" w:pos="1076"/>
        </w:tabs>
        <w:bidi/>
        <w:spacing w:after="0"/>
        <w:ind w:left="0" w:firstLine="0"/>
        <w:jc w:val="both"/>
        <w:rPr>
          <w:rFonts w:ascii="Traditional Arabic" w:eastAsiaTheme="minorEastAsia" w:hAnsi="Traditional Arabic" w:cs="Traditional Arabic"/>
          <w:b/>
          <w:bCs/>
          <w:sz w:val="32"/>
          <w:szCs w:val="32"/>
          <w:rtl/>
          <w:lang w:eastAsia="fr-FR" w:bidi="ar-DZ"/>
        </w:rPr>
      </w:pPr>
      <w:r w:rsidRPr="0087785A">
        <w:rPr>
          <w:rFonts w:ascii="Traditional Arabic" w:eastAsiaTheme="minorEastAsia" w:hAnsi="Traditional Arabic" w:cs="Traditional Arabic"/>
          <w:b/>
          <w:bCs/>
          <w:sz w:val="32"/>
          <w:szCs w:val="32"/>
          <w:rtl/>
          <w:lang w:eastAsia="fr-FR" w:bidi="ar-DZ"/>
        </w:rPr>
        <w:t xml:space="preserve">العامل الدّيمغرافيّ: </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sz w:val="32"/>
          <w:szCs w:val="32"/>
          <w:rtl/>
          <w:lang w:eastAsia="fr-FR" w:bidi="ar-DZ"/>
        </w:rPr>
        <w:t xml:space="preserve">         "الأفراد هم أساس المجتمع، وحملة أولويّة الّتغيّر فيه، ولذلك فإنّ أيّ تغيّرٍ في تركيب هؤلاء الأفراد في مجتمعٍ ما، يؤدّي إلى تغيّراتٍ كبيرةٍ في التّنظيم الإجتماعيّ للمجتمع. فالزّيادة السّريعة في عدد السّكان أو نقصها عن طريق زيادة المواليد أو نقصها، والهجرات الدّاخليّة والخارجيّة كلّها تؤدّي إلى تغيّراتٍ ماديّةٍ وفكريّةٍ واجتماعيّةٍ واقتصاديّةٍ."</w:t>
      </w:r>
      <w:r w:rsidRPr="0087785A">
        <w:rPr>
          <w:rFonts w:ascii="Traditional Arabic" w:eastAsiaTheme="minorEastAsia" w:hAnsi="Traditional Arabic" w:cs="Traditional Arabic"/>
          <w:sz w:val="32"/>
          <w:szCs w:val="32"/>
          <w:rtl/>
          <w:lang w:eastAsia="fr-FR"/>
        </w:rPr>
        <w:footnoteReference w:id="9"/>
      </w:r>
      <w:r w:rsidRPr="0087785A">
        <w:rPr>
          <w:rFonts w:ascii="Traditional Arabic" w:eastAsiaTheme="minorEastAsia" w:hAnsi="Traditional Arabic" w:cs="Traditional Arabic"/>
          <w:sz w:val="32"/>
          <w:szCs w:val="32"/>
          <w:rtl/>
          <w:lang w:eastAsia="fr-FR" w:bidi="ar-DZ"/>
        </w:rPr>
        <w:t xml:space="preserve"> </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b/>
          <w:bCs/>
          <w:sz w:val="32"/>
          <w:szCs w:val="32"/>
          <w:rtl/>
          <w:lang w:eastAsia="fr-FR" w:bidi="ar-DZ"/>
        </w:rPr>
      </w:pPr>
      <w:r w:rsidRPr="0087785A">
        <w:rPr>
          <w:rFonts w:ascii="Traditional Arabic" w:eastAsiaTheme="minorEastAsia" w:hAnsi="Traditional Arabic" w:cs="Traditional Arabic"/>
          <w:b/>
          <w:bCs/>
          <w:sz w:val="32"/>
          <w:szCs w:val="32"/>
          <w:rtl/>
          <w:lang w:eastAsia="fr-FR" w:bidi="ar-DZ"/>
        </w:rPr>
        <w:t xml:space="preserve">3-العامل التّكنولوجيّ:      </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sz w:val="32"/>
          <w:szCs w:val="32"/>
          <w:rtl/>
          <w:lang w:eastAsia="fr-FR" w:bidi="ar-DZ"/>
        </w:rPr>
        <w:t xml:space="preserve">"أدّى تطبيق العلم على ميادين الحياة  المختلفة إلى تطوّراتٍ ضخمة كان من أبرزها زيادة القدرة على الكشف والاختراع بصورةٍ مطّردةٍ ، وانتشار التّصنيع ونمو المدن والمواصلات الحديثة  السّريعة وغيرها من التّطبيقات العلميّة التي غيرت من </w:t>
      </w:r>
      <w:r w:rsidRPr="0087785A">
        <w:rPr>
          <w:rFonts w:ascii="Traditional Arabic" w:eastAsiaTheme="minorEastAsia" w:hAnsi="Traditional Arabic" w:cs="Traditional Arabic"/>
          <w:sz w:val="32"/>
          <w:szCs w:val="32"/>
          <w:rtl/>
          <w:lang w:eastAsia="fr-FR" w:bidi="ar-DZ"/>
        </w:rPr>
        <w:lastRenderedPageBreak/>
        <w:t>الظروف المادية للحياة الإنسانية وأسس التّنظيمات الاجتماعيّة والسياسيّة والاقتصاديّة خلال عدد قليل من السّنين."</w:t>
      </w:r>
      <w:r w:rsidRPr="0087785A">
        <w:rPr>
          <w:rFonts w:ascii="Traditional Arabic" w:eastAsiaTheme="minorEastAsia" w:hAnsi="Traditional Arabic" w:cs="Traditional Arabic"/>
          <w:sz w:val="32"/>
          <w:szCs w:val="32"/>
          <w:rtl/>
          <w:lang w:eastAsia="fr-FR"/>
        </w:rPr>
        <w:footnoteReference w:id="10"/>
      </w:r>
      <w:r w:rsidRPr="0087785A">
        <w:rPr>
          <w:rFonts w:ascii="Traditional Arabic" w:eastAsiaTheme="minorEastAsia" w:hAnsi="Traditional Arabic" w:cs="Traditional Arabic"/>
          <w:sz w:val="32"/>
          <w:szCs w:val="32"/>
          <w:rtl/>
          <w:lang w:eastAsia="fr-FR" w:bidi="ar-DZ"/>
        </w:rPr>
        <w:t>، وكلّما زادت قدرة الإنسان على التّطبيق العلميّ زادت سرعة التّغيّر، والتّكنولوجيا هي التّطبيق العلميّ الخالص وفقاً لأهداف ومرامي الكائنات البشريّة العمليّة والملحّة.</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rtl/>
          <w:lang w:eastAsia="fr-FR" w:bidi="ar-DZ"/>
        </w:rPr>
      </w:pPr>
      <w:r w:rsidRPr="0087785A">
        <w:rPr>
          <w:rFonts w:ascii="Traditional Arabic" w:eastAsiaTheme="minorEastAsia" w:hAnsi="Traditional Arabic" w:cs="Traditional Arabic"/>
          <w:sz w:val="32"/>
          <w:szCs w:val="32"/>
          <w:rtl/>
          <w:lang w:eastAsia="fr-FR" w:bidi="ar-DZ"/>
        </w:rPr>
        <w:t xml:space="preserve">    ويلاحظ أنّ لكلّ اختراعٍ علميٍّ آثارٌ اجتماعيّةٌ خطيرةٌ بعيدة المدى في ميادين الحياة الإنسانيّة وفي سلوك الأفراد وعلاقاتهم الاجتماعيّة، فقد أدّى التّصنيع مثلاً: إلى الضّخامة في الإنتاج، وإلى تعقيد العلاقات الاجتماعيّة وانهيار قيمٍ وظهور قيمٍ جديدةٍ وهكذا بالنّسبة للاختراعات الأخرى كالسيّارة والطّائرة والرّاديو والتّلفزيون والانترنت، هذه الأخيرة الّتي لا ننكر فضلها في الجانب العلميّ بتوفيرها لكمٍّ هائلٍ من المعلومات واقتصار المسافات والجهد والوقت إلاّ أنّه وبظهور شبكات التواصل الاجتماعي أبرزت لنا نوعاً جديدًا من العلاقات الإنسانيّة في مفهومها الإلكترونيّ وأنشأت بذلك مجتمعاً جديدًا يعرف بالمجتمع الافتراضيّ الّذي من أهمّ سماته اللّامكان و اللّازمان واللّاحدود، ليطرح أمام العلماء –خصوصاً الاجتماعيّين منهم- إشكالاً كبيرًا حول ماهية المجتمع الجديد ونوع العلاقات الإنسانيّة النّاشئة فيه.</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b/>
          <w:bCs/>
          <w:sz w:val="32"/>
          <w:szCs w:val="32"/>
          <w:rtl/>
          <w:lang w:eastAsia="fr-FR" w:bidi="ar-DZ"/>
        </w:rPr>
      </w:pPr>
      <w:r w:rsidRPr="0087785A">
        <w:rPr>
          <w:rFonts w:ascii="Traditional Arabic" w:eastAsiaTheme="minorEastAsia" w:hAnsi="Traditional Arabic" w:cs="Traditional Arabic"/>
          <w:b/>
          <w:bCs/>
          <w:sz w:val="32"/>
          <w:szCs w:val="32"/>
          <w:rtl/>
          <w:lang w:eastAsia="fr-FR" w:bidi="ar-DZ"/>
        </w:rPr>
        <w:t xml:space="preserve">4-العامل الاقتصاديّ: </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rtl/>
          <w:lang w:eastAsia="fr-FR" w:bidi="ar-DZ"/>
        </w:rPr>
      </w:pPr>
      <w:r w:rsidRPr="0087785A">
        <w:rPr>
          <w:rFonts w:ascii="Traditional Arabic" w:eastAsiaTheme="minorEastAsia" w:hAnsi="Traditional Arabic" w:cs="Traditional Arabic"/>
          <w:sz w:val="32"/>
          <w:szCs w:val="32"/>
          <w:rtl/>
          <w:lang w:eastAsia="fr-FR" w:bidi="ar-DZ"/>
        </w:rPr>
        <w:t xml:space="preserve">         "يذهب فريقٌ من المفكّرين الاجتماعيّين وعلى رأسهم كارل ماركس إلى أنّ العامل الاقتصاديّ هو العامل الحاسم في التّغيّر، وقد وضع نظريّة في تطوّر المجتمعات ترى أنّ طريقة الإنتاج في الحياة الماديّة هي الّتي تحدّد الصّفة العامّة لأسلوب الحياة من النّواحي الاجتماعيّة والسّياسيّة والرّوحيّة وتشير الدّراسات التّاريخيّة والثّقافيّة المقارنة الّتي أجريت على العلاقة بين الاقتصاد والمجتمع إلى أنّ الأنشطة والعلاقات الاقتصاديّة لها أهميّة أساسيّة في الحياة الاجتماعيّة".</w:t>
      </w:r>
      <w:r w:rsidRPr="0087785A">
        <w:rPr>
          <w:rFonts w:ascii="Traditional Arabic" w:eastAsiaTheme="minorEastAsia" w:hAnsi="Traditional Arabic" w:cs="Traditional Arabic"/>
          <w:sz w:val="32"/>
          <w:szCs w:val="32"/>
          <w:vertAlign w:val="superscript"/>
          <w:rtl/>
          <w:lang w:eastAsia="fr-FR"/>
        </w:rPr>
        <w:footnoteReference w:id="11"/>
      </w:r>
    </w:p>
    <w:p w:rsidR="0087785A" w:rsidRPr="0087785A" w:rsidRDefault="0087785A" w:rsidP="0087785A">
      <w:pPr>
        <w:pStyle w:val="Paragraphedeliste"/>
        <w:tabs>
          <w:tab w:val="right" w:pos="164"/>
        </w:tabs>
        <w:bidi/>
        <w:spacing w:after="0"/>
        <w:ind w:left="0" w:firstLine="0"/>
        <w:jc w:val="both"/>
        <w:rPr>
          <w:rFonts w:ascii="Traditional Arabic" w:eastAsiaTheme="minorEastAsia" w:hAnsi="Traditional Arabic" w:cs="Traditional Arabic"/>
          <w:b/>
          <w:bCs/>
          <w:sz w:val="32"/>
          <w:szCs w:val="32"/>
          <w:rtl/>
          <w:lang w:eastAsia="fr-FR" w:bidi="ar-DZ"/>
        </w:rPr>
      </w:pPr>
      <w:r w:rsidRPr="0087785A">
        <w:rPr>
          <w:rFonts w:ascii="Traditional Arabic" w:eastAsiaTheme="minorEastAsia" w:hAnsi="Traditional Arabic" w:cs="Traditional Arabic"/>
          <w:b/>
          <w:bCs/>
          <w:sz w:val="32"/>
          <w:szCs w:val="32"/>
          <w:rtl/>
          <w:lang w:eastAsia="fr-FR" w:bidi="ar-DZ"/>
        </w:rPr>
        <w:t>5-عامل الابتكار الثّقافيّ:</w:t>
      </w:r>
    </w:p>
    <w:p w:rsidR="0087785A" w:rsidRPr="0087785A" w:rsidRDefault="0087785A" w:rsidP="0087785A">
      <w:pPr>
        <w:pStyle w:val="Paragraphedeliste"/>
        <w:tabs>
          <w:tab w:val="right" w:pos="164"/>
        </w:tabs>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sz w:val="32"/>
          <w:szCs w:val="32"/>
          <w:rtl/>
          <w:lang w:eastAsia="fr-FR" w:bidi="ar-DZ"/>
        </w:rPr>
        <w:t xml:space="preserve">الثّقافة هي أحد العوامل الهامّة الّتي تؤدّي إلى التّغيّر الاجتماعيّ، ويوجد ثلاثة مصادر متميّزةٍ للابتكار الثّقافيّ وهي: </w:t>
      </w:r>
    </w:p>
    <w:p w:rsidR="0087785A" w:rsidRPr="0087785A" w:rsidRDefault="0087785A" w:rsidP="0087785A">
      <w:pPr>
        <w:pStyle w:val="Paragraphedeliste"/>
        <w:numPr>
          <w:ilvl w:val="0"/>
          <w:numId w:val="5"/>
        </w:numPr>
        <w:tabs>
          <w:tab w:val="right" w:pos="274"/>
          <w:tab w:val="right" w:pos="1264"/>
        </w:tabs>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sz w:val="32"/>
          <w:szCs w:val="32"/>
          <w:rtl/>
          <w:lang w:eastAsia="fr-FR" w:bidi="ar-DZ"/>
        </w:rPr>
        <w:t>الاكتشاف:كاكتشاف شيءٍ جديدٍ مثل "تركيب الغلاف الجويّ، والدّورة الدّمويّة، وهذه بدورها تؤدّي إلى تغيّرات ثقافيّة قد تتراكم وتكون مصدرًا للتّغيّر الاجتماعيّ إذا ما وضعت موضع الاستخدام.لقد عرف الأوروبيّون عدّة قارّاتٍ، لكنّها لم تتغيّر إلّا عندما تمّ استعمار أجزاء منها"</w:t>
      </w:r>
      <w:r w:rsidRPr="0087785A">
        <w:rPr>
          <w:rFonts w:ascii="Traditional Arabic" w:eastAsiaTheme="minorEastAsia" w:hAnsi="Traditional Arabic" w:cs="Traditional Arabic"/>
          <w:sz w:val="32"/>
          <w:szCs w:val="32"/>
          <w:rtl/>
          <w:lang w:eastAsia="fr-FR"/>
        </w:rPr>
        <w:footnoteReference w:id="12"/>
      </w:r>
      <w:r w:rsidRPr="0087785A">
        <w:rPr>
          <w:rFonts w:ascii="Traditional Arabic" w:eastAsiaTheme="minorEastAsia" w:hAnsi="Traditional Arabic" w:cs="Traditional Arabic"/>
          <w:sz w:val="32"/>
          <w:szCs w:val="32"/>
          <w:rtl/>
          <w:lang w:eastAsia="fr-FR"/>
        </w:rPr>
        <w:t>.</w:t>
      </w:r>
    </w:p>
    <w:p w:rsidR="0087785A" w:rsidRPr="0087785A" w:rsidRDefault="0087785A" w:rsidP="0087785A">
      <w:pPr>
        <w:pStyle w:val="Paragraphedeliste"/>
        <w:numPr>
          <w:ilvl w:val="0"/>
          <w:numId w:val="5"/>
        </w:numPr>
        <w:tabs>
          <w:tab w:val="right" w:pos="274"/>
          <w:tab w:val="right" w:pos="1264"/>
        </w:tabs>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b/>
          <w:bCs/>
          <w:sz w:val="32"/>
          <w:szCs w:val="32"/>
          <w:rtl/>
          <w:lang w:eastAsia="fr-FR" w:bidi="ar-DZ"/>
        </w:rPr>
        <w:t>الاختراع:"</w:t>
      </w:r>
      <w:r w:rsidRPr="0087785A">
        <w:rPr>
          <w:rFonts w:ascii="Traditional Arabic" w:eastAsiaTheme="minorEastAsia" w:hAnsi="Traditional Arabic" w:cs="Traditional Arabic"/>
          <w:sz w:val="32"/>
          <w:szCs w:val="32"/>
          <w:rtl/>
          <w:lang w:eastAsia="fr-FR" w:bidi="ar-DZ"/>
        </w:rPr>
        <w:t>وهو تطبيقٌ جديدٌ لمعرفةٍ قائمةٍ بالفعل..، فاختراع آلةٍ حديثةٍ كالمحراث –مثلًا- أدّى إلى راحة العامل الزّراعيّ وزيادة الإنتاج، وكان لهذا أثره الواضح على حياة العامل الزّراعيّ من حيث زيادة أوقات فراغه ورفع مستوى معيشته إلى غير ذلك من الآثار الّتي تؤدّي إلى تغييرٍ جزئيٍّ أو كليٍّ في بعض جوانب المجتمع.</w:t>
      </w:r>
      <w:r w:rsidRPr="0087785A">
        <w:rPr>
          <w:rFonts w:ascii="Traditional Arabic" w:eastAsiaTheme="minorEastAsia" w:hAnsi="Traditional Arabic" w:cs="Traditional Arabic"/>
          <w:sz w:val="32"/>
          <w:szCs w:val="32"/>
          <w:rtl/>
          <w:lang w:eastAsia="fr-FR"/>
        </w:rPr>
        <w:footnoteReference w:id="13"/>
      </w:r>
      <w:r w:rsidRPr="0087785A">
        <w:rPr>
          <w:rFonts w:ascii="Traditional Arabic" w:eastAsiaTheme="minorEastAsia" w:hAnsi="Traditional Arabic" w:cs="Traditional Arabic"/>
          <w:sz w:val="32"/>
          <w:szCs w:val="32"/>
          <w:rtl/>
          <w:lang w:eastAsia="fr-FR"/>
        </w:rPr>
        <w:t>،</w:t>
      </w:r>
      <w:r w:rsidRPr="0087785A">
        <w:rPr>
          <w:rFonts w:ascii="Traditional Arabic" w:eastAsiaTheme="minorEastAsia" w:hAnsi="Traditional Arabic" w:cs="Traditional Arabic"/>
          <w:sz w:val="32"/>
          <w:szCs w:val="32"/>
          <w:rtl/>
          <w:lang w:eastAsia="fr-FR" w:bidi="ar-DZ"/>
        </w:rPr>
        <w:t xml:space="preserve"> هذا ما كان في الماضي البعيد، أمّا عن زماننا هذا فيمكن أن نضرب مثالًا بالهاتف النّقال الّذي من مزاياه إمكانيّة إرسال رسائل نصيّة دونما الحاجة إلى الطّرق التّقليديّة في المراسلة، بالإضافة إلى إمكانيّة حمله لأيّ مكان وسهولة الاتّصال بحامله، لكنّ هذا لا ينفي </w:t>
      </w:r>
      <w:r w:rsidRPr="0087785A">
        <w:rPr>
          <w:rFonts w:ascii="Traditional Arabic" w:eastAsiaTheme="minorEastAsia" w:hAnsi="Traditional Arabic" w:cs="Traditional Arabic"/>
          <w:sz w:val="32"/>
          <w:szCs w:val="32"/>
          <w:rtl/>
          <w:lang w:eastAsia="fr-FR" w:bidi="ar-DZ"/>
        </w:rPr>
        <w:lastRenderedPageBreak/>
        <w:t>التّغيّر الجذريّ في نوع العلاقات الاجتماعيّة كقرابةٍ وغيرها، حيث قلّت الزّيارات العائليّة في المناسبات وعوّضتها الرّسائل النّصيّة.</w:t>
      </w:r>
    </w:p>
    <w:p w:rsidR="0087785A" w:rsidRPr="0087785A" w:rsidRDefault="0087785A" w:rsidP="0087785A">
      <w:pPr>
        <w:pStyle w:val="Paragraphedeliste"/>
        <w:numPr>
          <w:ilvl w:val="0"/>
          <w:numId w:val="5"/>
        </w:numPr>
        <w:tabs>
          <w:tab w:val="right" w:pos="274"/>
          <w:tab w:val="right" w:pos="1264"/>
        </w:tabs>
        <w:bidi/>
        <w:spacing w:after="0"/>
        <w:ind w:left="0" w:firstLine="0"/>
        <w:jc w:val="both"/>
        <w:rPr>
          <w:rFonts w:ascii="Traditional Arabic" w:eastAsiaTheme="minorEastAsia" w:hAnsi="Traditional Arabic" w:cs="Traditional Arabic"/>
          <w:sz w:val="32"/>
          <w:szCs w:val="32"/>
          <w:lang w:eastAsia="fr-FR" w:bidi="ar-DZ"/>
        </w:rPr>
      </w:pPr>
      <w:r w:rsidRPr="0087785A">
        <w:rPr>
          <w:rFonts w:ascii="Traditional Arabic" w:eastAsiaTheme="minorEastAsia" w:hAnsi="Traditional Arabic" w:cs="Traditional Arabic"/>
          <w:b/>
          <w:bCs/>
          <w:sz w:val="32"/>
          <w:szCs w:val="32"/>
          <w:rtl/>
          <w:lang w:eastAsia="fr-FR" w:bidi="ar-DZ"/>
        </w:rPr>
        <w:t>الانتشار:</w:t>
      </w:r>
      <w:r w:rsidRPr="0087785A">
        <w:rPr>
          <w:rFonts w:ascii="Traditional Arabic" w:eastAsiaTheme="minorEastAsia" w:hAnsi="Traditional Arabic" w:cs="Traditional Arabic"/>
          <w:sz w:val="32"/>
          <w:szCs w:val="32"/>
          <w:rtl/>
          <w:lang w:eastAsia="fr-FR" w:bidi="ar-DZ"/>
        </w:rPr>
        <w:t xml:space="preserve"> أوما يطلق عليه بالاتّصال الثّقافيّ، والّذي يشمل الاحتكاك والتّبادل الثّقافيّ بين جماعات مختلفةٍ ثقافيًّا،"وتعتبر سهولة اتّصال المجتمع بغيره من المجتمعات، نتيجة التّقدم في وسائل الاتّصال الفكريّة المختلفة من صحافةٍ وإذاعةٍ وتلفازٍ، وشبكات التواصل الاجتماعي من العوامل الّتي تؤثّر على سرعة التّغيّر الاجتماعيّ لأثرها الواضح في نقل الأفكار واحتكاك الثّقافات وتبادل الأفكار بين الأفراد"</w:t>
      </w:r>
      <w:r w:rsidRPr="0087785A">
        <w:rPr>
          <w:rFonts w:ascii="Traditional Arabic" w:eastAsiaTheme="minorEastAsia" w:hAnsi="Traditional Arabic" w:cs="Traditional Arabic"/>
          <w:sz w:val="32"/>
          <w:szCs w:val="32"/>
          <w:rtl/>
          <w:lang w:eastAsia="fr-FR"/>
        </w:rPr>
        <w:footnoteReference w:id="14"/>
      </w:r>
      <w:r w:rsidRPr="0087785A">
        <w:rPr>
          <w:rFonts w:ascii="Traditional Arabic" w:eastAsiaTheme="minorEastAsia" w:hAnsi="Traditional Arabic" w:cs="Traditional Arabic"/>
          <w:sz w:val="32"/>
          <w:szCs w:val="32"/>
          <w:rtl/>
          <w:lang w:eastAsia="fr-FR" w:bidi="ar-DZ"/>
        </w:rPr>
        <w:t>.</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rtl/>
          <w:lang w:eastAsia="fr-FR" w:bidi="ar-DZ"/>
        </w:rPr>
      </w:pPr>
      <w:r w:rsidRPr="0087785A">
        <w:rPr>
          <w:rFonts w:ascii="Traditional Arabic" w:eastAsiaTheme="minorEastAsia" w:hAnsi="Traditional Arabic" w:cs="Traditional Arabic"/>
          <w:sz w:val="32"/>
          <w:szCs w:val="32"/>
          <w:rtl/>
          <w:lang w:eastAsia="fr-FR" w:bidi="ar-DZ"/>
        </w:rPr>
        <w:t xml:space="preserve">         فالاحتكاك والاتّصال يترتّب عليه تغيّر في أساليب الحياة وتغيّرٌ في الاتّجاهات وتنمية لبعض العادات وتغيّرٌ فيما يرمي إليه الإنسان من أهداف، وارتفاعٌ في مستوى طموحات الأفراد، وتغيّرٌ في النّمو العقليّ وفي طريقة التّفكير ممّا لا يمكن أن يعقل أثره وخاصّة في المجتمعات الحديثة الّتي تتميّز بالتّقدّم السّريع في وسائل الاتّصال.</w:t>
      </w:r>
    </w:p>
    <w:p w:rsidR="0087785A" w:rsidRPr="0087785A" w:rsidRDefault="0087785A" w:rsidP="0087785A">
      <w:pPr>
        <w:pStyle w:val="Paragraphedeliste"/>
        <w:bidi/>
        <w:spacing w:after="0"/>
        <w:ind w:left="0" w:firstLine="0"/>
        <w:jc w:val="both"/>
        <w:rPr>
          <w:rFonts w:ascii="Traditional Arabic" w:eastAsiaTheme="minorEastAsia" w:hAnsi="Traditional Arabic" w:cs="Traditional Arabic"/>
          <w:sz w:val="32"/>
          <w:szCs w:val="32"/>
          <w:rtl/>
          <w:lang w:eastAsia="fr-FR" w:bidi="ar-DZ"/>
        </w:rPr>
      </w:pPr>
      <w:r w:rsidRPr="0087785A">
        <w:rPr>
          <w:rFonts w:ascii="Traditional Arabic" w:eastAsiaTheme="minorEastAsia" w:hAnsi="Traditional Arabic" w:cs="Traditional Arabic"/>
          <w:sz w:val="32"/>
          <w:szCs w:val="32"/>
          <w:rtl/>
          <w:lang w:eastAsia="fr-FR" w:bidi="ar-DZ"/>
        </w:rPr>
        <w:t>والشكل الموالي يلخص العوامل المتشابكة المساهمة في عملية التغير الاجتماعي:</w:t>
      </w:r>
    </w:p>
    <w:p w:rsidR="0087785A" w:rsidRPr="00CE3F26" w:rsidRDefault="0087785A" w:rsidP="0087785A">
      <w:pPr>
        <w:bidi/>
        <w:spacing w:after="0" w:line="240" w:lineRule="auto"/>
        <w:ind w:firstLine="709"/>
        <w:jc w:val="both"/>
        <w:rPr>
          <w:rFonts w:ascii="Traditional Arabic" w:hAnsi="Traditional Arabic" w:cs="Traditional Arabic"/>
          <w:sz w:val="36"/>
          <w:szCs w:val="36"/>
          <w:rtl/>
          <w:lang w:bidi="ar-DZ"/>
        </w:rPr>
      </w:pPr>
      <w:r>
        <w:rPr>
          <w:rFonts w:ascii="Traditional Arabic" w:hAnsi="Traditional Arabic" w:cs="Traditional Arabic"/>
          <w:noProof/>
          <w:sz w:val="36"/>
          <w:szCs w:val="36"/>
          <w:rtl/>
        </w:rPr>
        <w:drawing>
          <wp:inline distT="0" distB="0" distL="0" distR="0" wp14:anchorId="4B17A344" wp14:editId="64DF3EC5">
            <wp:extent cx="5486400" cy="3200400"/>
            <wp:effectExtent l="0" t="0" r="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7785A" w:rsidRPr="00B65001" w:rsidRDefault="0087785A" w:rsidP="0087785A">
      <w:pPr>
        <w:bidi/>
        <w:spacing w:after="0" w:line="240" w:lineRule="auto"/>
        <w:ind w:firstLine="709"/>
        <w:jc w:val="center"/>
        <w:rPr>
          <w:rFonts w:ascii="Sitka Banner" w:hAnsi="Sitka Banner" w:cs="Traditional Arabic"/>
          <w:b/>
          <w:bCs/>
          <w:sz w:val="30"/>
          <w:szCs w:val="28"/>
          <w:rtl/>
          <w:lang w:bidi="ar-DZ"/>
        </w:rPr>
      </w:pPr>
      <w:r w:rsidRPr="00B65001">
        <w:rPr>
          <w:rFonts w:ascii="Sitka Banner" w:hAnsi="Sitka Banner" w:cs="Traditional Arabic" w:hint="cs"/>
          <w:b/>
          <w:bCs/>
          <w:sz w:val="30"/>
          <w:szCs w:val="28"/>
          <w:rtl/>
          <w:lang w:bidi="ar-DZ"/>
        </w:rPr>
        <w:t>شكل توضيحي: عوامل عملية التغير الاجتماعي</w:t>
      </w:r>
    </w:p>
    <w:p w:rsidR="0087785A" w:rsidRDefault="0087785A" w:rsidP="0087785A">
      <w:pPr>
        <w:bidi/>
        <w:spacing w:after="0" w:line="240" w:lineRule="auto"/>
        <w:jc w:val="center"/>
        <w:rPr>
          <w:b/>
          <w:bCs/>
          <w:sz w:val="28"/>
          <w:szCs w:val="28"/>
          <w:rtl/>
          <w:lang w:bidi="ar-DZ"/>
        </w:rPr>
      </w:pPr>
    </w:p>
    <w:p w:rsidR="0087785A" w:rsidRPr="0087785A" w:rsidRDefault="0087785A" w:rsidP="0087785A">
      <w:pPr>
        <w:bidi/>
        <w:spacing w:after="0" w:line="240" w:lineRule="auto"/>
        <w:ind w:firstLine="709"/>
        <w:jc w:val="both"/>
        <w:rPr>
          <w:rFonts w:ascii="Sitka Banner" w:hAnsi="Sitka Banner" w:cs="Traditional Arabic"/>
          <w:b/>
          <w:bCs/>
          <w:sz w:val="32"/>
          <w:szCs w:val="32"/>
          <w:rtl/>
          <w:lang w:bidi="ar-DZ"/>
        </w:rPr>
      </w:pPr>
      <w:r w:rsidRPr="0087785A">
        <w:rPr>
          <w:rFonts w:ascii="Sitka Banner" w:hAnsi="Sitka Banner" w:cs="Traditional Arabic" w:hint="cs"/>
          <w:b/>
          <w:bCs/>
          <w:sz w:val="32"/>
          <w:szCs w:val="32"/>
          <w:rtl/>
          <w:lang w:bidi="ar-DZ"/>
        </w:rPr>
        <w:t>-ثالثا: أسباب التغير الاجتماعي:</w:t>
      </w:r>
    </w:p>
    <w:p w:rsidR="0087785A" w:rsidRPr="0087785A" w:rsidRDefault="0087785A" w:rsidP="0087785A">
      <w:pPr>
        <w:bidi/>
        <w:spacing w:after="0" w:line="240" w:lineRule="auto"/>
        <w:ind w:firstLine="709"/>
        <w:jc w:val="both"/>
        <w:rPr>
          <w:rFonts w:ascii="Traditional Arabic" w:hAnsi="Traditional Arabic" w:cs="Traditional Arabic"/>
          <w:sz w:val="32"/>
          <w:szCs w:val="32"/>
          <w:rtl/>
          <w:lang w:bidi="ar-DZ"/>
        </w:rPr>
      </w:pPr>
      <w:r w:rsidRPr="0087785A">
        <w:rPr>
          <w:rFonts w:ascii="Traditional Arabic" w:hAnsi="Traditional Arabic" w:cs="Traditional Arabic"/>
          <w:sz w:val="32"/>
          <w:szCs w:val="32"/>
          <w:rtl/>
          <w:lang w:bidi="ar-DZ"/>
        </w:rPr>
        <w:t>هناك عدة أسباب للتغيٍّر الاجتماعي  من بينها</w:t>
      </w:r>
      <w:r w:rsidRPr="0087785A">
        <w:rPr>
          <w:rStyle w:val="Appelnotedebasdep"/>
          <w:rFonts w:ascii="Traditional Arabic" w:hAnsi="Traditional Arabic" w:cs="Traditional Arabic"/>
          <w:sz w:val="32"/>
          <w:szCs w:val="32"/>
          <w:rtl/>
          <w:lang w:bidi="ar-DZ"/>
        </w:rPr>
        <w:footnoteReference w:id="15"/>
      </w:r>
      <w:r w:rsidRPr="0087785A">
        <w:rPr>
          <w:rFonts w:ascii="Traditional Arabic" w:hAnsi="Traditional Arabic" w:cs="Traditional Arabic"/>
          <w:sz w:val="32"/>
          <w:szCs w:val="32"/>
          <w:rtl/>
          <w:lang w:bidi="ar-DZ"/>
        </w:rPr>
        <w:t>:</w:t>
      </w:r>
    </w:p>
    <w:p w:rsidR="0087785A" w:rsidRPr="0087785A" w:rsidRDefault="0087785A" w:rsidP="0087785A">
      <w:pPr>
        <w:bidi/>
        <w:spacing w:after="0" w:line="240" w:lineRule="auto"/>
        <w:ind w:firstLine="709"/>
        <w:jc w:val="both"/>
        <w:rPr>
          <w:rFonts w:ascii="Traditional Arabic" w:hAnsi="Traditional Arabic" w:cs="Traditional Arabic"/>
          <w:sz w:val="32"/>
          <w:szCs w:val="32"/>
          <w:rtl/>
          <w:lang w:bidi="ar-DZ"/>
        </w:rPr>
      </w:pPr>
      <w:r w:rsidRPr="0087785A">
        <w:rPr>
          <w:rFonts w:ascii="Traditional Arabic" w:hAnsi="Traditional Arabic" w:cs="Traditional Arabic" w:hint="cs"/>
          <w:sz w:val="32"/>
          <w:szCs w:val="32"/>
          <w:rtl/>
          <w:lang w:bidi="ar-DZ"/>
        </w:rPr>
        <w:lastRenderedPageBreak/>
        <w:t xml:space="preserve">مايتعلق بالجوانب </w:t>
      </w:r>
      <w:r w:rsidRPr="0087785A">
        <w:rPr>
          <w:rFonts w:ascii="Traditional Arabic" w:hAnsi="Traditional Arabic" w:cs="Traditional Arabic"/>
          <w:sz w:val="32"/>
          <w:szCs w:val="32"/>
          <w:rtl/>
          <w:lang w:bidi="ar-DZ"/>
        </w:rPr>
        <w:t>الثقاف</w:t>
      </w:r>
      <w:r w:rsidRPr="0087785A">
        <w:rPr>
          <w:rFonts w:ascii="Traditional Arabic" w:hAnsi="Traditional Arabic" w:cs="Traditional Arabic" w:hint="cs"/>
          <w:sz w:val="32"/>
          <w:szCs w:val="32"/>
          <w:rtl/>
          <w:lang w:bidi="ar-DZ"/>
        </w:rPr>
        <w:t>ي</w:t>
      </w:r>
      <w:r w:rsidRPr="0087785A">
        <w:rPr>
          <w:rFonts w:ascii="Traditional Arabic" w:hAnsi="Traditional Arabic" w:cs="Traditional Arabic"/>
          <w:sz w:val="32"/>
          <w:szCs w:val="32"/>
          <w:rtl/>
          <w:lang w:bidi="ar-DZ"/>
        </w:rPr>
        <w:t xml:space="preserve">ة : عبارة عن نظام يفقد و يكسب باستمرار مكونات ، </w:t>
      </w:r>
      <w:r w:rsidRPr="0087785A">
        <w:rPr>
          <w:rFonts w:ascii="Traditional Arabic" w:hAnsi="Traditional Arabic" w:cs="Traditional Arabic" w:hint="cs"/>
          <w:sz w:val="32"/>
          <w:szCs w:val="32"/>
          <w:rtl/>
          <w:lang w:bidi="ar-DZ"/>
        </w:rPr>
        <w:t>و</w:t>
      </w:r>
      <w:r w:rsidRPr="0087785A">
        <w:rPr>
          <w:rFonts w:ascii="Traditional Arabic" w:hAnsi="Traditional Arabic" w:cs="Traditional Arabic"/>
          <w:sz w:val="32"/>
          <w:szCs w:val="32"/>
          <w:rtl/>
          <w:lang w:bidi="ar-DZ"/>
        </w:rPr>
        <w:t xml:space="preserve">هناك ثلاث </w:t>
      </w:r>
      <w:r w:rsidRPr="0087785A">
        <w:rPr>
          <w:rFonts w:ascii="Traditional Arabic" w:hAnsi="Traditional Arabic" w:cs="Traditional Arabic" w:hint="cs"/>
          <w:sz w:val="32"/>
          <w:szCs w:val="32"/>
          <w:rtl/>
          <w:lang w:bidi="ar-DZ"/>
        </w:rPr>
        <w:t>مصادر</w:t>
      </w:r>
      <w:r w:rsidRPr="0087785A">
        <w:rPr>
          <w:rFonts w:ascii="Traditional Arabic" w:hAnsi="Traditional Arabic" w:cs="Traditional Arabic"/>
          <w:sz w:val="32"/>
          <w:szCs w:val="32"/>
          <w:rtl/>
          <w:lang w:bidi="ar-DZ"/>
        </w:rPr>
        <w:t xml:space="preserve"> للتغيرا</w:t>
      </w:r>
      <w:r w:rsidRPr="0087785A">
        <w:rPr>
          <w:rFonts w:ascii="Traditional Arabic" w:hAnsi="Traditional Arabic" w:cs="Traditional Arabic" w:hint="cs"/>
          <w:sz w:val="32"/>
          <w:szCs w:val="32"/>
          <w:rtl/>
          <w:lang w:bidi="ar-DZ"/>
        </w:rPr>
        <w:t>ت ال</w:t>
      </w:r>
      <w:r w:rsidRPr="0087785A">
        <w:rPr>
          <w:rFonts w:ascii="Traditional Arabic" w:hAnsi="Traditional Arabic" w:cs="Traditional Arabic"/>
          <w:sz w:val="32"/>
          <w:szCs w:val="32"/>
          <w:rtl/>
          <w:lang w:bidi="ar-DZ"/>
        </w:rPr>
        <w:t>ثقافية هي :  الاختراع ، الاكتشاف ، انتشار وسائل الإعلام و الاتصال.</w:t>
      </w:r>
      <w:r w:rsidRPr="0087785A">
        <w:rPr>
          <w:rFonts w:ascii="Traditional Arabic" w:hAnsi="Traditional Arabic" w:cs="Traditional Arabic" w:hint="cs"/>
          <w:sz w:val="32"/>
          <w:szCs w:val="32"/>
          <w:rtl/>
          <w:lang w:bidi="ar-DZ"/>
        </w:rPr>
        <w:t>بالإضافة إلى</w:t>
      </w:r>
      <w:r w:rsidRPr="0087785A">
        <w:rPr>
          <w:rFonts w:ascii="Traditional Arabic" w:hAnsi="Traditional Arabic" w:cs="Traditional Arabic"/>
          <w:sz w:val="32"/>
          <w:szCs w:val="32"/>
          <w:rtl/>
          <w:lang w:bidi="ar-DZ"/>
        </w:rPr>
        <w:t xml:space="preserve"> </w:t>
      </w:r>
      <w:r w:rsidRPr="0087785A">
        <w:rPr>
          <w:rFonts w:ascii="Traditional Arabic" w:hAnsi="Traditional Arabic" w:cs="Traditional Arabic" w:hint="cs"/>
          <w:sz w:val="32"/>
          <w:szCs w:val="32"/>
          <w:rtl/>
          <w:lang w:bidi="ar-DZ"/>
        </w:rPr>
        <w:t>ال</w:t>
      </w:r>
      <w:r w:rsidRPr="0087785A">
        <w:rPr>
          <w:rFonts w:ascii="Traditional Arabic" w:hAnsi="Traditional Arabic" w:cs="Traditional Arabic"/>
          <w:sz w:val="32"/>
          <w:szCs w:val="32"/>
          <w:rtl/>
          <w:lang w:bidi="ar-DZ"/>
        </w:rPr>
        <w:t xml:space="preserve">أسباب </w:t>
      </w:r>
      <w:r w:rsidRPr="0087785A">
        <w:rPr>
          <w:rFonts w:ascii="Traditional Arabic" w:hAnsi="Traditional Arabic" w:cs="Traditional Arabic" w:hint="cs"/>
          <w:sz w:val="32"/>
          <w:szCs w:val="32"/>
          <w:rtl/>
          <w:lang w:bidi="ar-DZ"/>
        </w:rPr>
        <w:t>المتعلقة</w:t>
      </w:r>
      <w:r w:rsidRPr="0087785A">
        <w:rPr>
          <w:rFonts w:ascii="Traditional Arabic" w:hAnsi="Traditional Arabic" w:cs="Traditional Arabic"/>
          <w:sz w:val="32"/>
          <w:szCs w:val="32"/>
          <w:rtl/>
          <w:lang w:bidi="ar-DZ"/>
        </w:rPr>
        <w:t xml:space="preserve"> أيضا </w:t>
      </w:r>
      <w:r w:rsidRPr="0087785A">
        <w:rPr>
          <w:rFonts w:ascii="Traditional Arabic" w:hAnsi="Traditional Arabic" w:cs="Traditional Arabic" w:hint="cs"/>
          <w:sz w:val="32"/>
          <w:szCs w:val="32"/>
          <w:rtl/>
          <w:lang w:bidi="ar-DZ"/>
        </w:rPr>
        <w:t>ب</w:t>
      </w:r>
      <w:r w:rsidRPr="0087785A">
        <w:rPr>
          <w:rFonts w:ascii="Traditional Arabic" w:hAnsi="Traditional Arabic" w:cs="Traditional Arabic"/>
          <w:sz w:val="32"/>
          <w:szCs w:val="32"/>
          <w:rtl/>
          <w:lang w:bidi="ar-DZ"/>
        </w:rPr>
        <w:t xml:space="preserve">التوتر و الصراع بين الأجناس ، الأديان ، الطبقات ، فكارل ماركس يرى أنه من خلال الصراع الطبقي خاصة يحدث التغيّر </w:t>
      </w:r>
    </w:p>
    <w:p w:rsidR="0087785A" w:rsidRPr="0087785A" w:rsidRDefault="0087785A" w:rsidP="0087785A">
      <w:pPr>
        <w:bidi/>
        <w:spacing w:after="0" w:line="240" w:lineRule="auto"/>
        <w:ind w:firstLine="709"/>
        <w:jc w:val="both"/>
        <w:rPr>
          <w:rFonts w:ascii="Traditional Arabic" w:hAnsi="Traditional Arabic" w:cs="Traditional Arabic"/>
          <w:sz w:val="32"/>
          <w:szCs w:val="32"/>
          <w:lang w:bidi="ar-DZ"/>
        </w:rPr>
      </w:pPr>
      <w:r w:rsidRPr="0087785A">
        <w:rPr>
          <w:rFonts w:ascii="Traditional Arabic" w:hAnsi="Traditional Arabic" w:cs="Traditional Arabic" w:hint="cs"/>
          <w:sz w:val="32"/>
          <w:szCs w:val="32"/>
          <w:rtl/>
          <w:lang w:bidi="ar-DZ"/>
        </w:rPr>
        <w:t xml:space="preserve">هذا إلى جانب </w:t>
      </w:r>
      <w:r w:rsidRPr="0087785A">
        <w:rPr>
          <w:rFonts w:ascii="Traditional Arabic" w:hAnsi="Traditional Arabic" w:cs="Traditional Arabic"/>
          <w:sz w:val="32"/>
          <w:szCs w:val="32"/>
          <w:rtl/>
          <w:lang w:bidi="ar-DZ"/>
        </w:rPr>
        <w:t xml:space="preserve">العوامل المثالية أو الفكرية :و التي تضم القيم ، المعتقدات ، و الإيديولوجيات ، فيرى ماكس فيبر أنه من خلال القيم و المعتقدات و الإيديولوجيات نمرر تأثيراتنا لتكوين أو </w:t>
      </w:r>
      <w:r w:rsidRPr="0087785A">
        <w:rPr>
          <w:rFonts w:ascii="Traditional Arabic" w:hAnsi="Traditional Arabic" w:cs="Traditional Arabic" w:hint="cs"/>
          <w:sz w:val="32"/>
          <w:szCs w:val="32"/>
          <w:rtl/>
          <w:lang w:bidi="ar-DZ"/>
        </w:rPr>
        <w:t>إحداث</w:t>
      </w:r>
      <w:r w:rsidRPr="0087785A">
        <w:rPr>
          <w:rFonts w:ascii="Traditional Arabic" w:hAnsi="Traditional Arabic" w:cs="Traditional Arabic"/>
          <w:sz w:val="32"/>
          <w:szCs w:val="32"/>
          <w:rtl/>
          <w:lang w:bidi="ar-DZ"/>
        </w:rPr>
        <w:t xml:space="preserve"> التغيّر الاجتماعي .</w:t>
      </w:r>
    </w:p>
    <w:p w:rsidR="0087785A" w:rsidRPr="0087785A" w:rsidRDefault="0087785A" w:rsidP="0087785A">
      <w:pPr>
        <w:bidi/>
        <w:spacing w:after="0" w:line="240" w:lineRule="auto"/>
        <w:ind w:firstLine="709"/>
        <w:jc w:val="both"/>
        <w:rPr>
          <w:rFonts w:ascii="Traditional Arabic" w:hAnsi="Traditional Arabic" w:cs="Traditional Arabic"/>
          <w:sz w:val="32"/>
          <w:szCs w:val="32"/>
          <w:rtl/>
          <w:lang w:bidi="ar-DZ"/>
        </w:rPr>
      </w:pPr>
      <w:r w:rsidRPr="0087785A">
        <w:rPr>
          <w:rFonts w:ascii="Traditional Arabic" w:hAnsi="Traditional Arabic" w:cs="Traditional Arabic" w:hint="cs"/>
          <w:sz w:val="32"/>
          <w:szCs w:val="32"/>
          <w:rtl/>
          <w:lang w:bidi="ar-DZ"/>
        </w:rPr>
        <w:t xml:space="preserve">كما تؤدي </w:t>
      </w:r>
      <w:r w:rsidRPr="0087785A">
        <w:rPr>
          <w:rFonts w:ascii="Traditional Arabic" w:hAnsi="Traditional Arabic" w:cs="Traditional Arabic"/>
          <w:sz w:val="32"/>
          <w:szCs w:val="32"/>
          <w:rtl/>
          <w:lang w:bidi="ar-DZ"/>
        </w:rPr>
        <w:t xml:space="preserve">العوامل البيئية </w:t>
      </w:r>
      <w:r w:rsidRPr="0087785A">
        <w:rPr>
          <w:rFonts w:ascii="Traditional Arabic" w:hAnsi="Traditional Arabic" w:cs="Traditional Arabic" w:hint="cs"/>
          <w:sz w:val="32"/>
          <w:szCs w:val="32"/>
          <w:rtl/>
          <w:lang w:bidi="ar-DZ"/>
        </w:rPr>
        <w:t xml:space="preserve"> </w:t>
      </w:r>
      <w:r w:rsidRPr="0087785A">
        <w:rPr>
          <w:rFonts w:ascii="Traditional Arabic" w:hAnsi="Traditional Arabic" w:cs="Traditional Arabic"/>
          <w:sz w:val="32"/>
          <w:szCs w:val="32"/>
          <w:rtl/>
          <w:lang w:bidi="ar-DZ"/>
        </w:rPr>
        <w:t xml:space="preserve">كالجفاف ، و المجاعة </w:t>
      </w:r>
      <w:r w:rsidRPr="0087785A">
        <w:rPr>
          <w:rFonts w:ascii="Traditional Arabic" w:hAnsi="Traditional Arabic" w:cs="Traditional Arabic" w:hint="cs"/>
          <w:sz w:val="32"/>
          <w:szCs w:val="32"/>
          <w:rtl/>
          <w:lang w:bidi="ar-DZ"/>
        </w:rPr>
        <w:t>دورا في إفراز التغير الاجتماعي</w:t>
      </w:r>
      <w:r w:rsidRPr="0087785A">
        <w:rPr>
          <w:rFonts w:ascii="Traditional Arabic" w:hAnsi="Traditional Arabic" w:cs="Traditional Arabic"/>
          <w:sz w:val="32"/>
          <w:szCs w:val="32"/>
          <w:rtl/>
          <w:lang w:bidi="ar-DZ"/>
        </w:rPr>
        <w:t>، حيث أن درجات الكوارث الطبيعية بين المجتمعات ينجم عنه اختلاف في درجات التغير الاجتماعي تبعًا لذلك .</w:t>
      </w:r>
    </w:p>
    <w:p w:rsidR="0087785A" w:rsidRPr="0087785A" w:rsidRDefault="0087785A" w:rsidP="0087785A">
      <w:pPr>
        <w:bidi/>
        <w:spacing w:after="0" w:line="240" w:lineRule="auto"/>
        <w:ind w:firstLine="709"/>
        <w:jc w:val="both"/>
        <w:rPr>
          <w:rFonts w:ascii="Traditional Arabic" w:hAnsi="Traditional Arabic" w:cs="Traditional Arabic"/>
          <w:sz w:val="32"/>
          <w:szCs w:val="32"/>
          <w:rtl/>
          <w:lang w:bidi="ar-DZ"/>
        </w:rPr>
      </w:pPr>
      <w:r w:rsidRPr="0087785A">
        <w:rPr>
          <w:rFonts w:ascii="Traditional Arabic" w:hAnsi="Traditional Arabic" w:cs="Traditional Arabic" w:hint="cs"/>
          <w:sz w:val="32"/>
          <w:szCs w:val="32"/>
          <w:rtl/>
          <w:lang w:bidi="ar-DZ"/>
        </w:rPr>
        <w:t>وبالإضافة إلى الأسباب السالفة الذكر فان العوامل</w:t>
      </w:r>
      <w:r w:rsidRPr="0087785A">
        <w:rPr>
          <w:rFonts w:ascii="Traditional Arabic" w:hAnsi="Traditional Arabic" w:cs="Traditional Arabic"/>
          <w:sz w:val="32"/>
          <w:szCs w:val="32"/>
          <w:rtl/>
          <w:lang w:bidi="ar-DZ"/>
        </w:rPr>
        <w:t xml:space="preserve"> الاقتصادية و السياسية </w:t>
      </w:r>
      <w:r w:rsidRPr="0087785A">
        <w:rPr>
          <w:rFonts w:ascii="Traditional Arabic" w:hAnsi="Traditional Arabic" w:cs="Traditional Arabic" w:hint="cs"/>
          <w:sz w:val="32"/>
          <w:szCs w:val="32"/>
          <w:rtl/>
          <w:lang w:bidi="ar-DZ"/>
        </w:rPr>
        <w:t xml:space="preserve">لها دور في مختلف </w:t>
      </w:r>
      <w:r w:rsidRPr="0087785A">
        <w:rPr>
          <w:rFonts w:ascii="Traditional Arabic" w:hAnsi="Traditional Arabic" w:cs="Traditional Arabic"/>
          <w:sz w:val="32"/>
          <w:szCs w:val="32"/>
          <w:rtl/>
          <w:lang w:bidi="ar-DZ"/>
        </w:rPr>
        <w:t>التحولات العالمية</w:t>
      </w:r>
      <w:r w:rsidRPr="0087785A">
        <w:rPr>
          <w:rFonts w:ascii="Traditional Arabic" w:hAnsi="Traditional Arabic" w:cs="Traditional Arabic" w:hint="cs"/>
          <w:sz w:val="32"/>
          <w:szCs w:val="32"/>
          <w:rtl/>
          <w:lang w:bidi="ar-DZ"/>
        </w:rPr>
        <w:t xml:space="preserve">، حيث يكون </w:t>
      </w:r>
      <w:r w:rsidRPr="0087785A">
        <w:rPr>
          <w:rFonts w:ascii="Traditional Arabic" w:hAnsi="Traditional Arabic" w:cs="Traditional Arabic"/>
          <w:sz w:val="32"/>
          <w:szCs w:val="32"/>
          <w:rtl/>
          <w:lang w:bidi="ar-DZ"/>
        </w:rPr>
        <w:t>لها تأثير كبير على التغيرات الاجتماعية ، مثل العولمة و المنظمة العالمية للتجارة الذين يعتبران مفتاحي مجتمعنا الحديث ، فقد أثروا على الاقتصاد العالمي ،البنية السياسية و التطورات الثقافية ، الفقر ، البيئة ، الجنس.</w:t>
      </w:r>
    </w:p>
    <w:p w:rsidR="0087785A" w:rsidRPr="0087785A" w:rsidRDefault="0087785A" w:rsidP="0087785A">
      <w:pPr>
        <w:autoSpaceDE w:val="0"/>
        <w:autoSpaceDN w:val="0"/>
        <w:bidi/>
        <w:adjustRightInd w:val="0"/>
        <w:spacing w:after="0" w:line="240" w:lineRule="auto"/>
        <w:ind w:firstLine="709"/>
        <w:jc w:val="both"/>
        <w:rPr>
          <w:rFonts w:ascii="Traditional Arabic" w:hAnsi="Traditional Arabic" w:cs="Traditional Arabic"/>
          <w:sz w:val="32"/>
          <w:szCs w:val="32"/>
          <w:rtl/>
          <w:lang w:bidi="ar-DZ"/>
        </w:rPr>
      </w:pPr>
      <w:r w:rsidRPr="0087785A">
        <w:rPr>
          <w:rFonts w:ascii="Traditional Arabic" w:hAnsi="Traditional Arabic" w:cs="Traditional Arabic" w:hint="cs"/>
          <w:sz w:val="32"/>
          <w:szCs w:val="32"/>
          <w:rtl/>
          <w:lang w:bidi="ar-DZ"/>
        </w:rPr>
        <w:t xml:space="preserve">كما أن </w:t>
      </w:r>
      <w:r w:rsidRPr="0087785A">
        <w:rPr>
          <w:rFonts w:ascii="Traditional Arabic" w:hAnsi="Traditional Arabic" w:cs="Traditional Arabic"/>
          <w:sz w:val="32"/>
          <w:szCs w:val="32"/>
          <w:rtl/>
          <w:lang w:bidi="ar-DZ"/>
        </w:rPr>
        <w:t>الكثافة السكانية</w:t>
      </w:r>
      <w:r w:rsidRPr="0087785A">
        <w:rPr>
          <w:rFonts w:ascii="Traditional Arabic" w:hAnsi="Traditional Arabic" w:cs="Traditional Arabic" w:hint="cs"/>
          <w:sz w:val="32"/>
          <w:szCs w:val="32"/>
          <w:rtl/>
          <w:lang w:bidi="ar-DZ"/>
        </w:rPr>
        <w:t xml:space="preserve"> لها دور في إحداث </w:t>
      </w:r>
      <w:r w:rsidRPr="0087785A">
        <w:rPr>
          <w:rFonts w:ascii="Traditional Arabic" w:hAnsi="Traditional Arabic" w:cs="Traditional Arabic"/>
          <w:sz w:val="32"/>
          <w:szCs w:val="32"/>
          <w:rtl/>
          <w:lang w:bidi="ar-DZ"/>
        </w:rPr>
        <w:t>التغيرات</w:t>
      </w:r>
      <w:r w:rsidRPr="0087785A">
        <w:rPr>
          <w:rFonts w:ascii="Traditional Arabic" w:hAnsi="Traditional Arabic" w:cs="Traditional Arabic" w:hint="cs"/>
          <w:sz w:val="32"/>
          <w:szCs w:val="32"/>
          <w:rtl/>
          <w:lang w:bidi="ar-DZ"/>
        </w:rPr>
        <w:t xml:space="preserve"> التي</w:t>
      </w:r>
      <w:r w:rsidRPr="0087785A">
        <w:rPr>
          <w:rFonts w:ascii="Traditional Arabic" w:hAnsi="Traditional Arabic" w:cs="Traditional Arabic"/>
          <w:sz w:val="32"/>
          <w:szCs w:val="32"/>
          <w:rtl/>
          <w:lang w:bidi="ar-DZ"/>
        </w:rPr>
        <w:t xml:space="preserve"> تظهر بسبب ارتفاع عدد السكان أو الهجرات بين المناطق .</w:t>
      </w:r>
    </w:p>
    <w:p w:rsidR="0087785A" w:rsidRPr="0087785A" w:rsidRDefault="0087785A" w:rsidP="0087785A">
      <w:pPr>
        <w:autoSpaceDE w:val="0"/>
        <w:autoSpaceDN w:val="0"/>
        <w:bidi/>
        <w:adjustRightInd w:val="0"/>
        <w:spacing w:after="0" w:line="240" w:lineRule="auto"/>
        <w:ind w:firstLine="709"/>
        <w:jc w:val="both"/>
        <w:rPr>
          <w:rFonts w:ascii="Traditional Arabic" w:hAnsi="Traditional Arabic" w:cs="Traditional Arabic"/>
          <w:sz w:val="32"/>
          <w:szCs w:val="32"/>
          <w:rtl/>
          <w:lang w:bidi="ar-DZ"/>
        </w:rPr>
      </w:pPr>
      <w:r w:rsidRPr="0087785A">
        <w:rPr>
          <w:rFonts w:ascii="Traditional Arabic" w:hAnsi="Traditional Arabic" w:cs="Traditional Arabic" w:hint="cs"/>
          <w:sz w:val="32"/>
          <w:szCs w:val="32"/>
          <w:rtl/>
          <w:lang w:bidi="ar-DZ"/>
        </w:rPr>
        <w:t>ضف إلى كل هذا التطور الحاصل في مختلف الوسائط وتكنولوجيات الاتصال والإعلام الحديثة وما تحدثه من تغيرات في مختلف النظم والمؤسسات الاجتماعية.</w:t>
      </w:r>
    </w:p>
    <w:p w:rsidR="0087785A" w:rsidRPr="0087785A" w:rsidRDefault="0087785A" w:rsidP="0087785A">
      <w:pPr>
        <w:autoSpaceDE w:val="0"/>
        <w:autoSpaceDN w:val="0"/>
        <w:bidi/>
        <w:adjustRightInd w:val="0"/>
        <w:spacing w:after="0" w:line="240" w:lineRule="auto"/>
        <w:ind w:firstLine="709"/>
        <w:jc w:val="both"/>
        <w:rPr>
          <w:rFonts w:ascii="Traditional Arabic" w:hAnsi="Traditional Arabic" w:cs="Traditional Arabic"/>
          <w:sz w:val="32"/>
          <w:szCs w:val="32"/>
          <w:rtl/>
          <w:lang w:bidi="ar-DZ"/>
        </w:rPr>
      </w:pPr>
    </w:p>
    <w:p w:rsidR="0087785A" w:rsidRPr="0087785A" w:rsidRDefault="0087785A" w:rsidP="0087785A">
      <w:pPr>
        <w:autoSpaceDE w:val="0"/>
        <w:autoSpaceDN w:val="0"/>
        <w:bidi/>
        <w:adjustRightInd w:val="0"/>
        <w:spacing w:after="0" w:line="240" w:lineRule="auto"/>
        <w:ind w:firstLine="709"/>
        <w:jc w:val="both"/>
        <w:rPr>
          <w:rFonts w:ascii="Sitka Banner" w:hAnsi="Sitka Banner" w:cs="Traditional Arabic"/>
          <w:sz w:val="32"/>
          <w:szCs w:val="36"/>
          <w:rtl/>
          <w:lang w:bidi="ar-DZ"/>
        </w:rPr>
      </w:pPr>
      <w:r w:rsidRPr="0087785A">
        <w:rPr>
          <w:rFonts w:ascii="Sitka Banner" w:hAnsi="Sitka Banner" w:cs="Traditional Arabic" w:hint="cs"/>
          <w:sz w:val="32"/>
          <w:szCs w:val="36"/>
          <w:rtl/>
          <w:lang w:bidi="ar-DZ"/>
        </w:rPr>
        <w:t xml:space="preserve"> </w:t>
      </w:r>
    </w:p>
    <w:p w:rsidR="0087785A" w:rsidRPr="0087785A" w:rsidRDefault="0087785A" w:rsidP="0087785A">
      <w:pPr>
        <w:autoSpaceDE w:val="0"/>
        <w:autoSpaceDN w:val="0"/>
        <w:bidi/>
        <w:adjustRightInd w:val="0"/>
        <w:spacing w:after="0" w:line="240" w:lineRule="auto"/>
        <w:ind w:firstLine="709"/>
        <w:jc w:val="both"/>
        <w:rPr>
          <w:rFonts w:ascii="Sitka Banner" w:hAnsi="Sitka Banner" w:cs="Traditional Arabic"/>
          <w:sz w:val="32"/>
          <w:szCs w:val="36"/>
          <w:rtl/>
          <w:lang w:bidi="ar-DZ"/>
        </w:rPr>
      </w:pPr>
    </w:p>
    <w:p w:rsidR="0087785A" w:rsidRPr="0087785A" w:rsidRDefault="0087785A" w:rsidP="0087785A">
      <w:pPr>
        <w:autoSpaceDE w:val="0"/>
        <w:autoSpaceDN w:val="0"/>
        <w:bidi/>
        <w:adjustRightInd w:val="0"/>
        <w:spacing w:after="0" w:line="240" w:lineRule="auto"/>
        <w:ind w:firstLine="709"/>
        <w:jc w:val="both"/>
        <w:rPr>
          <w:rFonts w:ascii="Sitka Banner" w:hAnsi="Sitka Banner" w:cs="Traditional Arabic"/>
          <w:sz w:val="32"/>
          <w:szCs w:val="36"/>
          <w:rtl/>
          <w:lang w:bidi="ar-DZ"/>
        </w:rPr>
      </w:pPr>
    </w:p>
    <w:p w:rsidR="00772ECC" w:rsidRDefault="00772ECC">
      <w:pPr>
        <w:spacing w:after="70"/>
        <w:rPr>
          <w:noProof/>
          <w:lang w:bidi="ar-DZ"/>
        </w:rPr>
      </w:pPr>
    </w:p>
    <w:sectPr w:rsidR="00772ECC" w:rsidSect="0087785A">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B0" w:rsidRDefault="00C530B0">
      <w:pPr>
        <w:spacing w:after="0" w:line="240" w:lineRule="auto"/>
      </w:pPr>
      <w:r>
        <w:separator/>
      </w:r>
    </w:p>
  </w:endnote>
  <w:endnote w:type="continuationSeparator" w:id="0">
    <w:p w:rsidR="00C530B0" w:rsidRDefault="00C5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tka Banner">
    <w:altName w:val="Arial"/>
    <w:panose1 w:val="02000505000000020004"/>
    <w:charset w:val="00"/>
    <w:family w:val="auto"/>
    <w:pitch w:val="variable"/>
    <w:sig w:usb0="A00002EF" w:usb1="4000204B" w:usb2="00000000" w:usb3="00000000" w:csb0="0000019F" w:csb1="00000000"/>
  </w:font>
  <w:font w:name="Traditional Arabic">
    <w:panose1 w:val="00000000000000000000"/>
    <w:charset w:val="B2"/>
    <w:family w:val="auto"/>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5A" w:rsidRDefault="008778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048806"/>
      <w:docPartObj>
        <w:docPartGallery w:val="Page Numbers (Bottom of Page)"/>
        <w:docPartUnique/>
      </w:docPartObj>
    </w:sdtPr>
    <w:sdtContent>
      <w:bookmarkStart w:id="0" w:name="_GoBack" w:displacedByCustomXml="prev"/>
      <w:bookmarkEnd w:id="0" w:displacedByCustomXml="prev"/>
      <w:p w:rsidR="00772ECC" w:rsidRDefault="0087785A">
        <w:pPr>
          <w:pStyle w:val="Pieddepage"/>
        </w:pPr>
        <w:r>
          <w:rPr>
            <w:noProof/>
            <w:lang w:eastAsia="fr-FR"/>
          </w:rPr>
          <mc:AlternateContent>
            <mc:Choice Requires="wpg">
              <w:drawing>
                <wp:anchor distT="0" distB="0" distL="114300" distR="114300" simplePos="0" relativeHeight="251659264" behindDoc="0" locked="0" layoutInCell="0" allowOverlap="1">
                  <wp:simplePos x="0" y="0"/>
                  <wp:positionH relativeFrom="leftMargin">
                    <wp:align>left</wp:align>
                  </wp:positionH>
                  <wp:positionV relativeFrom="bottomMargin">
                    <wp:align>bottom</wp:align>
                  </wp:positionV>
                  <wp:extent cx="914400" cy="914400"/>
                  <wp:effectExtent l="0" t="9525" r="0" b="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12" name="Group 2"/>
                          <wpg:cNvGrpSpPr>
                            <a:grpSpLocks/>
                          </wpg:cNvGrpSpPr>
                          <wpg:grpSpPr bwMode="auto">
                            <a:xfrm>
                              <a:off x="0" y="14400"/>
                              <a:ext cx="1440" cy="1440"/>
                              <a:chOff x="0" y="14400"/>
                              <a:chExt cx="1440" cy="1440"/>
                            </a:xfrm>
                          </wpg:grpSpPr>
                          <wps:wsp>
                            <wps:cNvPr id="13" name="Rectangle 3"/>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85A" w:rsidRDefault="0087785A"/>
                              </w:txbxContent>
                            </wps:txbx>
                            <wps:bodyPr rot="0" vert="horz" wrap="square" lIns="91440" tIns="45720" rIns="91440" bIns="45720" anchor="t" anchorCtr="0" upright="1">
                              <a:noAutofit/>
                            </wps:bodyPr>
                          </wps:wsp>
                        </wpg:grpSp>
                        <wps:wsp>
                          <wps:cNvPr id="14" name="AutoShape 4"/>
                          <wps:cNvSpPr>
                            <a:spLocks noChangeArrowheads="1"/>
                          </wps:cNvSpPr>
                          <wps:spPr bwMode="auto">
                            <a:xfrm rot="8100000">
                              <a:off x="288" y="14729"/>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87785A" w:rsidRDefault="0087785A">
                                <w:pPr>
                                  <w:pStyle w:val="En-tte"/>
                                  <w:jc w:val="center"/>
                                </w:pPr>
                                <w:r>
                                  <w:fldChar w:fldCharType="begin"/>
                                </w:r>
                                <w:r>
                                  <w:instrText>PAGE   \* MERGEFORMAT</w:instrText>
                                </w:r>
                                <w:r>
                                  <w:fldChar w:fldCharType="separate"/>
                                </w:r>
                                <w:r>
                                  <w:rPr>
                                    <w:noProof/>
                                  </w:rPr>
                                  <w:t>2</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Groupe 11" o:spid="_x0000_s1031" style="position:absolute;margin-left:0;margin-top:0;width:1in;height:1in;z-index:251659264;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CMyAMAACkLAAAOAAAAZHJzL2Uyb0RvYy54bWy8Vttu4zYQfS+w/0DwXdEltC0JURaJL0GB&#10;tA267QfQEnXZSqRK0pGzRf+9Q1Jy7GQXcDe76weZ1+HMmXOGvHq/71r0yKRqBM9weBFgxHguioZX&#10;Gf7zj40XY6Q05QVtBWcZfmIKv79+99PV0KcsErVoCyYRGOEqHfoM11r3qe+rvGYdVReiZxwmSyE7&#10;qqErK7+QdADrXetHQTD3ByGLXoqcKQWjKzeJr639smS5/q0sFdOozTD4pu1X2u/WfP3rK5pWkvZ1&#10;k49u0K/woqMNh0MPplZUU7STzStTXZNLoUSpL3LR+aIsm5zZGCCaMHgRzZ0Uu97GUqVD1R9gAmhf&#10;4PTVZvNfHx8kagrIXYgRpx3kyB7LEAwAOkNfpbDoTvYf+gfpQoTmvcj/UjDtv5w3/cotRtvhF1GA&#10;QbrTwqKzL2VnTEDcaG+T8HRIAttrlMNgEhISQKpymBrbNkl5DZl83uVWjTPrca8ZdDtty/hHU3eo&#10;dXR0zEVlO4cAJxSiExRQ9GMwOIpmwuF1LDT9xhiA5NQzq9TbWPWhpj2zZFWGMBOelxOev4MWKa9a&#10;hi4dpnbZRCrlGIW4WNawit1IKYaa0QK8sjyE/B1tMB0FfDyTYmfBe6AKTXup9B0THTKNDEtw3fKX&#10;Pt4r7Vg1LTF0VqJtik3TtrYjq+2yleiRQsnZ2J+JF6yfLGu5WcyF2eam3QikH84wc4YItoT8k4QR&#10;CW6jxNvM44VHNmTmJYsg9oIwuU3mAUnIavOvcTAkad0UBeP3DWdTOQvJeYkdC6srRLagoQEkOItm&#10;NvYT79VxkIH9fS7IrtFQ3dumy3B8WERTk9c1LyBsmmratK7tn7pvIQMMpn+LimWBSbzRrUr1frsH&#10;K6a5FcUT8EEKyBfUALiSoFEL+QmjAcp7htXfOyoZRu3PHDhlKwvcB7ZDZosI9sjjme3xDOU5mMqw&#10;xsg1l9rdIbteNlUNJ4UWIy5uoNSVjeXIs1cQgumA2GxrLJDO7++vQDIp0PhmVYrI91agy0McuqSb&#10;PI8lP4rhQQCVPSSLKDFeOJ6bwh+GEVxBpuyTZDayabowJrWNgqxFxx5aqk29oalVpWlUxXiD0eIj&#10;RmXXwlUOMkSz+TycjxbHxSDHyabZedAhTVt+Ju1ny/jy1iL5Utv/k/Zw5IjDa+UHyTpex8Qj0Xzt&#10;kWC18m42S+LNN+FitrpcLZer8FT5pp68XfnGny8L/kuRHynYVUMA5gwFu+fHRMm3CPnzIobRScC5&#10;llPnjRKG95itTOPb0Tz4jvtW6M8v3Ov/AAAA//8DAFBLAwQUAAYACAAAACEAyq8t1tgAAAAFAQAA&#10;DwAAAGRycy9kb3ducmV2LnhtbEyPQUvDQBCF74L/YRnBm91Eq0jMppSinopgK4i3aXaahGZnQ3ab&#10;pP/eqQh6GebxhjffyxeTa9VAfWg8G0hnCSji0tuGKwMf25ebR1AhIltsPZOBEwVYFJcXOWbWj/xO&#10;wyZWSkI4ZGigjrHLtA5lTQ7DzHfE4u197zCK7Cttexwl3LX6NkketMOG5UONHa1qKg+bozPwOuK4&#10;vEufh/Vhvzp9be/fPtcpGXN9NS2fQEWa4t8xnPEFHQph2vkj26BaA1Ik/syzN5+L3P0uusj1f/ri&#10;GwAA//8DAFBLAQItABQABgAIAAAAIQC2gziS/gAAAOEBAAATAAAAAAAAAAAAAAAAAAAAAABbQ29u&#10;dGVudF9UeXBlc10ueG1sUEsBAi0AFAAGAAgAAAAhADj9If/WAAAAlAEAAAsAAAAAAAAAAAAAAAAA&#10;LwEAAF9yZWxzLy5yZWxzUEsBAi0AFAAGAAgAAAAhAJ81YIzIAwAAKQsAAA4AAAAAAAAAAAAAAAAA&#10;LgIAAGRycy9lMm9Eb2MueG1sUEsBAi0AFAAGAAgAAAAhAMqvLdbYAAAABQEAAA8AAAAAAAAAAAAA&#10;AAAAIgYAAGRycy9kb3ducmV2LnhtbFBLBQYAAAAABAAEAPMAAAAnBwAAAAA=&#10;" o:allowincell="f">
                  <v:group id="Group 2" o:spid="_x0000_s1032"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 o:spid="_x0000_s1033"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87785A" w:rsidRDefault="0087785A"/>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34"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0TMEA&#10;AADbAAAADwAAAGRycy9kb3ducmV2LnhtbERPS4vCMBC+L/gfwgh7W1NlqVKNIqK4CB58UPA2NGNb&#10;bCa1yWr990YQvM3H95zJrDWVuFHjSssK+r0IBHFmdcm5guNh9TMC4TyyxsoyKXiQg9m08zXBRNs7&#10;7+i297kIIewSVFB4XydSuqwgg65na+LAnW1j0AfY5FI3eA/hppKDKIqlwZJDQ4E1LQrKLvt/o2A5&#10;X6Xxuk6vODyty/5iGQ+26Uap7247H4Pw1PqP+O3+02H+L7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NEzBAAAA2wAAAA8AAAAAAAAAAAAAAAAAmAIAAGRycy9kb3du&#10;cmV2LnhtbFBLBQYAAAAABAAEAPUAAACGAwAAAAA=&#10;" filled="f" fillcolor="#5c83b4" strokecolor="#5c83b4">
                    <v:textbox inset=",0,,0">
                      <w:txbxContent>
                        <w:p w:rsidR="0087785A" w:rsidRDefault="0087785A">
                          <w:pPr>
                            <w:pStyle w:val="En-tte"/>
                            <w:jc w:val="center"/>
                          </w:pPr>
                          <w:r>
                            <w:fldChar w:fldCharType="begin"/>
                          </w:r>
                          <w:r>
                            <w:instrText>PAGE   \* MERGEFORMAT</w:instrText>
                          </w:r>
                          <w:r>
                            <w:fldChar w:fldCharType="separate"/>
                          </w:r>
                          <w:r>
                            <w:rPr>
                              <w:noProof/>
                            </w:rPr>
                            <w:t>2</w:t>
                          </w:r>
                          <w: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5A" w:rsidRDefault="008778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B0" w:rsidRDefault="00C530B0">
      <w:pPr>
        <w:spacing w:after="0" w:line="240" w:lineRule="auto"/>
      </w:pPr>
      <w:r>
        <w:separator/>
      </w:r>
    </w:p>
  </w:footnote>
  <w:footnote w:type="continuationSeparator" w:id="0">
    <w:p w:rsidR="00C530B0" w:rsidRDefault="00C530B0">
      <w:pPr>
        <w:spacing w:after="0" w:line="240" w:lineRule="auto"/>
      </w:pPr>
      <w:r>
        <w:continuationSeparator/>
      </w:r>
    </w:p>
  </w:footnote>
  <w:footnote w:id="1">
    <w:p w:rsidR="0087785A" w:rsidRDefault="0087785A" w:rsidP="0087785A">
      <w:pPr>
        <w:pStyle w:val="Notedebasdepage"/>
        <w:rPr>
          <w:rtl/>
          <w:lang w:bidi="ar-DZ"/>
        </w:rPr>
      </w:pPr>
      <w:r>
        <w:rPr>
          <w:rStyle w:val="Appelnotedebasdep"/>
        </w:rPr>
        <w:footnoteRef/>
      </w:r>
      <w:r>
        <w:rPr>
          <w:rtl/>
        </w:rPr>
        <w:t xml:space="preserve"> </w:t>
      </w:r>
      <w:r w:rsidRPr="00826E83">
        <w:rPr>
          <w:rFonts w:ascii="Traditional Arabic" w:hAnsi="Traditional Arabic" w:cs="Traditional Arabic" w:hint="cs"/>
          <w:sz w:val="24"/>
          <w:szCs w:val="24"/>
          <w:rtl/>
        </w:rPr>
        <w:t>محمد الدقس: التغير الاجتماعي بين النظرية والتطبيق، دار جدلاوي، عمان، الأردن،ط1، 1987، ص17،18</w:t>
      </w:r>
      <w:r>
        <w:rPr>
          <w:rFonts w:hint="cs"/>
          <w:rtl/>
          <w:lang w:bidi="ar-DZ"/>
        </w:rPr>
        <w:t>.</w:t>
      </w:r>
    </w:p>
    <w:p w:rsidR="0087785A" w:rsidRDefault="0087785A" w:rsidP="0087785A">
      <w:pPr>
        <w:pStyle w:val="Notedebasdepage"/>
        <w:rPr>
          <w:rtl/>
          <w:lang w:bidi="ar-DZ"/>
        </w:rPr>
      </w:pPr>
    </w:p>
    <w:p w:rsidR="0087785A" w:rsidRDefault="0087785A" w:rsidP="0087785A">
      <w:pPr>
        <w:pStyle w:val="Notedebasdepage"/>
        <w:rPr>
          <w:rtl/>
          <w:lang w:bidi="ar-DZ"/>
        </w:rPr>
      </w:pPr>
    </w:p>
    <w:p w:rsidR="0087785A" w:rsidRDefault="0087785A" w:rsidP="0087785A">
      <w:pPr>
        <w:pStyle w:val="Notedebasdepage"/>
        <w:rPr>
          <w:lang w:bidi="ar-DZ"/>
        </w:rPr>
      </w:pPr>
    </w:p>
  </w:footnote>
  <w:footnote w:id="2">
    <w:p w:rsidR="0087785A" w:rsidRPr="00826E83" w:rsidRDefault="0087785A" w:rsidP="0087785A">
      <w:pPr>
        <w:pStyle w:val="Notedebasdepage"/>
        <w:rPr>
          <w:rFonts w:ascii="Traditional Arabic" w:hAnsi="Traditional Arabic" w:cs="Traditional Arabic"/>
          <w:sz w:val="24"/>
          <w:szCs w:val="24"/>
          <w:rtl/>
          <w:lang w:bidi="ar-DZ"/>
        </w:rPr>
      </w:pPr>
      <w:r>
        <w:rPr>
          <w:rStyle w:val="Appelnotedebasdep"/>
        </w:rPr>
        <w:footnoteRef/>
      </w:r>
      <w:r>
        <w:rPr>
          <w:rFonts w:hint="cs"/>
          <w:rtl/>
        </w:rPr>
        <w:t xml:space="preserve"> - </w:t>
      </w:r>
      <w:r w:rsidRPr="00826E83">
        <w:rPr>
          <w:rFonts w:ascii="Traditional Arabic" w:hAnsi="Traditional Arabic" w:cs="Traditional Arabic"/>
          <w:sz w:val="24"/>
          <w:szCs w:val="24"/>
          <w:rtl/>
        </w:rPr>
        <w:t>عزت السيد أحمد، القيم بين التغير والتغير المفاهيم، والخصائص، والآليات، مجلة جامعة دمشق، المجلد 27، العدد الاولى والثاني سنة 2011، ص614.</w:t>
      </w:r>
    </w:p>
  </w:footnote>
  <w:footnote w:id="3">
    <w:p w:rsidR="0087785A" w:rsidRDefault="0087785A" w:rsidP="0087785A">
      <w:pPr>
        <w:pStyle w:val="Notedebasdepage"/>
        <w:rPr>
          <w:rtl/>
          <w:lang w:bidi="ar-DZ"/>
        </w:rPr>
      </w:pPr>
      <w:r>
        <w:rPr>
          <w:rStyle w:val="Appelnotedebasdep"/>
        </w:rPr>
        <w:footnoteRef/>
      </w:r>
      <w:r>
        <w:rPr>
          <w:rFonts w:hint="cs"/>
          <w:rtl/>
        </w:rPr>
        <w:t xml:space="preserve"> - </w:t>
      </w:r>
      <w:r w:rsidRPr="00826E83">
        <w:rPr>
          <w:rFonts w:ascii="Traditional Arabic" w:hAnsi="Traditional Arabic" w:cs="Traditional Arabic"/>
          <w:sz w:val="24"/>
          <w:szCs w:val="24"/>
          <w:rtl/>
        </w:rPr>
        <w:t>مرجع سابق، ص615-616.</w:t>
      </w:r>
    </w:p>
  </w:footnote>
  <w:footnote w:id="4">
    <w:p w:rsidR="0087785A" w:rsidRPr="00AB5CA3" w:rsidRDefault="0087785A" w:rsidP="0087785A">
      <w:pPr>
        <w:pStyle w:val="Notedebasdepage"/>
        <w:rPr>
          <w:rFonts w:ascii="Traditional Arabic" w:hAnsi="Traditional Arabic" w:cs="Traditional Arabic"/>
          <w:sz w:val="24"/>
          <w:szCs w:val="24"/>
          <w:rtl/>
          <w:lang w:bidi="ar-DZ"/>
        </w:rPr>
      </w:pPr>
      <w:r>
        <w:rPr>
          <w:rStyle w:val="Appelnotedebasdep"/>
        </w:rPr>
        <w:footnoteRef/>
      </w:r>
      <w:r>
        <w:rPr>
          <w:rFonts w:hint="cs"/>
          <w:rtl/>
        </w:rPr>
        <w:t xml:space="preserve"> </w:t>
      </w:r>
      <w:r w:rsidRPr="00AB5CA3">
        <w:rPr>
          <w:rFonts w:ascii="Traditional Arabic" w:hAnsi="Traditional Arabic" w:cs="Traditional Arabic"/>
          <w:sz w:val="24"/>
          <w:szCs w:val="24"/>
          <w:rtl/>
        </w:rPr>
        <w:t>- بن عدة حراث، التغير الاجتماعي في الجزائر من خلال الأسرة، شهادة النيل الماجيستير في علم الاجتماع، الحضري، كلية العلوم الاجتماعية قسم علم الاجتماع جامعة وهران 2- سنة 2014-2015، ص13.</w:t>
      </w:r>
    </w:p>
  </w:footnote>
  <w:footnote w:id="5">
    <w:p w:rsidR="0087785A" w:rsidRDefault="0087785A" w:rsidP="0087785A">
      <w:pPr>
        <w:pStyle w:val="Notedebasdepage"/>
        <w:rPr>
          <w:rtl/>
          <w:lang w:bidi="ar-DZ"/>
        </w:rPr>
      </w:pPr>
      <w:r w:rsidRPr="00AB5CA3">
        <w:rPr>
          <w:rStyle w:val="Appelnotedebasdep"/>
          <w:rFonts w:ascii="Traditional Arabic" w:hAnsi="Traditional Arabic" w:cs="Traditional Arabic"/>
          <w:sz w:val="24"/>
          <w:szCs w:val="24"/>
        </w:rPr>
        <w:footnoteRef/>
      </w:r>
      <w:r w:rsidRPr="00AB5CA3">
        <w:rPr>
          <w:rFonts w:ascii="Traditional Arabic" w:hAnsi="Traditional Arabic" w:cs="Traditional Arabic"/>
          <w:sz w:val="24"/>
          <w:szCs w:val="24"/>
          <w:rtl/>
        </w:rPr>
        <w:t xml:space="preserve"> - منير قندوز، محاضرات في مقياس التغير الاجتماعي، كلية العلوم الإنسانية والاجتماعية قسم علم الاجتماع، جامعة بوضياف المسيلة، الجزائر، 2017-2018، ص10.</w:t>
      </w:r>
    </w:p>
  </w:footnote>
  <w:footnote w:id="6">
    <w:p w:rsidR="0087785A" w:rsidRPr="00AB5CA3" w:rsidRDefault="0087785A" w:rsidP="0087785A">
      <w:pPr>
        <w:pStyle w:val="Notedebasdepage"/>
        <w:rPr>
          <w:rFonts w:ascii="Traditional Arabic" w:hAnsi="Traditional Arabic" w:cs="Traditional Arabic"/>
          <w:rtl/>
          <w:lang w:bidi="ar-DZ"/>
        </w:rPr>
      </w:pPr>
      <w:r w:rsidRPr="00AB5CA3">
        <w:rPr>
          <w:rStyle w:val="Appelnotedebasdep"/>
          <w:rFonts w:ascii="Traditional Arabic" w:hAnsi="Traditional Arabic" w:cs="Traditional Arabic"/>
          <w:sz w:val="24"/>
          <w:szCs w:val="24"/>
        </w:rPr>
        <w:footnoteRef/>
      </w:r>
      <w:r w:rsidRPr="00AB5CA3">
        <w:rPr>
          <w:rFonts w:ascii="Traditional Arabic" w:hAnsi="Traditional Arabic" w:cs="Traditional Arabic"/>
          <w:sz w:val="24"/>
          <w:szCs w:val="24"/>
          <w:rtl/>
          <w:lang w:bidi="ar-DZ"/>
        </w:rPr>
        <w:t>رحالي حجلية، التغير الاجتماعي في المجتمع الجزائري، كلية العلوم الإنسانية والاجتماعية، قسم علم الاجتماع، جامعة محمد خيضر بسكرة، الجزائر، 2010</w:t>
      </w:r>
    </w:p>
  </w:footnote>
  <w:footnote w:id="7">
    <w:p w:rsidR="0087785A" w:rsidRDefault="0087785A" w:rsidP="0087785A">
      <w:pPr>
        <w:pStyle w:val="Notedebasdepage"/>
        <w:rPr>
          <w:lang w:bidi="ar-DZ"/>
        </w:rPr>
      </w:pPr>
      <w:r>
        <w:rPr>
          <w:rStyle w:val="Appelnotedebasdep"/>
        </w:rPr>
        <w:footnoteRef/>
      </w:r>
      <w:r>
        <w:rPr>
          <w:rtl/>
        </w:rPr>
        <w:t xml:space="preserve"> </w:t>
      </w:r>
      <w:r w:rsidRPr="00217AE5">
        <w:rPr>
          <w:rStyle w:val="largfont"/>
          <w:rFonts w:cs="Traditional Arabic" w:hint="cs"/>
          <w:sz w:val="24"/>
          <w:szCs w:val="24"/>
          <w:rtl/>
          <w:lang w:bidi="ar-DZ"/>
        </w:rPr>
        <w:t>هشام يعقوب مريزيق:المدخل إلى علم الاجتماع، دار الرّاية للنّشر والتّوزيع، ط1، عمّان ،2008</w:t>
      </w:r>
      <w:r>
        <w:rPr>
          <w:rStyle w:val="largfont"/>
          <w:rFonts w:cs="Traditional Arabic" w:hint="cs"/>
          <w:sz w:val="24"/>
          <w:szCs w:val="24"/>
          <w:rtl/>
          <w:lang w:bidi="ar-DZ"/>
        </w:rPr>
        <w:t xml:space="preserve"> ، ص141.</w:t>
      </w:r>
    </w:p>
  </w:footnote>
  <w:footnote w:id="8">
    <w:p w:rsidR="0087785A" w:rsidRDefault="0087785A" w:rsidP="0087785A">
      <w:pPr>
        <w:pStyle w:val="Notedebasdepage"/>
        <w:rPr>
          <w:lang w:bidi="ar-DZ"/>
        </w:rPr>
      </w:pPr>
      <w:r>
        <w:rPr>
          <w:rStyle w:val="Appelnotedebasdep"/>
        </w:rPr>
        <w:footnoteRef/>
      </w:r>
      <w:r>
        <w:rPr>
          <w:rtl/>
        </w:rPr>
        <w:t xml:space="preserve"> </w:t>
      </w:r>
      <w:r w:rsidRPr="00217AE5">
        <w:rPr>
          <w:rStyle w:val="largfont"/>
          <w:rFonts w:cs="Traditional Arabic" w:hint="cs"/>
          <w:sz w:val="24"/>
          <w:szCs w:val="24"/>
          <w:rtl/>
          <w:lang w:bidi="ar-DZ"/>
        </w:rPr>
        <w:t>عبد الله الرشدان:علم الاجتماع التّربية، دار الشّروق للنّشر والتّوزيع،ط1، عمّان ، 2004</w:t>
      </w:r>
      <w:r>
        <w:rPr>
          <w:rStyle w:val="largfont"/>
          <w:rFonts w:cs="Traditional Arabic" w:hint="cs"/>
          <w:sz w:val="24"/>
          <w:szCs w:val="24"/>
          <w:rtl/>
          <w:lang w:bidi="ar-DZ"/>
        </w:rPr>
        <w:t>، ص 272.</w:t>
      </w:r>
    </w:p>
  </w:footnote>
  <w:footnote w:id="9">
    <w:p w:rsidR="0087785A" w:rsidRDefault="0087785A" w:rsidP="0087785A">
      <w:pPr>
        <w:pStyle w:val="Notedebasdepage"/>
        <w:rPr>
          <w:lang w:bidi="ar-DZ"/>
        </w:rPr>
      </w:pPr>
      <w:r>
        <w:rPr>
          <w:rStyle w:val="Appelnotedebasdep"/>
        </w:rPr>
        <w:footnoteRef/>
      </w:r>
      <w:r>
        <w:rPr>
          <w:rtl/>
        </w:rPr>
        <w:t xml:space="preserve"> </w:t>
      </w:r>
      <w:r w:rsidRPr="00826E83">
        <w:rPr>
          <w:rFonts w:ascii="Traditional Arabic" w:hAnsi="Traditional Arabic" w:cs="Traditional Arabic"/>
          <w:sz w:val="24"/>
          <w:szCs w:val="24"/>
          <w:rtl/>
        </w:rPr>
        <w:t>المرجع نفسه: ص273.</w:t>
      </w:r>
    </w:p>
  </w:footnote>
  <w:footnote w:id="10">
    <w:p w:rsidR="0087785A" w:rsidRDefault="0087785A" w:rsidP="0087785A">
      <w:pPr>
        <w:pStyle w:val="Notedebasdepage"/>
        <w:rPr>
          <w:lang w:bidi="ar-DZ"/>
        </w:rPr>
      </w:pPr>
      <w:r>
        <w:rPr>
          <w:rStyle w:val="Appelnotedebasdep"/>
        </w:rPr>
        <w:footnoteRef/>
      </w:r>
      <w:r>
        <w:rPr>
          <w:rtl/>
        </w:rPr>
        <w:t xml:space="preserve"> </w:t>
      </w:r>
      <w:r w:rsidRPr="00217AE5">
        <w:rPr>
          <w:rStyle w:val="largfont"/>
          <w:rFonts w:cs="Traditional Arabic" w:hint="cs"/>
          <w:sz w:val="24"/>
          <w:szCs w:val="24"/>
          <w:rtl/>
          <w:lang w:bidi="ar-DZ"/>
        </w:rPr>
        <w:t>محمّد الهادي عفيفي:التّربية والتّغيّر الثّقافيّ، مكتبة الانجلو المصريّة، القاهرة،1975</w:t>
      </w:r>
      <w:r>
        <w:rPr>
          <w:rStyle w:val="largfont"/>
          <w:rFonts w:cs="Traditional Arabic" w:hint="cs"/>
          <w:sz w:val="24"/>
          <w:szCs w:val="24"/>
          <w:rtl/>
          <w:lang w:bidi="ar-DZ"/>
        </w:rPr>
        <w:t>، ص91.</w:t>
      </w:r>
    </w:p>
  </w:footnote>
  <w:footnote w:id="11">
    <w:p w:rsidR="0087785A" w:rsidRDefault="0087785A" w:rsidP="0087785A">
      <w:pPr>
        <w:pStyle w:val="Notedebasdepage"/>
        <w:rPr>
          <w:lang w:bidi="ar-DZ"/>
        </w:rPr>
      </w:pPr>
      <w:r>
        <w:rPr>
          <w:rStyle w:val="Appelnotedebasdep"/>
        </w:rPr>
        <w:footnoteRef/>
      </w:r>
      <w:r>
        <w:rPr>
          <w:rtl/>
        </w:rPr>
        <w:t xml:space="preserve"> </w:t>
      </w:r>
      <w:r w:rsidRPr="00217AE5">
        <w:rPr>
          <w:rStyle w:val="largfont"/>
          <w:rFonts w:cs="Traditional Arabic" w:hint="cs"/>
          <w:sz w:val="24"/>
          <w:szCs w:val="24"/>
          <w:rtl/>
          <w:lang w:bidi="ar-DZ"/>
        </w:rPr>
        <w:t>عبد الله الرشدان</w:t>
      </w:r>
      <w:r>
        <w:rPr>
          <w:rStyle w:val="largfont"/>
          <w:rFonts w:cs="Traditional Arabic" w:hint="cs"/>
          <w:sz w:val="24"/>
          <w:szCs w:val="24"/>
          <w:rtl/>
          <w:lang w:bidi="ar-DZ"/>
        </w:rPr>
        <w:t>: المرجع السابق،ص274.</w:t>
      </w:r>
    </w:p>
  </w:footnote>
  <w:footnote w:id="12">
    <w:p w:rsidR="0087785A" w:rsidRDefault="0087785A" w:rsidP="0087785A">
      <w:pPr>
        <w:pStyle w:val="Notedebasdepage"/>
        <w:rPr>
          <w:lang w:bidi="ar-DZ"/>
        </w:rPr>
      </w:pPr>
      <w:r>
        <w:rPr>
          <w:rStyle w:val="Appelnotedebasdep"/>
        </w:rPr>
        <w:footnoteRef/>
      </w:r>
      <w:r w:rsidRPr="00217AE5">
        <w:rPr>
          <w:rStyle w:val="largfont"/>
          <w:rFonts w:cs="Traditional Arabic" w:hint="cs"/>
          <w:sz w:val="24"/>
          <w:szCs w:val="24"/>
          <w:rtl/>
          <w:lang w:bidi="ar-DZ"/>
        </w:rPr>
        <w:t>فهمي سليم العزوي:المدخل إلى علم الاجتماع، دار الشّروق للنّشر والتّوزيع، ط1، عمّان</w:t>
      </w:r>
      <w:r>
        <w:rPr>
          <w:rStyle w:val="largfont"/>
          <w:rFonts w:cs="Traditional Arabic" w:hint="cs"/>
          <w:sz w:val="24"/>
          <w:szCs w:val="24"/>
          <w:rtl/>
          <w:lang w:bidi="ar-DZ"/>
        </w:rPr>
        <w:t>، 2006، 294 .</w:t>
      </w:r>
      <w:r>
        <w:rPr>
          <w:rtl/>
        </w:rPr>
        <w:t xml:space="preserve"> </w:t>
      </w:r>
    </w:p>
  </w:footnote>
  <w:footnote w:id="13">
    <w:p w:rsidR="0087785A" w:rsidRDefault="0087785A" w:rsidP="0087785A">
      <w:pPr>
        <w:pStyle w:val="Notedebasdepage"/>
        <w:rPr>
          <w:lang w:bidi="ar-DZ"/>
        </w:rPr>
      </w:pPr>
      <w:r>
        <w:rPr>
          <w:rStyle w:val="Appelnotedebasdep"/>
        </w:rPr>
        <w:footnoteRef/>
      </w:r>
      <w:r>
        <w:rPr>
          <w:rtl/>
        </w:rPr>
        <w:t xml:space="preserve"> </w:t>
      </w:r>
      <w:r w:rsidRPr="00217AE5">
        <w:rPr>
          <w:rStyle w:val="largfont"/>
          <w:rFonts w:cs="Traditional Arabic" w:hint="cs"/>
          <w:sz w:val="24"/>
          <w:szCs w:val="24"/>
          <w:rtl/>
          <w:lang w:bidi="ar-DZ"/>
        </w:rPr>
        <w:t>حسين عبد الحميد أحمد رشوان:تطوّر النّظم الاجتماعيّة وأثرها في الفرد والمجتمع،ط4، الإسكندرية ، 2003</w:t>
      </w:r>
      <w:r>
        <w:rPr>
          <w:rStyle w:val="largfont"/>
          <w:rFonts w:cs="Traditional Arabic" w:hint="cs"/>
          <w:sz w:val="24"/>
          <w:szCs w:val="24"/>
          <w:rtl/>
          <w:lang w:bidi="ar-DZ"/>
        </w:rPr>
        <w:t>، ص25.</w:t>
      </w:r>
    </w:p>
  </w:footnote>
  <w:footnote w:id="14">
    <w:p w:rsidR="0087785A" w:rsidRDefault="0087785A" w:rsidP="0087785A">
      <w:pPr>
        <w:tabs>
          <w:tab w:val="num" w:pos="81"/>
          <w:tab w:val="right" w:pos="321"/>
        </w:tabs>
        <w:bidi/>
        <w:spacing w:line="240" w:lineRule="auto"/>
        <w:ind w:left="81" w:hanging="60"/>
        <w:rPr>
          <w:lang w:bidi="ar-DZ"/>
        </w:rPr>
      </w:pPr>
      <w:r>
        <w:rPr>
          <w:rStyle w:val="Appelnotedebasdep"/>
        </w:rPr>
        <w:footnoteRef/>
      </w:r>
      <w:r>
        <w:rPr>
          <w:rtl/>
        </w:rPr>
        <w:t xml:space="preserve"> </w:t>
      </w:r>
      <w:r w:rsidRPr="00B84AB7">
        <w:rPr>
          <w:rStyle w:val="largfont"/>
          <w:rFonts w:cs="Traditional Arabic" w:hint="cs"/>
          <w:sz w:val="24"/>
          <w:szCs w:val="24"/>
          <w:rtl/>
          <w:lang w:bidi="ar-DZ"/>
        </w:rPr>
        <w:t xml:space="preserve">سيف الإسلام علي مطر: التّغيّر الاجتماعيّ-دراسة تحليليّة من منظور التّربية الإسلاميّة-دار الوفاء للطّباعة والنّشر والتّوزيع، ط1، مصر، 1988 </w:t>
      </w:r>
      <w:r>
        <w:rPr>
          <w:rStyle w:val="largfont"/>
          <w:rFonts w:cs="Traditional Arabic" w:hint="cs"/>
          <w:sz w:val="24"/>
          <w:szCs w:val="24"/>
          <w:rtl/>
          <w:lang w:bidi="ar-DZ"/>
        </w:rPr>
        <w:t>، ص17</w:t>
      </w:r>
      <w:r w:rsidRPr="00B84AB7">
        <w:rPr>
          <w:rStyle w:val="largfont"/>
          <w:rFonts w:cs="Traditional Arabic" w:hint="cs"/>
          <w:sz w:val="24"/>
          <w:szCs w:val="24"/>
          <w:rtl/>
          <w:lang w:bidi="ar-DZ"/>
        </w:rPr>
        <w:t>.</w:t>
      </w:r>
    </w:p>
  </w:footnote>
  <w:footnote w:id="15">
    <w:p w:rsidR="0087785A" w:rsidRDefault="0087785A" w:rsidP="0087785A">
      <w:pPr>
        <w:pStyle w:val="Notedebasdepage"/>
        <w:rPr>
          <w:lang w:bidi="ar-DZ"/>
        </w:rPr>
      </w:pPr>
      <w:r>
        <w:rPr>
          <w:rStyle w:val="Appelnotedebasdep"/>
        </w:rPr>
        <w:footnoteRef/>
      </w:r>
      <w:r w:rsidRPr="00826E83">
        <w:rPr>
          <w:rFonts w:ascii="Traditional Arabic" w:hAnsi="Traditional Arabic" w:cs="Traditional Arabic"/>
          <w:sz w:val="24"/>
          <w:szCs w:val="24"/>
          <w:rtl/>
        </w:rPr>
        <w:t xml:space="preserve"> </w:t>
      </w:r>
      <w:r w:rsidRPr="00826E83">
        <w:rPr>
          <w:rFonts w:ascii="Traditional Arabic" w:hAnsi="Traditional Arabic" w:cs="Traditional Arabic"/>
          <w:sz w:val="24"/>
          <w:szCs w:val="24"/>
          <w:rtl/>
          <w:lang w:bidi="ar-DZ"/>
        </w:rPr>
        <w:t>لمزيد من الاستزادة يمكن الاطلاع على الموقع:</w:t>
      </w:r>
      <w:r w:rsidRPr="00826E83">
        <w:rPr>
          <w:sz w:val="24"/>
          <w:szCs w:val="24"/>
        </w:rPr>
        <w:t xml:space="preserve"> </w:t>
      </w:r>
      <w:r w:rsidRPr="00622945">
        <w:rPr>
          <w:rFonts w:asciiTheme="majorBidi" w:hAnsiTheme="majorBidi" w:cstheme="majorBidi"/>
          <w:sz w:val="24"/>
          <w:szCs w:val="24"/>
          <w:lang w:bidi="ar-DZ"/>
        </w:rPr>
        <w:t>http://worldanimal.net/documents/2_Social_Change_Introduction.pdf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5A" w:rsidRDefault="0087785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ECC" w:rsidRDefault="00963E7D">
    <w:pPr>
      <w:pStyle w:val="En-tte"/>
    </w:pPr>
    <w:r>
      <w:rPr>
        <w:noProof/>
        <w:lang w:eastAsia="fr-FR"/>
      </w:rPr>
      <mc:AlternateContent>
        <mc:Choice Requires="wps">
          <w:drawing>
            <wp:anchor distT="0" distB="0" distL="114300" distR="114300" simplePos="0" relativeHeight="251656192" behindDoc="0" locked="0" layoutInCell="1" allowOverlap="1" wp14:anchorId="3ED39C87" wp14:editId="5F4648EA">
              <wp:simplePos x="0" y="0"/>
              <wp:positionH relativeFrom="column">
                <wp:align>center</wp:align>
              </wp:positionH>
              <wp:positionV relativeFrom="page">
                <wp:posOffset>914400</wp:posOffset>
              </wp:positionV>
              <wp:extent cx="5715000" cy="0"/>
              <wp:effectExtent l="0" t="0" r="0" b="0"/>
              <wp:wrapNone/>
              <wp:docPr id="7" name="Connecteur droit 7">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57150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52F633" id="Connecteur droit 7" o:spid="_x0000_s1026" style="position:absolute;z-index:251656192;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 from="0,1in" to="450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k1DgIAAGQEAAAOAAAAZHJzL2Uyb0RvYy54bWysVNuO2yAQfa/Uf0C8J7Zzc9aKs9okTV+q&#10;NurlA1gMCRI3ARsnqvrvHbDjXbWrSq36ghmYM3POzODV/UVJdGbOC6NrXIxzjJimphH6WONvX/ej&#10;JUY+EN0QaTSr8ZV5fL9++2bV2opNzMnIhjkEQbSvWlvjUwi2yjJPT0wRPzaWabjkxikSwHTHrHGk&#10;hehKZpM8X2StcY11hjLv4XTXXeJ1is85o+ET554FJGsM3EJaXVof45qtV6Q6OmJPgvY0yD+wUERo&#10;SDqE2pFA0JMTv4VSgjrjDQ9jalRmOBeUJQ2gpsh/UfPlRCxLWqA43g5l8v8vLP14PjgkmhqXGGmi&#10;oEVbozXUjT051DgjAiqTMnYJH3yIGmHXafu+LZbTXblfjDazu+VoNt1MR3ez5WZUlJPlZj55eFi8&#10;m/2INc4SKuGz1voqpY1NStutPjhwipa3BxdzXLhT8QsVQpfUruvQrpifwuG8LOZ5Dl2ltztIcwNa&#10;58N7ZhSKmxpLoWMlSUXOwKJjdHOJx1KjFuZ3UkK8aHsjRbMXUiYjTiPbSofOBOaIUMp0mPe6XnhC&#10;eqlB7LOQtAtXybocnxmHWgP1okvyWtyijys1eEcYBxYDsGf3J2DvH6EsvYC/AQ+IlNnoMICV0Ma9&#10;RjtcbpR553+rQKc7luDRNNfU4lQaGOU0Ef2zi2/lpZ3gzz+H9U8AAAD//wMAUEsDBBQABgAIAAAA&#10;IQB5HWFL2AAAAAgBAAAPAAAAZHJzL2Rvd25yZXYueG1sTE/RSsNAEHwX/IdjBd/sXSWWNuZSRFQQ&#10;fEkrPm9z2ySY2wu5axr/3hUEfZudGWZniu3sezXRGLvAFpYLA4q4Dq7jxsL7/vlmDSomZId9YLLw&#10;RRG25eVFgbkLZ65o2qVGSQjHHC20KQ251rFuyWNchIFYtGMYPSY5x0a7Ec8S7nt9a8xKe+xYPrQ4&#10;0GNL9efu5C2kzQuu33iV7T/8XfV6xKdqWhprr6/mh3tQieb0Z4af+lIdSul0CCd2UfUWZEgSNssE&#10;iLwxRsDhl9Flof8PKL8BAAD//wMAUEsBAi0AFAAGAAgAAAAhALaDOJL+AAAA4QEAABMAAAAAAAAA&#10;AAAAAAAAAAAAAFtDb250ZW50X1R5cGVzXS54bWxQSwECLQAUAAYACAAAACEAOP0h/9YAAACUAQAA&#10;CwAAAAAAAAAAAAAAAAAvAQAAX3JlbHMvLnJlbHNQSwECLQAUAAYACAAAACEAg4YZNQ4CAABkBAAA&#10;DgAAAAAAAAAAAAAAAAAuAgAAZHJzL2Uyb0RvYy54bWxQSwECLQAUAAYACAAAACEAeR1hS9gAAAAI&#10;AQAADwAAAAAAAAAAAAAAAABoBAAAZHJzL2Rvd25yZXYueG1sUEsFBgAAAAAEAAQA8wAAAG0FAAAA&#10;AA==&#10;" strokecolor="#4472c4 [3208]" strokeweight="1pt">
              <v:stroke joinstyle="miter"/>
              <w10:wrap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5A" w:rsidRDefault="0087785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27C13"/>
    <w:multiLevelType w:val="hybridMultilevel"/>
    <w:tmpl w:val="9C108676"/>
    <w:lvl w:ilvl="0" w:tplc="E5849D52">
      <w:start w:val="1"/>
      <w:numFmt w:val="decimal"/>
      <w:lvlText w:val="%1."/>
      <w:lvlJc w:val="left"/>
      <w:pPr>
        <w:ind w:left="928" w:hanging="360"/>
      </w:pPr>
      <w:rPr>
        <w:color w:val="4472C4" w:themeColor="accent5"/>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315247"/>
    <w:multiLevelType w:val="hybridMultilevel"/>
    <w:tmpl w:val="1E842B42"/>
    <w:lvl w:ilvl="0" w:tplc="E9389A3C">
      <w:start w:val="1"/>
      <w:numFmt w:val="decimal"/>
      <w:lvlText w:val="%1-"/>
      <w:lvlJc w:val="left"/>
      <w:pPr>
        <w:ind w:left="1352" w:hanging="360"/>
      </w:pPr>
      <w:rPr>
        <w:rFonts w:hint="default"/>
        <w:sz w:val="24"/>
        <w:szCs w:val="24"/>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 w15:restartNumberingAfterBreak="0">
    <w:nsid w:val="5B691E62"/>
    <w:multiLevelType w:val="hybridMultilevel"/>
    <w:tmpl w:val="053AEFFE"/>
    <w:lvl w:ilvl="0" w:tplc="AE70A34C">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477BC"/>
    <w:multiLevelType w:val="hybridMultilevel"/>
    <w:tmpl w:val="8F6C99D8"/>
    <w:lvl w:ilvl="0" w:tplc="040C0005">
      <w:start w:val="1"/>
      <w:numFmt w:val="bullet"/>
      <w:lvlText w:val=""/>
      <w:lvlJc w:val="left"/>
      <w:pPr>
        <w:ind w:left="994" w:hanging="360"/>
      </w:pPr>
      <w:rPr>
        <w:rFonts w:ascii="Wingdings" w:hAnsi="Wingdings" w:hint="default"/>
      </w:rPr>
    </w:lvl>
    <w:lvl w:ilvl="1" w:tplc="040C0003" w:tentative="1">
      <w:start w:val="1"/>
      <w:numFmt w:val="bullet"/>
      <w:lvlText w:val="o"/>
      <w:lvlJc w:val="left"/>
      <w:pPr>
        <w:ind w:left="1714" w:hanging="360"/>
      </w:pPr>
      <w:rPr>
        <w:rFonts w:ascii="Courier New" w:hAnsi="Courier New" w:cs="Courier New" w:hint="default"/>
      </w:rPr>
    </w:lvl>
    <w:lvl w:ilvl="2" w:tplc="040C0005" w:tentative="1">
      <w:start w:val="1"/>
      <w:numFmt w:val="bullet"/>
      <w:lvlText w:val=""/>
      <w:lvlJc w:val="left"/>
      <w:pPr>
        <w:ind w:left="2434" w:hanging="360"/>
      </w:pPr>
      <w:rPr>
        <w:rFonts w:ascii="Wingdings" w:hAnsi="Wingdings" w:hint="default"/>
      </w:rPr>
    </w:lvl>
    <w:lvl w:ilvl="3" w:tplc="040C0001" w:tentative="1">
      <w:start w:val="1"/>
      <w:numFmt w:val="bullet"/>
      <w:lvlText w:val=""/>
      <w:lvlJc w:val="left"/>
      <w:pPr>
        <w:ind w:left="3154" w:hanging="360"/>
      </w:pPr>
      <w:rPr>
        <w:rFonts w:ascii="Symbol" w:hAnsi="Symbol" w:hint="default"/>
      </w:rPr>
    </w:lvl>
    <w:lvl w:ilvl="4" w:tplc="040C0003" w:tentative="1">
      <w:start w:val="1"/>
      <w:numFmt w:val="bullet"/>
      <w:lvlText w:val="o"/>
      <w:lvlJc w:val="left"/>
      <w:pPr>
        <w:ind w:left="3874" w:hanging="360"/>
      </w:pPr>
      <w:rPr>
        <w:rFonts w:ascii="Courier New" w:hAnsi="Courier New" w:cs="Courier New" w:hint="default"/>
      </w:rPr>
    </w:lvl>
    <w:lvl w:ilvl="5" w:tplc="040C0005" w:tentative="1">
      <w:start w:val="1"/>
      <w:numFmt w:val="bullet"/>
      <w:lvlText w:val=""/>
      <w:lvlJc w:val="left"/>
      <w:pPr>
        <w:ind w:left="4594" w:hanging="360"/>
      </w:pPr>
      <w:rPr>
        <w:rFonts w:ascii="Wingdings" w:hAnsi="Wingdings" w:hint="default"/>
      </w:rPr>
    </w:lvl>
    <w:lvl w:ilvl="6" w:tplc="040C0001" w:tentative="1">
      <w:start w:val="1"/>
      <w:numFmt w:val="bullet"/>
      <w:lvlText w:val=""/>
      <w:lvlJc w:val="left"/>
      <w:pPr>
        <w:ind w:left="5314" w:hanging="360"/>
      </w:pPr>
      <w:rPr>
        <w:rFonts w:ascii="Symbol" w:hAnsi="Symbol" w:hint="default"/>
      </w:rPr>
    </w:lvl>
    <w:lvl w:ilvl="7" w:tplc="040C0003" w:tentative="1">
      <w:start w:val="1"/>
      <w:numFmt w:val="bullet"/>
      <w:lvlText w:val="o"/>
      <w:lvlJc w:val="left"/>
      <w:pPr>
        <w:ind w:left="6034" w:hanging="360"/>
      </w:pPr>
      <w:rPr>
        <w:rFonts w:ascii="Courier New" w:hAnsi="Courier New" w:cs="Courier New" w:hint="default"/>
      </w:rPr>
    </w:lvl>
    <w:lvl w:ilvl="8" w:tplc="040C0005" w:tentative="1">
      <w:start w:val="1"/>
      <w:numFmt w:val="bullet"/>
      <w:lvlText w:val=""/>
      <w:lvlJc w:val="left"/>
      <w:pPr>
        <w:ind w:left="6754" w:hanging="360"/>
      </w:pPr>
      <w:rPr>
        <w:rFonts w:ascii="Wingdings" w:hAnsi="Wingdings" w:hint="default"/>
      </w:rPr>
    </w:lvl>
  </w:abstractNum>
  <w:abstractNum w:abstractNumId="4" w15:restartNumberingAfterBreak="0">
    <w:nsid w:val="7D627D31"/>
    <w:multiLevelType w:val="hybridMultilevel"/>
    <w:tmpl w:val="4774B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5A"/>
    <w:rsid w:val="000016DD"/>
    <w:rsid w:val="000C72D5"/>
    <w:rsid w:val="00144335"/>
    <w:rsid w:val="00186ECE"/>
    <w:rsid w:val="002875DE"/>
    <w:rsid w:val="0029540C"/>
    <w:rsid w:val="002F543A"/>
    <w:rsid w:val="00304B0C"/>
    <w:rsid w:val="004D5A18"/>
    <w:rsid w:val="007475A5"/>
    <w:rsid w:val="00772ECC"/>
    <w:rsid w:val="00805CBF"/>
    <w:rsid w:val="00827490"/>
    <w:rsid w:val="0087785A"/>
    <w:rsid w:val="00907661"/>
    <w:rsid w:val="00963E7D"/>
    <w:rsid w:val="00A011A0"/>
    <w:rsid w:val="00A37DAF"/>
    <w:rsid w:val="00AE03C5"/>
    <w:rsid w:val="00B26053"/>
    <w:rsid w:val="00C530B0"/>
    <w:rsid w:val="00C633FF"/>
    <w:rsid w:val="00CF4691"/>
    <w:rsid w:val="00E16CA5"/>
    <w:rsid w:val="00E94E55"/>
    <w:rsid w:val="00F27956"/>
    <w:rsid w:val="00F53D78"/>
    <w:rsid w:val="00F71A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9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595959" w:themeColor="text1" w:themeTint="A6"/>
    </w:rPr>
  </w:style>
  <w:style w:type="paragraph" w:styleId="Titre1">
    <w:name w:val="heading 1"/>
    <w:basedOn w:val="Normal"/>
    <w:next w:val="Normal"/>
    <w:link w:val="Titre1Car"/>
    <w:uiPriority w:val="9"/>
    <w:qFormat/>
    <w:rsid w:val="00304B0C"/>
    <w:pPr>
      <w:keepNext/>
      <w:keepLines/>
      <w:spacing w:before="600" w:after="40" w:line="240" w:lineRule="auto"/>
      <w:outlineLvl w:val="0"/>
    </w:pPr>
    <w:rPr>
      <w:rFonts w:asciiTheme="majorHAnsi" w:eastAsiaTheme="majorEastAsia" w:hAnsiTheme="majorHAnsi" w:cstheme="majorBidi"/>
      <w:color w:val="4472C4" w:themeColor="accent5"/>
      <w:kern w:val="28"/>
      <w:sz w:val="52"/>
      <w:szCs w:val="52"/>
      <w14:ligatures w14:val="standard"/>
      <w14:numForm w14:val="oldStyle"/>
    </w:rPr>
  </w:style>
  <w:style w:type="paragraph" w:styleId="Titre2">
    <w:name w:val="heading 2"/>
    <w:basedOn w:val="Normal"/>
    <w:next w:val="Normal"/>
    <w:link w:val="Titre2Car"/>
    <w:uiPriority w:val="9"/>
    <w:unhideWhenUsed/>
    <w:qFormat/>
    <w:pPr>
      <w:keepNext/>
      <w:keepLines/>
      <w:pBdr>
        <w:top w:val="single" w:sz="4" w:space="1" w:color="4472C4" w:themeColor="accent5"/>
      </w:pBdr>
      <w:spacing w:before="200" w:after="60" w:line="240" w:lineRule="auto"/>
      <w:outlineLvl w:val="1"/>
    </w:pPr>
    <w:rPr>
      <w:rFonts w:asciiTheme="majorHAnsi" w:eastAsiaTheme="majorEastAsia" w:hAnsiTheme="majorHAnsi" w:cstheme="majorBidi"/>
      <w:color w:val="4472C4" w:themeColor="accent5"/>
      <w:kern w:val="28"/>
      <w:sz w:val="32"/>
      <w:szCs w:val="32"/>
      <w14:ligatures w14:val="standar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character" w:customStyle="1" w:styleId="Titre1Car">
    <w:name w:val="Titre 1 Car"/>
    <w:basedOn w:val="Policepardfaut"/>
    <w:link w:val="Titre1"/>
    <w:uiPriority w:val="9"/>
    <w:rsid w:val="00304B0C"/>
    <w:rPr>
      <w:rFonts w:asciiTheme="majorHAnsi" w:eastAsiaTheme="majorEastAsia" w:hAnsiTheme="majorHAnsi" w:cstheme="majorBidi"/>
      <w:color w:val="4472C4" w:themeColor="accent5"/>
      <w:kern w:val="28"/>
      <w:sz w:val="52"/>
      <w:szCs w:val="52"/>
      <w14:ligatures w14:val="standard"/>
      <w14:numForm w14:val="oldStyle"/>
    </w:rPr>
  </w:style>
  <w:style w:type="character" w:customStyle="1" w:styleId="Titre2Car">
    <w:name w:val="Titre 2 Car"/>
    <w:basedOn w:val="Policepardfaut"/>
    <w:link w:val="Titre2"/>
    <w:uiPriority w:val="9"/>
    <w:rPr>
      <w:rFonts w:asciiTheme="majorHAnsi" w:eastAsiaTheme="majorEastAsia" w:hAnsiTheme="majorHAnsi" w:cstheme="majorBidi"/>
      <w:color w:val="4472C4" w:themeColor="accent5"/>
      <w:kern w:val="28"/>
      <w:sz w:val="32"/>
      <w:szCs w:val="32"/>
      <w14:ligatures w14:val="standard"/>
    </w:rPr>
  </w:style>
  <w:style w:type="paragraph" w:styleId="Paragraphedeliste">
    <w:name w:val="List Paragraph"/>
    <w:basedOn w:val="Normal"/>
    <w:link w:val="ParagraphedelisteCar"/>
    <w:uiPriority w:val="34"/>
    <w:qFormat/>
    <w:pPr>
      <w:spacing w:after="240" w:line="240" w:lineRule="auto"/>
      <w:ind w:left="720" w:hanging="288"/>
      <w:contextualSpacing/>
    </w:pPr>
    <w:rPr>
      <w:rFonts w:eastAsia="MS Mincho"/>
      <w:color w:val="404040" w:themeColor="text1" w:themeTint="BF"/>
      <w:kern w:val="20"/>
      <w14:ligatures w14:val="standard"/>
    </w:rPr>
  </w:style>
  <w:style w:type="character" w:styleId="Lienhypertexte">
    <w:name w:val="Hyperlink"/>
    <w:basedOn w:val="Policepardfaut"/>
    <w:uiPriority w:val="99"/>
    <w:unhideWhenUsed/>
    <w:rPr>
      <w:color w:val="0563C1" w:themeColor="hyperlink"/>
      <w:u w:val="single"/>
    </w:rPr>
  </w:style>
  <w:style w:type="character" w:customStyle="1" w:styleId="ParagraphedelisteCar">
    <w:name w:val="Paragraphe de liste Car"/>
    <w:basedOn w:val="Policepardfaut"/>
    <w:link w:val="Paragraphedeliste"/>
    <w:uiPriority w:val="34"/>
    <w:rPr>
      <w:rFonts w:eastAsia="MS Mincho"/>
      <w:color w:val="404040" w:themeColor="text1" w:themeTint="BF"/>
      <w:kern w:val="20"/>
      <w14:ligatures w14:val="standard"/>
    </w:rPr>
  </w:style>
  <w:style w:type="paragraph" w:styleId="Commentaire">
    <w:name w:val="annotation text"/>
    <w:basedOn w:val="Normal"/>
    <w:link w:val="CommentaireCar"/>
    <w:uiPriority w:val="99"/>
    <w:semiHidden/>
    <w:unhideWhenUsed/>
    <w:pPr>
      <w:spacing w:after="160" w:line="240" w:lineRule="auto"/>
    </w:pPr>
    <w:rPr>
      <w:rFonts w:ascii="Arial" w:eastAsia="MS Mincho" w:hAnsi="Arial" w:cs="Arial"/>
      <w:color w:val="484848"/>
      <w:kern w:val="20"/>
      <w:sz w:val="20"/>
      <w:szCs w:val="20"/>
      <w14:ligatures w14:val="standard"/>
    </w:rPr>
  </w:style>
  <w:style w:type="character" w:customStyle="1" w:styleId="CommentaireCar">
    <w:name w:val="Commentaire Car"/>
    <w:basedOn w:val="Policepardfaut"/>
    <w:link w:val="Commentaire"/>
    <w:uiPriority w:val="99"/>
    <w:semiHidden/>
    <w:rPr>
      <w:rFonts w:ascii="Arial" w:eastAsia="MS Mincho" w:hAnsi="Arial" w:cs="Arial"/>
      <w:color w:val="484848"/>
      <w:kern w:val="20"/>
      <w:sz w:val="20"/>
      <w:szCs w:val="20"/>
      <w14:ligatures w14:val="standard"/>
    </w:rPr>
  </w:style>
  <w:style w:type="character" w:styleId="Marquedecommentaire">
    <w:name w:val="annotation reference"/>
    <w:basedOn w:val="Policepardfaut"/>
    <w:uiPriority w:val="99"/>
    <w:semiHidden/>
    <w:unhideWhenUsed/>
    <w:rPr>
      <w:sz w:val="16"/>
      <w:szCs w:val="16"/>
    </w:rPr>
  </w:style>
  <w:style w:type="character" w:styleId="lev">
    <w:name w:val="Strong"/>
    <w:basedOn w:val="Policepardfaut"/>
    <w:uiPriority w:val="22"/>
    <w:qFormat/>
    <w:rPr>
      <w:b/>
      <w:bCs/>
      <w:color w:val="595959" w:themeColor="text1" w:themeTint="A6"/>
    </w:rPr>
  </w:style>
  <w:style w:type="character" w:styleId="Accentuation">
    <w:name w:val="Emphasis"/>
    <w:basedOn w:val="Policepardfaut"/>
    <w:uiPriority w:val="20"/>
    <w:qFormat/>
    <w:rPr>
      <w:i w:val="0"/>
      <w:iCs w:val="0"/>
      <w:color w:val="4472C4" w:themeColor="accent5"/>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color w:val="404040" w:themeColor="text1" w:themeTint="BF"/>
      <w:sz w:val="24"/>
      <w:szCs w:val="24"/>
    </w:rPr>
  </w:style>
  <w:style w:type="table" w:customStyle="1" w:styleId="Tableaudeliste4Accent11">
    <w:name w:val="Tableau de liste 4 – Accent 11"/>
    <w:basedOn w:val="TableauNormal"/>
    <w:uiPriority w:val="49"/>
    <w:pPr>
      <w:spacing w:after="0" w:line="240" w:lineRule="auto"/>
    </w:pPr>
    <w:rPr>
      <w:rFonts w:eastAsia="MS Mincho"/>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structions">
    <w:name w:val="Instructions"/>
    <w:basedOn w:val="Normal"/>
    <w:qFormat/>
    <w:rsid w:val="00304B0C"/>
    <w:pPr>
      <w:spacing w:line="240" w:lineRule="auto"/>
    </w:pPr>
  </w:style>
  <w:style w:type="paragraph" w:styleId="Objetducommentaire">
    <w:name w:val="annotation subject"/>
    <w:basedOn w:val="Commentaire"/>
    <w:next w:val="Commentaire"/>
    <w:link w:val="ObjetducommentaireCar"/>
    <w:uiPriority w:val="99"/>
    <w:semiHidden/>
    <w:unhideWhenUsed/>
    <w:pPr>
      <w:spacing w:after="200"/>
    </w:pPr>
    <w:rPr>
      <w:rFonts w:asciiTheme="minorHAnsi" w:eastAsiaTheme="minorEastAsia" w:hAnsiTheme="minorHAnsi" w:cstheme="minorBidi"/>
      <w:b/>
      <w:bCs/>
      <w:color w:val="auto"/>
      <w:kern w:val="0"/>
      <w14:ligatures w14:val="none"/>
    </w:rPr>
  </w:style>
  <w:style w:type="character" w:customStyle="1" w:styleId="ObjetducommentaireCar">
    <w:name w:val="Objet du commentaire Car"/>
    <w:basedOn w:val="CommentaireCar"/>
    <w:link w:val="Objetducommentaire"/>
    <w:uiPriority w:val="99"/>
    <w:semiHidden/>
    <w:rPr>
      <w:rFonts w:ascii="Arial" w:eastAsia="MS Mincho" w:hAnsi="Arial" w:cs="Arial"/>
      <w:b/>
      <w:bCs/>
      <w:color w:val="484848"/>
      <w:kern w:val="20"/>
      <w:sz w:val="20"/>
      <w:szCs w:val="20"/>
      <w14:ligatures w14:val="standard"/>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Interfaceutilisateur">
    <w:name w:val="Interface utilisateur"/>
    <w:basedOn w:val="Normal"/>
    <w:qFormat/>
    <w:rPr>
      <w:b/>
      <w:bCs/>
      <w:color w:val="auto"/>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87785A"/>
    <w:pPr>
      <w:bidi/>
      <w:spacing w:after="0" w:line="240" w:lineRule="auto"/>
    </w:pPr>
    <w:rPr>
      <w:rFonts w:eastAsiaTheme="minorHAnsi"/>
      <w:color w:val="auto"/>
      <w:sz w:val="20"/>
      <w:szCs w:val="20"/>
      <w:lang w:val="en-US" w:eastAsia="en-US"/>
    </w:rPr>
  </w:style>
  <w:style w:type="character" w:customStyle="1" w:styleId="NotedebasdepageCar">
    <w:name w:val="Note de bas de page Car"/>
    <w:basedOn w:val="Policepardfaut"/>
    <w:link w:val="Notedebasdepage"/>
    <w:uiPriority w:val="99"/>
    <w:rsid w:val="0087785A"/>
    <w:rPr>
      <w:rFonts w:eastAsiaTheme="minorHAnsi"/>
      <w:sz w:val="20"/>
      <w:szCs w:val="20"/>
      <w:lang w:val="en-US" w:eastAsia="en-US"/>
    </w:rPr>
  </w:style>
  <w:style w:type="character" w:styleId="Appelnotedebasdep">
    <w:name w:val="footnote reference"/>
    <w:basedOn w:val="Policepardfaut"/>
    <w:semiHidden/>
    <w:unhideWhenUsed/>
    <w:rsid w:val="0087785A"/>
    <w:rPr>
      <w:vertAlign w:val="superscript"/>
    </w:rPr>
  </w:style>
  <w:style w:type="character" w:customStyle="1" w:styleId="largfont">
    <w:name w:val="largfont"/>
    <w:basedOn w:val="Policepardfaut"/>
    <w:rsid w:val="0087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diagramData" Target="diagrams/data2.xml"/><Relationship Id="rId23"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Bienvenue%20dans%20Word&#160;201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0FA271-554E-42D7-865C-D6E69D87E884}"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fr-FR"/>
        </a:p>
      </dgm:t>
    </dgm:pt>
    <dgm:pt modelId="{54751FDC-B05C-4A46-8F47-956A5B87D386}">
      <dgm:prSet phldrT="[Texte]" custT="1"/>
      <dgm:spPr>
        <a:solidFill>
          <a:schemeClr val="accent5"/>
        </a:solidFill>
      </dgm:spPr>
      <dgm:t>
        <a:bodyPr/>
        <a:lstStyle/>
        <a:p>
          <a:r>
            <a:rPr lang="ar-DZ" sz="1600">
              <a:latin typeface="Sakkal Majalla" pitchFamily="2" charset="-78"/>
              <a:cs typeface="Sakkal Majalla" pitchFamily="2" charset="-78"/>
            </a:rPr>
            <a:t>التغير الاجتماعي</a:t>
          </a:r>
          <a:endParaRPr lang="fr-FR" sz="1600">
            <a:latin typeface="Sakkal Majalla" pitchFamily="2" charset="-78"/>
            <a:cs typeface="Sakkal Majalla" pitchFamily="2" charset="-78"/>
          </a:endParaRPr>
        </a:p>
      </dgm:t>
    </dgm:pt>
    <dgm:pt modelId="{7CD69CE0-03E1-4F32-9888-99F1B6A8FA6D}" type="parTrans" cxnId="{B9BAF426-59B2-4D30-8605-FAE00294535B}">
      <dgm:prSet/>
      <dgm:spPr/>
      <dgm:t>
        <a:bodyPr/>
        <a:lstStyle/>
        <a:p>
          <a:endParaRPr lang="fr-FR"/>
        </a:p>
      </dgm:t>
    </dgm:pt>
    <dgm:pt modelId="{CCF0FEF3-F0C5-4E21-A8E2-206B3BC9623B}" type="sibTrans" cxnId="{B9BAF426-59B2-4D30-8605-FAE00294535B}">
      <dgm:prSet/>
      <dgm:spPr/>
      <dgm:t>
        <a:bodyPr/>
        <a:lstStyle/>
        <a:p>
          <a:endParaRPr lang="fr-FR"/>
        </a:p>
      </dgm:t>
    </dgm:pt>
    <dgm:pt modelId="{A9D2D1ED-4475-4D22-B46E-0C56ADC3CF6A}">
      <dgm:prSet phldrT="[Texte]" custT="1"/>
      <dgm:spPr>
        <a:solidFill>
          <a:schemeClr val="accent4"/>
        </a:solidFill>
      </dgm:spPr>
      <dgm:t>
        <a:bodyPr/>
        <a:lstStyle/>
        <a:p>
          <a:r>
            <a:rPr lang="ar-DZ" sz="1400" b="1">
              <a:latin typeface="Sakkal Majalla" pitchFamily="2" charset="-78"/>
              <a:cs typeface="Sakkal Majalla" pitchFamily="2" charset="-78"/>
            </a:rPr>
            <a:t>البعد الاجتماعي الجماعي المجتمعي</a:t>
          </a:r>
          <a:endParaRPr lang="fr-FR" sz="1400" b="1">
            <a:latin typeface="Sakkal Majalla" pitchFamily="2" charset="-78"/>
            <a:cs typeface="Sakkal Majalla" pitchFamily="2" charset="-78"/>
          </a:endParaRPr>
        </a:p>
      </dgm:t>
    </dgm:pt>
    <dgm:pt modelId="{020034A4-1EE5-439A-BACA-63A51E631EB2}" type="parTrans" cxnId="{B3A09C63-5C31-4B43-9FE4-B7D396BA84AB}">
      <dgm:prSet/>
      <dgm:spPr/>
      <dgm:t>
        <a:bodyPr/>
        <a:lstStyle/>
        <a:p>
          <a:endParaRPr lang="fr-FR"/>
        </a:p>
      </dgm:t>
    </dgm:pt>
    <dgm:pt modelId="{A75EC0F9-21A4-45E5-BB14-1BB961E77E00}" type="sibTrans" cxnId="{B3A09C63-5C31-4B43-9FE4-B7D396BA84AB}">
      <dgm:prSet/>
      <dgm:spPr/>
      <dgm:t>
        <a:bodyPr/>
        <a:lstStyle/>
        <a:p>
          <a:endParaRPr lang="fr-FR"/>
        </a:p>
      </dgm:t>
    </dgm:pt>
    <dgm:pt modelId="{1EA2C053-C9FD-4D7D-849C-A32082B8B253}">
      <dgm:prSet phldrT="[Texte]"/>
      <dgm:spPr>
        <a:solidFill>
          <a:srgbClr val="C00000"/>
        </a:solidFill>
      </dgm:spPr>
      <dgm:t>
        <a:bodyPr/>
        <a:lstStyle/>
        <a:p>
          <a:r>
            <a:rPr lang="ar-DZ">
              <a:latin typeface="Sakkal Majalla" pitchFamily="2" charset="-78"/>
              <a:cs typeface="Sakkal Majalla" pitchFamily="2" charset="-78"/>
            </a:rPr>
            <a:t>عميق الأثر</a:t>
          </a:r>
          <a:endParaRPr lang="fr-FR">
            <a:latin typeface="Sakkal Majalla" pitchFamily="2" charset="-78"/>
            <a:cs typeface="Sakkal Majalla" pitchFamily="2" charset="-78"/>
          </a:endParaRPr>
        </a:p>
      </dgm:t>
    </dgm:pt>
    <dgm:pt modelId="{5C138F4B-EE7E-4B2F-8781-5B80F5EF880E}" type="parTrans" cxnId="{A6C5095C-C6DB-4DB8-8FFD-AA1200682775}">
      <dgm:prSet/>
      <dgm:spPr/>
      <dgm:t>
        <a:bodyPr/>
        <a:lstStyle/>
        <a:p>
          <a:endParaRPr lang="fr-FR"/>
        </a:p>
      </dgm:t>
    </dgm:pt>
    <dgm:pt modelId="{25455EBE-8D46-4672-B0E4-646ACD137447}" type="sibTrans" cxnId="{A6C5095C-C6DB-4DB8-8FFD-AA1200682775}">
      <dgm:prSet/>
      <dgm:spPr/>
      <dgm:t>
        <a:bodyPr/>
        <a:lstStyle/>
        <a:p>
          <a:endParaRPr lang="fr-FR"/>
        </a:p>
      </dgm:t>
    </dgm:pt>
    <dgm:pt modelId="{16FADF8A-57A1-4E91-9C18-4C036CA15650}">
      <dgm:prSet phldrT="[Texte]" custT="1"/>
      <dgm:spPr>
        <a:solidFill>
          <a:schemeClr val="tx2"/>
        </a:solidFill>
      </dgm:spPr>
      <dgm:t>
        <a:bodyPr/>
        <a:lstStyle/>
        <a:p>
          <a:r>
            <a:rPr lang="ar-DZ" sz="1600">
              <a:latin typeface="Sakkal Majalla" pitchFamily="2" charset="-78"/>
              <a:cs typeface="Sakkal Majalla" pitchFamily="2" charset="-78"/>
            </a:rPr>
            <a:t>محدد الزمن</a:t>
          </a:r>
          <a:endParaRPr lang="fr-FR" sz="1600">
            <a:latin typeface="Sakkal Majalla" pitchFamily="2" charset="-78"/>
            <a:cs typeface="Sakkal Majalla" pitchFamily="2" charset="-78"/>
          </a:endParaRPr>
        </a:p>
      </dgm:t>
    </dgm:pt>
    <dgm:pt modelId="{3380A248-3C03-4F55-8C09-3AAA3FD23538}" type="parTrans" cxnId="{729B7FDA-78F5-4DF5-B20B-C178CB8742EB}">
      <dgm:prSet/>
      <dgm:spPr/>
      <dgm:t>
        <a:bodyPr/>
        <a:lstStyle/>
        <a:p>
          <a:endParaRPr lang="fr-FR"/>
        </a:p>
      </dgm:t>
    </dgm:pt>
    <dgm:pt modelId="{0203D981-7515-40C6-B94E-A63D5A5A120F}" type="sibTrans" cxnId="{729B7FDA-78F5-4DF5-B20B-C178CB8742EB}">
      <dgm:prSet/>
      <dgm:spPr/>
      <dgm:t>
        <a:bodyPr/>
        <a:lstStyle/>
        <a:p>
          <a:endParaRPr lang="fr-FR"/>
        </a:p>
      </dgm:t>
    </dgm:pt>
    <dgm:pt modelId="{EDC853BB-6150-40A4-97C5-C60F4ABE28C8}">
      <dgm:prSet phldrT="[Texte]" custT="1"/>
      <dgm:spPr>
        <a:solidFill>
          <a:schemeClr val="accent2"/>
        </a:solidFill>
      </dgm:spPr>
      <dgm:t>
        <a:bodyPr/>
        <a:lstStyle/>
        <a:p>
          <a:r>
            <a:rPr lang="ar-DZ" sz="1400" b="1">
              <a:latin typeface="Sakkal Majalla" pitchFamily="2" charset="-78"/>
              <a:cs typeface="Sakkal Majalla" pitchFamily="2" charset="-78"/>
            </a:rPr>
            <a:t>الديمومة والاستمرارية</a:t>
          </a:r>
          <a:endParaRPr lang="fr-FR" sz="1400" b="1">
            <a:latin typeface="Sakkal Majalla" pitchFamily="2" charset="-78"/>
            <a:cs typeface="Sakkal Majalla" pitchFamily="2" charset="-78"/>
          </a:endParaRPr>
        </a:p>
      </dgm:t>
    </dgm:pt>
    <dgm:pt modelId="{5ADE4698-E1A3-407A-A014-CF9F98EF2C1F}" type="parTrans" cxnId="{F6E52249-4EDF-4C4E-A892-21123D5A74FB}">
      <dgm:prSet/>
      <dgm:spPr/>
      <dgm:t>
        <a:bodyPr/>
        <a:lstStyle/>
        <a:p>
          <a:endParaRPr lang="fr-FR"/>
        </a:p>
      </dgm:t>
    </dgm:pt>
    <dgm:pt modelId="{B90E9579-9AE7-403C-876B-467C6E1596F6}" type="sibTrans" cxnId="{F6E52249-4EDF-4C4E-A892-21123D5A74FB}">
      <dgm:prSet/>
      <dgm:spPr/>
      <dgm:t>
        <a:bodyPr/>
        <a:lstStyle/>
        <a:p>
          <a:endParaRPr lang="fr-FR"/>
        </a:p>
      </dgm:t>
    </dgm:pt>
    <dgm:pt modelId="{750EE1A2-491F-408C-8A9F-ED53CB95C18C}" type="pres">
      <dgm:prSet presAssocID="{020FA271-554E-42D7-865C-D6E69D87E884}" presName="Name0" presStyleCnt="0">
        <dgm:presLayoutVars>
          <dgm:chMax val="1"/>
          <dgm:dir/>
          <dgm:animLvl val="ctr"/>
          <dgm:resizeHandles val="exact"/>
        </dgm:presLayoutVars>
      </dgm:prSet>
      <dgm:spPr/>
      <dgm:t>
        <a:bodyPr/>
        <a:lstStyle/>
        <a:p>
          <a:endParaRPr lang="fr-FR"/>
        </a:p>
      </dgm:t>
    </dgm:pt>
    <dgm:pt modelId="{D9C70819-3143-41ED-99C9-E3B0597F1369}" type="pres">
      <dgm:prSet presAssocID="{54751FDC-B05C-4A46-8F47-956A5B87D386}" presName="centerShape" presStyleLbl="node0" presStyleIdx="0" presStyleCnt="1" custScaleX="109502"/>
      <dgm:spPr/>
      <dgm:t>
        <a:bodyPr/>
        <a:lstStyle/>
        <a:p>
          <a:endParaRPr lang="fr-FR"/>
        </a:p>
      </dgm:t>
    </dgm:pt>
    <dgm:pt modelId="{A9A8FF3C-074C-4BF8-8C90-A563B83FA9CB}" type="pres">
      <dgm:prSet presAssocID="{020034A4-1EE5-439A-BACA-63A51E631EB2}" presName="parTrans" presStyleLbl="sibTrans2D1" presStyleIdx="0" presStyleCnt="4"/>
      <dgm:spPr/>
      <dgm:t>
        <a:bodyPr/>
        <a:lstStyle/>
        <a:p>
          <a:endParaRPr lang="fr-FR"/>
        </a:p>
      </dgm:t>
    </dgm:pt>
    <dgm:pt modelId="{736831A1-07B3-4EF2-9AFD-9424A0E81359}" type="pres">
      <dgm:prSet presAssocID="{020034A4-1EE5-439A-BACA-63A51E631EB2}" presName="connectorText" presStyleLbl="sibTrans2D1" presStyleIdx="0" presStyleCnt="4"/>
      <dgm:spPr/>
      <dgm:t>
        <a:bodyPr/>
        <a:lstStyle/>
        <a:p>
          <a:endParaRPr lang="fr-FR"/>
        </a:p>
      </dgm:t>
    </dgm:pt>
    <dgm:pt modelId="{AFCABA8E-45A7-499A-BDCB-054DC226578B}" type="pres">
      <dgm:prSet presAssocID="{A9D2D1ED-4475-4D22-B46E-0C56ADC3CF6A}" presName="node" presStyleLbl="node1" presStyleIdx="0" presStyleCnt="4" custScaleX="123367" custScaleY="118885">
        <dgm:presLayoutVars>
          <dgm:bulletEnabled val="1"/>
        </dgm:presLayoutVars>
      </dgm:prSet>
      <dgm:spPr/>
      <dgm:t>
        <a:bodyPr/>
        <a:lstStyle/>
        <a:p>
          <a:endParaRPr lang="fr-FR"/>
        </a:p>
      </dgm:t>
    </dgm:pt>
    <dgm:pt modelId="{6FAFD757-1A39-426D-8C3B-C4BF126D85C1}" type="pres">
      <dgm:prSet presAssocID="{5C138F4B-EE7E-4B2F-8781-5B80F5EF880E}" presName="parTrans" presStyleLbl="sibTrans2D1" presStyleIdx="1" presStyleCnt="4"/>
      <dgm:spPr/>
      <dgm:t>
        <a:bodyPr/>
        <a:lstStyle/>
        <a:p>
          <a:endParaRPr lang="fr-FR"/>
        </a:p>
      </dgm:t>
    </dgm:pt>
    <dgm:pt modelId="{4B05474C-22A8-42AA-8525-C84B1A251646}" type="pres">
      <dgm:prSet presAssocID="{5C138F4B-EE7E-4B2F-8781-5B80F5EF880E}" presName="connectorText" presStyleLbl="sibTrans2D1" presStyleIdx="1" presStyleCnt="4"/>
      <dgm:spPr/>
      <dgm:t>
        <a:bodyPr/>
        <a:lstStyle/>
        <a:p>
          <a:endParaRPr lang="fr-FR"/>
        </a:p>
      </dgm:t>
    </dgm:pt>
    <dgm:pt modelId="{16D35A80-855C-4BBC-A219-2F5AD96DC4A5}" type="pres">
      <dgm:prSet presAssocID="{1EA2C053-C9FD-4D7D-849C-A32082B8B253}" presName="node" presStyleLbl="node1" presStyleIdx="1" presStyleCnt="4" custScaleX="138130" custScaleY="125394">
        <dgm:presLayoutVars>
          <dgm:bulletEnabled val="1"/>
        </dgm:presLayoutVars>
      </dgm:prSet>
      <dgm:spPr/>
      <dgm:t>
        <a:bodyPr/>
        <a:lstStyle/>
        <a:p>
          <a:endParaRPr lang="fr-FR"/>
        </a:p>
      </dgm:t>
    </dgm:pt>
    <dgm:pt modelId="{CA1B1F1D-0116-497C-AFD0-84C1A9DE53B0}" type="pres">
      <dgm:prSet presAssocID="{3380A248-3C03-4F55-8C09-3AAA3FD23538}" presName="parTrans" presStyleLbl="sibTrans2D1" presStyleIdx="2" presStyleCnt="4"/>
      <dgm:spPr/>
      <dgm:t>
        <a:bodyPr/>
        <a:lstStyle/>
        <a:p>
          <a:endParaRPr lang="fr-FR"/>
        </a:p>
      </dgm:t>
    </dgm:pt>
    <dgm:pt modelId="{CC580B70-C0D3-45A0-845E-D06CFDA4840F}" type="pres">
      <dgm:prSet presAssocID="{3380A248-3C03-4F55-8C09-3AAA3FD23538}" presName="connectorText" presStyleLbl="sibTrans2D1" presStyleIdx="2" presStyleCnt="4"/>
      <dgm:spPr/>
      <dgm:t>
        <a:bodyPr/>
        <a:lstStyle/>
        <a:p>
          <a:endParaRPr lang="fr-FR"/>
        </a:p>
      </dgm:t>
    </dgm:pt>
    <dgm:pt modelId="{ACEC2435-4A41-45A8-A377-EE4DB7143669}" type="pres">
      <dgm:prSet presAssocID="{16FADF8A-57A1-4E91-9C18-4C036CA15650}" presName="node" presStyleLbl="node1" presStyleIdx="2" presStyleCnt="4" custScaleX="147869" custScaleY="122892">
        <dgm:presLayoutVars>
          <dgm:bulletEnabled val="1"/>
        </dgm:presLayoutVars>
      </dgm:prSet>
      <dgm:spPr/>
      <dgm:t>
        <a:bodyPr/>
        <a:lstStyle/>
        <a:p>
          <a:endParaRPr lang="fr-FR"/>
        </a:p>
      </dgm:t>
    </dgm:pt>
    <dgm:pt modelId="{F1A09F53-3187-4D82-A950-F6772BF5FAA0}" type="pres">
      <dgm:prSet presAssocID="{5ADE4698-E1A3-407A-A014-CF9F98EF2C1F}" presName="parTrans" presStyleLbl="sibTrans2D1" presStyleIdx="3" presStyleCnt="4"/>
      <dgm:spPr/>
      <dgm:t>
        <a:bodyPr/>
        <a:lstStyle/>
        <a:p>
          <a:endParaRPr lang="fr-FR"/>
        </a:p>
      </dgm:t>
    </dgm:pt>
    <dgm:pt modelId="{496A31D7-6230-40BB-B63F-1FF0473EC38F}" type="pres">
      <dgm:prSet presAssocID="{5ADE4698-E1A3-407A-A014-CF9F98EF2C1F}" presName="connectorText" presStyleLbl="sibTrans2D1" presStyleIdx="3" presStyleCnt="4"/>
      <dgm:spPr/>
      <dgm:t>
        <a:bodyPr/>
        <a:lstStyle/>
        <a:p>
          <a:endParaRPr lang="fr-FR"/>
        </a:p>
      </dgm:t>
    </dgm:pt>
    <dgm:pt modelId="{9AE61D83-C03C-467C-A4AD-7CA6707FEF38}" type="pres">
      <dgm:prSet presAssocID="{EDC853BB-6150-40A4-97C5-C60F4ABE28C8}" presName="node" presStyleLbl="node1" presStyleIdx="3" presStyleCnt="4" custScaleX="133118" custScaleY="118147" custRadScaleRad="99355" custRadScaleInc="829">
        <dgm:presLayoutVars>
          <dgm:bulletEnabled val="1"/>
        </dgm:presLayoutVars>
      </dgm:prSet>
      <dgm:spPr/>
      <dgm:t>
        <a:bodyPr/>
        <a:lstStyle/>
        <a:p>
          <a:endParaRPr lang="fr-FR"/>
        </a:p>
      </dgm:t>
    </dgm:pt>
  </dgm:ptLst>
  <dgm:cxnLst>
    <dgm:cxn modelId="{51AD9C8B-DE96-4CCB-83FF-5D87D0B805E4}" type="presOf" srcId="{3380A248-3C03-4F55-8C09-3AAA3FD23538}" destId="{CA1B1F1D-0116-497C-AFD0-84C1A9DE53B0}" srcOrd="0" destOrd="0" presId="urn:microsoft.com/office/officeart/2005/8/layout/radial5"/>
    <dgm:cxn modelId="{F2488B23-A290-4297-A632-B9A303D0E7C8}" type="presOf" srcId="{020FA271-554E-42D7-865C-D6E69D87E884}" destId="{750EE1A2-491F-408C-8A9F-ED53CB95C18C}" srcOrd="0" destOrd="0" presId="urn:microsoft.com/office/officeart/2005/8/layout/radial5"/>
    <dgm:cxn modelId="{6B6F03CF-F0AD-4A16-BD5D-6B05EDC23134}" type="presOf" srcId="{16FADF8A-57A1-4E91-9C18-4C036CA15650}" destId="{ACEC2435-4A41-45A8-A377-EE4DB7143669}" srcOrd="0" destOrd="0" presId="urn:microsoft.com/office/officeart/2005/8/layout/radial5"/>
    <dgm:cxn modelId="{A6C5095C-C6DB-4DB8-8FFD-AA1200682775}" srcId="{54751FDC-B05C-4A46-8F47-956A5B87D386}" destId="{1EA2C053-C9FD-4D7D-849C-A32082B8B253}" srcOrd="1" destOrd="0" parTransId="{5C138F4B-EE7E-4B2F-8781-5B80F5EF880E}" sibTransId="{25455EBE-8D46-4672-B0E4-646ACD137447}"/>
    <dgm:cxn modelId="{92233A79-5F7A-4630-91D3-F3DCC3131867}" type="presOf" srcId="{5C138F4B-EE7E-4B2F-8781-5B80F5EF880E}" destId="{6FAFD757-1A39-426D-8C3B-C4BF126D85C1}" srcOrd="0" destOrd="0" presId="urn:microsoft.com/office/officeart/2005/8/layout/radial5"/>
    <dgm:cxn modelId="{7FA99963-566D-4BDF-8623-DC9A87C39DCA}" type="presOf" srcId="{A9D2D1ED-4475-4D22-B46E-0C56ADC3CF6A}" destId="{AFCABA8E-45A7-499A-BDCB-054DC226578B}" srcOrd="0" destOrd="0" presId="urn:microsoft.com/office/officeart/2005/8/layout/radial5"/>
    <dgm:cxn modelId="{EFCA3136-DD0F-4D6D-B6DD-ED68AC9CFC3B}" type="presOf" srcId="{3380A248-3C03-4F55-8C09-3AAA3FD23538}" destId="{CC580B70-C0D3-45A0-845E-D06CFDA4840F}" srcOrd="1" destOrd="0" presId="urn:microsoft.com/office/officeart/2005/8/layout/radial5"/>
    <dgm:cxn modelId="{55E0C05F-B4BF-4AE2-B244-8DCF3FB0DB45}" type="presOf" srcId="{1EA2C053-C9FD-4D7D-849C-A32082B8B253}" destId="{16D35A80-855C-4BBC-A219-2F5AD96DC4A5}" srcOrd="0" destOrd="0" presId="urn:microsoft.com/office/officeart/2005/8/layout/radial5"/>
    <dgm:cxn modelId="{729B7FDA-78F5-4DF5-B20B-C178CB8742EB}" srcId="{54751FDC-B05C-4A46-8F47-956A5B87D386}" destId="{16FADF8A-57A1-4E91-9C18-4C036CA15650}" srcOrd="2" destOrd="0" parTransId="{3380A248-3C03-4F55-8C09-3AAA3FD23538}" sibTransId="{0203D981-7515-40C6-B94E-A63D5A5A120F}"/>
    <dgm:cxn modelId="{F977F252-834B-40B5-8B2B-F42FB28E6260}" type="presOf" srcId="{020034A4-1EE5-439A-BACA-63A51E631EB2}" destId="{A9A8FF3C-074C-4BF8-8C90-A563B83FA9CB}" srcOrd="0" destOrd="0" presId="urn:microsoft.com/office/officeart/2005/8/layout/radial5"/>
    <dgm:cxn modelId="{B9BAF426-59B2-4D30-8605-FAE00294535B}" srcId="{020FA271-554E-42D7-865C-D6E69D87E884}" destId="{54751FDC-B05C-4A46-8F47-956A5B87D386}" srcOrd="0" destOrd="0" parTransId="{7CD69CE0-03E1-4F32-9888-99F1B6A8FA6D}" sibTransId="{CCF0FEF3-F0C5-4E21-A8E2-206B3BC9623B}"/>
    <dgm:cxn modelId="{3A6A47F8-DE39-4DE5-86F8-91457F96240D}" type="presOf" srcId="{5ADE4698-E1A3-407A-A014-CF9F98EF2C1F}" destId="{496A31D7-6230-40BB-B63F-1FF0473EC38F}" srcOrd="1" destOrd="0" presId="urn:microsoft.com/office/officeart/2005/8/layout/radial5"/>
    <dgm:cxn modelId="{E5CEB466-1F88-4CC9-B16C-D5366C35DD39}" type="presOf" srcId="{5ADE4698-E1A3-407A-A014-CF9F98EF2C1F}" destId="{F1A09F53-3187-4D82-A950-F6772BF5FAA0}" srcOrd="0" destOrd="0" presId="urn:microsoft.com/office/officeart/2005/8/layout/radial5"/>
    <dgm:cxn modelId="{B3D21233-603E-429E-84A0-4439CE99C7B0}" type="presOf" srcId="{EDC853BB-6150-40A4-97C5-C60F4ABE28C8}" destId="{9AE61D83-C03C-467C-A4AD-7CA6707FEF38}" srcOrd="0" destOrd="0" presId="urn:microsoft.com/office/officeart/2005/8/layout/radial5"/>
    <dgm:cxn modelId="{5660630C-7493-44F9-B1D3-9073A90BEC1F}" type="presOf" srcId="{020034A4-1EE5-439A-BACA-63A51E631EB2}" destId="{736831A1-07B3-4EF2-9AFD-9424A0E81359}" srcOrd="1" destOrd="0" presId="urn:microsoft.com/office/officeart/2005/8/layout/radial5"/>
    <dgm:cxn modelId="{B3A09C63-5C31-4B43-9FE4-B7D396BA84AB}" srcId="{54751FDC-B05C-4A46-8F47-956A5B87D386}" destId="{A9D2D1ED-4475-4D22-B46E-0C56ADC3CF6A}" srcOrd="0" destOrd="0" parTransId="{020034A4-1EE5-439A-BACA-63A51E631EB2}" sibTransId="{A75EC0F9-21A4-45E5-BB14-1BB961E77E00}"/>
    <dgm:cxn modelId="{F6E52249-4EDF-4C4E-A892-21123D5A74FB}" srcId="{54751FDC-B05C-4A46-8F47-956A5B87D386}" destId="{EDC853BB-6150-40A4-97C5-C60F4ABE28C8}" srcOrd="3" destOrd="0" parTransId="{5ADE4698-E1A3-407A-A014-CF9F98EF2C1F}" sibTransId="{B90E9579-9AE7-403C-876B-467C6E1596F6}"/>
    <dgm:cxn modelId="{9B870BC2-E38C-4EC7-98E5-F9187FF5ADED}" type="presOf" srcId="{54751FDC-B05C-4A46-8F47-956A5B87D386}" destId="{D9C70819-3143-41ED-99C9-E3B0597F1369}" srcOrd="0" destOrd="0" presId="urn:microsoft.com/office/officeart/2005/8/layout/radial5"/>
    <dgm:cxn modelId="{A6900CD8-A6EA-446E-9FCC-6D49BC198E42}" type="presOf" srcId="{5C138F4B-EE7E-4B2F-8781-5B80F5EF880E}" destId="{4B05474C-22A8-42AA-8525-C84B1A251646}" srcOrd="1" destOrd="0" presId="urn:microsoft.com/office/officeart/2005/8/layout/radial5"/>
    <dgm:cxn modelId="{3C5DCF78-96D3-4936-BBFF-307B7289E70D}" type="presParOf" srcId="{750EE1A2-491F-408C-8A9F-ED53CB95C18C}" destId="{D9C70819-3143-41ED-99C9-E3B0597F1369}" srcOrd="0" destOrd="0" presId="urn:microsoft.com/office/officeart/2005/8/layout/radial5"/>
    <dgm:cxn modelId="{AB0DD460-EF42-4583-B4FC-98EB8534757E}" type="presParOf" srcId="{750EE1A2-491F-408C-8A9F-ED53CB95C18C}" destId="{A9A8FF3C-074C-4BF8-8C90-A563B83FA9CB}" srcOrd="1" destOrd="0" presId="urn:microsoft.com/office/officeart/2005/8/layout/radial5"/>
    <dgm:cxn modelId="{9E86F07C-A919-49E7-956C-A948B8CFC957}" type="presParOf" srcId="{A9A8FF3C-074C-4BF8-8C90-A563B83FA9CB}" destId="{736831A1-07B3-4EF2-9AFD-9424A0E81359}" srcOrd="0" destOrd="0" presId="urn:microsoft.com/office/officeart/2005/8/layout/radial5"/>
    <dgm:cxn modelId="{FE79D795-14B5-4DAB-9EA6-94D4757432C8}" type="presParOf" srcId="{750EE1A2-491F-408C-8A9F-ED53CB95C18C}" destId="{AFCABA8E-45A7-499A-BDCB-054DC226578B}" srcOrd="2" destOrd="0" presId="urn:microsoft.com/office/officeart/2005/8/layout/radial5"/>
    <dgm:cxn modelId="{F8521AA2-D3C1-4413-98FF-FC9ED7B8B3A2}" type="presParOf" srcId="{750EE1A2-491F-408C-8A9F-ED53CB95C18C}" destId="{6FAFD757-1A39-426D-8C3B-C4BF126D85C1}" srcOrd="3" destOrd="0" presId="urn:microsoft.com/office/officeart/2005/8/layout/radial5"/>
    <dgm:cxn modelId="{99F93344-CC47-451B-8B7A-4385AB464824}" type="presParOf" srcId="{6FAFD757-1A39-426D-8C3B-C4BF126D85C1}" destId="{4B05474C-22A8-42AA-8525-C84B1A251646}" srcOrd="0" destOrd="0" presId="urn:microsoft.com/office/officeart/2005/8/layout/radial5"/>
    <dgm:cxn modelId="{F5D89C02-828C-4C82-B726-925C374E0A45}" type="presParOf" srcId="{750EE1A2-491F-408C-8A9F-ED53CB95C18C}" destId="{16D35A80-855C-4BBC-A219-2F5AD96DC4A5}" srcOrd="4" destOrd="0" presId="urn:microsoft.com/office/officeart/2005/8/layout/radial5"/>
    <dgm:cxn modelId="{DCAD161B-3F4F-44DD-BAE7-BD4C37051DAD}" type="presParOf" srcId="{750EE1A2-491F-408C-8A9F-ED53CB95C18C}" destId="{CA1B1F1D-0116-497C-AFD0-84C1A9DE53B0}" srcOrd="5" destOrd="0" presId="urn:microsoft.com/office/officeart/2005/8/layout/radial5"/>
    <dgm:cxn modelId="{E4DF8772-6DEA-400A-8E62-C6F677047BB8}" type="presParOf" srcId="{CA1B1F1D-0116-497C-AFD0-84C1A9DE53B0}" destId="{CC580B70-C0D3-45A0-845E-D06CFDA4840F}" srcOrd="0" destOrd="0" presId="urn:microsoft.com/office/officeart/2005/8/layout/radial5"/>
    <dgm:cxn modelId="{59762319-2072-4278-9C49-6E2C281A9916}" type="presParOf" srcId="{750EE1A2-491F-408C-8A9F-ED53CB95C18C}" destId="{ACEC2435-4A41-45A8-A377-EE4DB7143669}" srcOrd="6" destOrd="0" presId="urn:microsoft.com/office/officeart/2005/8/layout/radial5"/>
    <dgm:cxn modelId="{59AEE0AC-55EE-4B03-A9EE-CF68FA6A5A56}" type="presParOf" srcId="{750EE1A2-491F-408C-8A9F-ED53CB95C18C}" destId="{F1A09F53-3187-4D82-A950-F6772BF5FAA0}" srcOrd="7" destOrd="0" presId="urn:microsoft.com/office/officeart/2005/8/layout/radial5"/>
    <dgm:cxn modelId="{415463DC-4EC0-433A-B26A-A48BA1A2F3D2}" type="presParOf" srcId="{F1A09F53-3187-4D82-A950-F6772BF5FAA0}" destId="{496A31D7-6230-40BB-B63F-1FF0473EC38F}" srcOrd="0" destOrd="0" presId="urn:microsoft.com/office/officeart/2005/8/layout/radial5"/>
    <dgm:cxn modelId="{C5385E7C-5156-40D5-8426-0D15C7469B8D}" type="presParOf" srcId="{750EE1A2-491F-408C-8A9F-ED53CB95C18C}" destId="{9AE61D83-C03C-467C-A4AD-7CA6707FEF38}" srcOrd="8"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93C378-40E9-4B51-96CC-E4F45FD0FBC1}"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fr-FR"/>
        </a:p>
      </dgm:t>
    </dgm:pt>
    <dgm:pt modelId="{9907FF8A-DE9F-4056-95A6-FE7CD8A5BD00}">
      <dgm:prSet phldrT="[Texte]"/>
      <dgm:spPr/>
      <dgm:t>
        <a:bodyPr/>
        <a:lstStyle/>
        <a:p>
          <a:r>
            <a:rPr lang="ar-DZ">
              <a:solidFill>
                <a:srgbClr val="FF0000"/>
              </a:solidFill>
            </a:rPr>
            <a:t>العوامل البئية الطبيعية</a:t>
          </a:r>
          <a:endParaRPr lang="fr-FR">
            <a:solidFill>
              <a:srgbClr val="FF0000"/>
            </a:solidFill>
          </a:endParaRPr>
        </a:p>
      </dgm:t>
    </dgm:pt>
    <dgm:pt modelId="{6D846931-35C3-47B7-807D-D1BAE44F6FCA}" type="parTrans" cxnId="{229FA72E-2517-4071-AA40-0DD6F4F55551}">
      <dgm:prSet/>
      <dgm:spPr/>
      <dgm:t>
        <a:bodyPr/>
        <a:lstStyle/>
        <a:p>
          <a:endParaRPr lang="fr-FR"/>
        </a:p>
      </dgm:t>
    </dgm:pt>
    <dgm:pt modelId="{808E1618-C223-4360-BE64-9ECB2C69EEE4}" type="sibTrans" cxnId="{229FA72E-2517-4071-AA40-0DD6F4F55551}">
      <dgm:prSet/>
      <dgm:spPr/>
      <dgm:t>
        <a:bodyPr/>
        <a:lstStyle/>
        <a:p>
          <a:endParaRPr lang="fr-FR"/>
        </a:p>
      </dgm:t>
    </dgm:pt>
    <dgm:pt modelId="{9BBACB76-F682-4658-AE7A-36EEFC571524}">
      <dgm:prSet phldrT="[Texte]"/>
      <dgm:spPr/>
      <dgm:t>
        <a:bodyPr/>
        <a:lstStyle/>
        <a:p>
          <a:r>
            <a:rPr lang="ar-DZ">
              <a:solidFill>
                <a:srgbClr val="FF0000"/>
              </a:solidFill>
            </a:rPr>
            <a:t>العوامل الديمغرافية</a:t>
          </a:r>
          <a:endParaRPr lang="fr-FR">
            <a:solidFill>
              <a:srgbClr val="FF0000"/>
            </a:solidFill>
          </a:endParaRPr>
        </a:p>
      </dgm:t>
    </dgm:pt>
    <dgm:pt modelId="{DABDBB8D-C530-4C69-82CA-5CCC4432FAE9}" type="parTrans" cxnId="{E1B797E1-2B3D-45FA-81E9-0D5332425129}">
      <dgm:prSet/>
      <dgm:spPr/>
      <dgm:t>
        <a:bodyPr/>
        <a:lstStyle/>
        <a:p>
          <a:endParaRPr lang="fr-FR"/>
        </a:p>
      </dgm:t>
    </dgm:pt>
    <dgm:pt modelId="{322C1820-E282-44A7-80C7-8C5E7B58DEEB}" type="sibTrans" cxnId="{E1B797E1-2B3D-45FA-81E9-0D5332425129}">
      <dgm:prSet/>
      <dgm:spPr/>
      <dgm:t>
        <a:bodyPr/>
        <a:lstStyle/>
        <a:p>
          <a:endParaRPr lang="fr-FR"/>
        </a:p>
      </dgm:t>
    </dgm:pt>
    <dgm:pt modelId="{0470D2A8-4E4D-4632-BAED-DECF6F627774}">
      <dgm:prSet phldrT="[Texte]"/>
      <dgm:spPr/>
      <dgm:t>
        <a:bodyPr/>
        <a:lstStyle/>
        <a:p>
          <a:r>
            <a:rPr lang="ar-DZ">
              <a:solidFill>
                <a:srgbClr val="FF0000"/>
              </a:solidFill>
            </a:rPr>
            <a:t>العوامل التكنولوجية</a:t>
          </a:r>
          <a:endParaRPr lang="fr-FR">
            <a:solidFill>
              <a:srgbClr val="FF0000"/>
            </a:solidFill>
          </a:endParaRPr>
        </a:p>
      </dgm:t>
    </dgm:pt>
    <dgm:pt modelId="{8118D763-8E6A-49E6-A3A5-5AF8CEA6D9FC}" type="parTrans" cxnId="{70FD5A1C-C0BB-4742-99E7-CD6009E6F975}">
      <dgm:prSet/>
      <dgm:spPr/>
      <dgm:t>
        <a:bodyPr/>
        <a:lstStyle/>
        <a:p>
          <a:endParaRPr lang="fr-FR"/>
        </a:p>
      </dgm:t>
    </dgm:pt>
    <dgm:pt modelId="{D938ECB8-F4D7-4303-BEC7-C7C084AF65CF}" type="sibTrans" cxnId="{70FD5A1C-C0BB-4742-99E7-CD6009E6F975}">
      <dgm:prSet/>
      <dgm:spPr/>
      <dgm:t>
        <a:bodyPr/>
        <a:lstStyle/>
        <a:p>
          <a:endParaRPr lang="fr-FR"/>
        </a:p>
      </dgm:t>
    </dgm:pt>
    <dgm:pt modelId="{23B9797D-0579-4CA9-963B-2038DAA12F59}">
      <dgm:prSet phldrT="[Texte]"/>
      <dgm:spPr/>
      <dgm:t>
        <a:bodyPr/>
        <a:lstStyle/>
        <a:p>
          <a:r>
            <a:rPr lang="ar-DZ">
              <a:solidFill>
                <a:srgbClr val="FF0000"/>
              </a:solidFill>
            </a:rPr>
            <a:t>العوامل الاقتصادية</a:t>
          </a:r>
          <a:endParaRPr lang="fr-FR">
            <a:solidFill>
              <a:srgbClr val="FF0000"/>
            </a:solidFill>
          </a:endParaRPr>
        </a:p>
      </dgm:t>
    </dgm:pt>
    <dgm:pt modelId="{5B7B6105-4367-4FA5-A25C-DDCCD15D7535}" type="parTrans" cxnId="{737A837D-1B6C-4C3D-980F-6C7E21799ADA}">
      <dgm:prSet/>
      <dgm:spPr/>
      <dgm:t>
        <a:bodyPr/>
        <a:lstStyle/>
        <a:p>
          <a:endParaRPr lang="fr-FR"/>
        </a:p>
      </dgm:t>
    </dgm:pt>
    <dgm:pt modelId="{0C867EFC-7DE6-436C-8B36-C7C1162DAD37}" type="sibTrans" cxnId="{737A837D-1B6C-4C3D-980F-6C7E21799ADA}">
      <dgm:prSet/>
      <dgm:spPr/>
      <dgm:t>
        <a:bodyPr/>
        <a:lstStyle/>
        <a:p>
          <a:endParaRPr lang="fr-FR"/>
        </a:p>
      </dgm:t>
    </dgm:pt>
    <dgm:pt modelId="{2AE32ADD-18D7-4128-B790-483BD4456D0C}">
      <dgm:prSet phldrT="[Texte]"/>
      <dgm:spPr/>
      <dgm:t>
        <a:bodyPr/>
        <a:lstStyle/>
        <a:p>
          <a:r>
            <a:rPr lang="ar-DZ">
              <a:solidFill>
                <a:srgbClr val="FF0000"/>
              </a:solidFill>
            </a:rPr>
            <a:t>العوامل الثقافية</a:t>
          </a:r>
          <a:endParaRPr lang="fr-FR">
            <a:solidFill>
              <a:srgbClr val="FF0000"/>
            </a:solidFill>
          </a:endParaRPr>
        </a:p>
      </dgm:t>
    </dgm:pt>
    <dgm:pt modelId="{A580EC48-06A2-4951-B2AA-4E8E85B49660}" type="parTrans" cxnId="{B2CE46D4-DF4C-4A98-833D-A3CE9D99589F}">
      <dgm:prSet/>
      <dgm:spPr/>
      <dgm:t>
        <a:bodyPr/>
        <a:lstStyle/>
        <a:p>
          <a:endParaRPr lang="fr-FR"/>
        </a:p>
      </dgm:t>
    </dgm:pt>
    <dgm:pt modelId="{A9A2AA33-2F4C-4729-B9BF-E6575D795733}" type="sibTrans" cxnId="{B2CE46D4-DF4C-4A98-833D-A3CE9D99589F}">
      <dgm:prSet/>
      <dgm:spPr/>
      <dgm:t>
        <a:bodyPr/>
        <a:lstStyle/>
        <a:p>
          <a:endParaRPr lang="fr-FR"/>
        </a:p>
      </dgm:t>
    </dgm:pt>
    <dgm:pt modelId="{BD301D7B-20C6-453E-856A-A94E726E4BAD}" type="pres">
      <dgm:prSet presAssocID="{3293C378-40E9-4B51-96CC-E4F45FD0FBC1}" presName="cycle" presStyleCnt="0">
        <dgm:presLayoutVars>
          <dgm:dir/>
          <dgm:resizeHandles val="exact"/>
        </dgm:presLayoutVars>
      </dgm:prSet>
      <dgm:spPr/>
      <dgm:t>
        <a:bodyPr/>
        <a:lstStyle/>
        <a:p>
          <a:endParaRPr lang="fr-FR"/>
        </a:p>
      </dgm:t>
    </dgm:pt>
    <dgm:pt modelId="{32E9FB9C-AFC0-4B85-9A19-880CA52C2FB5}" type="pres">
      <dgm:prSet presAssocID="{9907FF8A-DE9F-4056-95A6-FE7CD8A5BD00}" presName="node" presStyleLbl="node1" presStyleIdx="0" presStyleCnt="5">
        <dgm:presLayoutVars>
          <dgm:bulletEnabled val="1"/>
        </dgm:presLayoutVars>
      </dgm:prSet>
      <dgm:spPr/>
      <dgm:t>
        <a:bodyPr/>
        <a:lstStyle/>
        <a:p>
          <a:endParaRPr lang="fr-FR"/>
        </a:p>
      </dgm:t>
    </dgm:pt>
    <dgm:pt modelId="{08EDDD0B-8A21-4B7E-B7EA-1785D38F40CD}" type="pres">
      <dgm:prSet presAssocID="{9907FF8A-DE9F-4056-95A6-FE7CD8A5BD00}" presName="spNode" presStyleCnt="0"/>
      <dgm:spPr/>
    </dgm:pt>
    <dgm:pt modelId="{5D3E4A7E-AB18-4789-8FAC-BA6289FF417D}" type="pres">
      <dgm:prSet presAssocID="{808E1618-C223-4360-BE64-9ECB2C69EEE4}" presName="sibTrans" presStyleLbl="sibTrans1D1" presStyleIdx="0" presStyleCnt="5"/>
      <dgm:spPr/>
      <dgm:t>
        <a:bodyPr/>
        <a:lstStyle/>
        <a:p>
          <a:endParaRPr lang="fr-FR"/>
        </a:p>
      </dgm:t>
    </dgm:pt>
    <dgm:pt modelId="{2BD7716A-33B9-44DA-BBD1-D0F48531544C}" type="pres">
      <dgm:prSet presAssocID="{9BBACB76-F682-4658-AE7A-36EEFC571524}" presName="node" presStyleLbl="node1" presStyleIdx="1" presStyleCnt="5">
        <dgm:presLayoutVars>
          <dgm:bulletEnabled val="1"/>
        </dgm:presLayoutVars>
      </dgm:prSet>
      <dgm:spPr/>
      <dgm:t>
        <a:bodyPr/>
        <a:lstStyle/>
        <a:p>
          <a:endParaRPr lang="fr-FR"/>
        </a:p>
      </dgm:t>
    </dgm:pt>
    <dgm:pt modelId="{17C39453-9E5C-4167-8A98-0920908704B6}" type="pres">
      <dgm:prSet presAssocID="{9BBACB76-F682-4658-AE7A-36EEFC571524}" presName="spNode" presStyleCnt="0"/>
      <dgm:spPr/>
    </dgm:pt>
    <dgm:pt modelId="{7FE571BC-8418-4B19-97D4-1EA500EA150B}" type="pres">
      <dgm:prSet presAssocID="{322C1820-E282-44A7-80C7-8C5E7B58DEEB}" presName="sibTrans" presStyleLbl="sibTrans1D1" presStyleIdx="1" presStyleCnt="5"/>
      <dgm:spPr/>
      <dgm:t>
        <a:bodyPr/>
        <a:lstStyle/>
        <a:p>
          <a:endParaRPr lang="fr-FR"/>
        </a:p>
      </dgm:t>
    </dgm:pt>
    <dgm:pt modelId="{A4755791-4014-4D14-9628-7EFC97E579B7}" type="pres">
      <dgm:prSet presAssocID="{0470D2A8-4E4D-4632-BAED-DECF6F627774}" presName="node" presStyleLbl="node1" presStyleIdx="2" presStyleCnt="5">
        <dgm:presLayoutVars>
          <dgm:bulletEnabled val="1"/>
        </dgm:presLayoutVars>
      </dgm:prSet>
      <dgm:spPr/>
      <dgm:t>
        <a:bodyPr/>
        <a:lstStyle/>
        <a:p>
          <a:endParaRPr lang="fr-FR"/>
        </a:p>
      </dgm:t>
    </dgm:pt>
    <dgm:pt modelId="{79063CC8-800E-41E4-897C-C5576852E16C}" type="pres">
      <dgm:prSet presAssocID="{0470D2A8-4E4D-4632-BAED-DECF6F627774}" presName="spNode" presStyleCnt="0"/>
      <dgm:spPr/>
    </dgm:pt>
    <dgm:pt modelId="{20E5F90E-D8F1-476F-877D-8DECC62D7870}" type="pres">
      <dgm:prSet presAssocID="{D938ECB8-F4D7-4303-BEC7-C7C084AF65CF}" presName="sibTrans" presStyleLbl="sibTrans1D1" presStyleIdx="2" presStyleCnt="5"/>
      <dgm:spPr/>
      <dgm:t>
        <a:bodyPr/>
        <a:lstStyle/>
        <a:p>
          <a:endParaRPr lang="fr-FR"/>
        </a:p>
      </dgm:t>
    </dgm:pt>
    <dgm:pt modelId="{EF1B6CD1-0CD4-4A10-80DE-2359A57B9998}" type="pres">
      <dgm:prSet presAssocID="{23B9797D-0579-4CA9-963B-2038DAA12F59}" presName="node" presStyleLbl="node1" presStyleIdx="3" presStyleCnt="5">
        <dgm:presLayoutVars>
          <dgm:bulletEnabled val="1"/>
        </dgm:presLayoutVars>
      </dgm:prSet>
      <dgm:spPr/>
      <dgm:t>
        <a:bodyPr/>
        <a:lstStyle/>
        <a:p>
          <a:endParaRPr lang="fr-FR"/>
        </a:p>
      </dgm:t>
    </dgm:pt>
    <dgm:pt modelId="{AD0936F3-D154-41B6-B3FE-17E7C71346E7}" type="pres">
      <dgm:prSet presAssocID="{23B9797D-0579-4CA9-963B-2038DAA12F59}" presName="spNode" presStyleCnt="0"/>
      <dgm:spPr/>
    </dgm:pt>
    <dgm:pt modelId="{3F3B16E3-C06B-4707-85AA-892AA7964774}" type="pres">
      <dgm:prSet presAssocID="{0C867EFC-7DE6-436C-8B36-C7C1162DAD37}" presName="sibTrans" presStyleLbl="sibTrans1D1" presStyleIdx="3" presStyleCnt="5"/>
      <dgm:spPr/>
      <dgm:t>
        <a:bodyPr/>
        <a:lstStyle/>
        <a:p>
          <a:endParaRPr lang="fr-FR"/>
        </a:p>
      </dgm:t>
    </dgm:pt>
    <dgm:pt modelId="{31F9A3E6-ED7D-4016-A88A-81F6D58D453C}" type="pres">
      <dgm:prSet presAssocID="{2AE32ADD-18D7-4128-B790-483BD4456D0C}" presName="node" presStyleLbl="node1" presStyleIdx="4" presStyleCnt="5">
        <dgm:presLayoutVars>
          <dgm:bulletEnabled val="1"/>
        </dgm:presLayoutVars>
      </dgm:prSet>
      <dgm:spPr/>
      <dgm:t>
        <a:bodyPr/>
        <a:lstStyle/>
        <a:p>
          <a:endParaRPr lang="fr-FR"/>
        </a:p>
      </dgm:t>
    </dgm:pt>
    <dgm:pt modelId="{83B721DD-77CE-492B-9E9E-81F5A6B8411A}" type="pres">
      <dgm:prSet presAssocID="{2AE32ADD-18D7-4128-B790-483BD4456D0C}" presName="spNode" presStyleCnt="0"/>
      <dgm:spPr/>
    </dgm:pt>
    <dgm:pt modelId="{D688680E-350C-412A-8404-772A5DD94A06}" type="pres">
      <dgm:prSet presAssocID="{A9A2AA33-2F4C-4729-B9BF-E6575D795733}" presName="sibTrans" presStyleLbl="sibTrans1D1" presStyleIdx="4" presStyleCnt="5"/>
      <dgm:spPr/>
      <dgm:t>
        <a:bodyPr/>
        <a:lstStyle/>
        <a:p>
          <a:endParaRPr lang="fr-FR"/>
        </a:p>
      </dgm:t>
    </dgm:pt>
  </dgm:ptLst>
  <dgm:cxnLst>
    <dgm:cxn modelId="{CD7F5F20-752B-4B50-824E-1AF21E390D03}" type="presOf" srcId="{0C867EFC-7DE6-436C-8B36-C7C1162DAD37}" destId="{3F3B16E3-C06B-4707-85AA-892AA7964774}" srcOrd="0" destOrd="0" presId="urn:microsoft.com/office/officeart/2005/8/layout/cycle6"/>
    <dgm:cxn modelId="{AAB9F9D9-7975-4D95-A8BB-8ED481361160}" type="presOf" srcId="{9907FF8A-DE9F-4056-95A6-FE7CD8A5BD00}" destId="{32E9FB9C-AFC0-4B85-9A19-880CA52C2FB5}" srcOrd="0" destOrd="0" presId="urn:microsoft.com/office/officeart/2005/8/layout/cycle6"/>
    <dgm:cxn modelId="{99844D7A-16B4-4CB2-8A30-32045A083578}" type="presOf" srcId="{A9A2AA33-2F4C-4729-B9BF-E6575D795733}" destId="{D688680E-350C-412A-8404-772A5DD94A06}" srcOrd="0" destOrd="0" presId="urn:microsoft.com/office/officeart/2005/8/layout/cycle6"/>
    <dgm:cxn modelId="{5A10F1F1-1E19-4690-84BB-D7A05D023E4D}" type="presOf" srcId="{3293C378-40E9-4B51-96CC-E4F45FD0FBC1}" destId="{BD301D7B-20C6-453E-856A-A94E726E4BAD}" srcOrd="0" destOrd="0" presId="urn:microsoft.com/office/officeart/2005/8/layout/cycle6"/>
    <dgm:cxn modelId="{70FD5A1C-C0BB-4742-99E7-CD6009E6F975}" srcId="{3293C378-40E9-4B51-96CC-E4F45FD0FBC1}" destId="{0470D2A8-4E4D-4632-BAED-DECF6F627774}" srcOrd="2" destOrd="0" parTransId="{8118D763-8E6A-49E6-A3A5-5AF8CEA6D9FC}" sibTransId="{D938ECB8-F4D7-4303-BEC7-C7C084AF65CF}"/>
    <dgm:cxn modelId="{8DD819C1-DECE-49AF-AD7F-493668344F94}" type="presOf" srcId="{D938ECB8-F4D7-4303-BEC7-C7C084AF65CF}" destId="{20E5F90E-D8F1-476F-877D-8DECC62D7870}" srcOrd="0" destOrd="0" presId="urn:microsoft.com/office/officeart/2005/8/layout/cycle6"/>
    <dgm:cxn modelId="{4AC616C7-78E8-46BE-8E8C-47CA3FD67DEF}" type="presOf" srcId="{808E1618-C223-4360-BE64-9ECB2C69EEE4}" destId="{5D3E4A7E-AB18-4789-8FAC-BA6289FF417D}" srcOrd="0" destOrd="0" presId="urn:microsoft.com/office/officeart/2005/8/layout/cycle6"/>
    <dgm:cxn modelId="{E1B797E1-2B3D-45FA-81E9-0D5332425129}" srcId="{3293C378-40E9-4B51-96CC-E4F45FD0FBC1}" destId="{9BBACB76-F682-4658-AE7A-36EEFC571524}" srcOrd="1" destOrd="0" parTransId="{DABDBB8D-C530-4C69-82CA-5CCC4432FAE9}" sibTransId="{322C1820-E282-44A7-80C7-8C5E7B58DEEB}"/>
    <dgm:cxn modelId="{22AACAE8-6B80-4709-B94E-591698DC1904}" type="presOf" srcId="{9BBACB76-F682-4658-AE7A-36EEFC571524}" destId="{2BD7716A-33B9-44DA-BBD1-D0F48531544C}" srcOrd="0" destOrd="0" presId="urn:microsoft.com/office/officeart/2005/8/layout/cycle6"/>
    <dgm:cxn modelId="{9ED8BCF1-77D1-44FB-ABEE-0B52DD12E869}" type="presOf" srcId="{0470D2A8-4E4D-4632-BAED-DECF6F627774}" destId="{A4755791-4014-4D14-9628-7EFC97E579B7}" srcOrd="0" destOrd="0" presId="urn:microsoft.com/office/officeart/2005/8/layout/cycle6"/>
    <dgm:cxn modelId="{B2CE46D4-DF4C-4A98-833D-A3CE9D99589F}" srcId="{3293C378-40E9-4B51-96CC-E4F45FD0FBC1}" destId="{2AE32ADD-18D7-4128-B790-483BD4456D0C}" srcOrd="4" destOrd="0" parTransId="{A580EC48-06A2-4951-B2AA-4E8E85B49660}" sibTransId="{A9A2AA33-2F4C-4729-B9BF-E6575D795733}"/>
    <dgm:cxn modelId="{737A837D-1B6C-4C3D-980F-6C7E21799ADA}" srcId="{3293C378-40E9-4B51-96CC-E4F45FD0FBC1}" destId="{23B9797D-0579-4CA9-963B-2038DAA12F59}" srcOrd="3" destOrd="0" parTransId="{5B7B6105-4367-4FA5-A25C-DDCCD15D7535}" sibTransId="{0C867EFC-7DE6-436C-8B36-C7C1162DAD37}"/>
    <dgm:cxn modelId="{229FA72E-2517-4071-AA40-0DD6F4F55551}" srcId="{3293C378-40E9-4B51-96CC-E4F45FD0FBC1}" destId="{9907FF8A-DE9F-4056-95A6-FE7CD8A5BD00}" srcOrd="0" destOrd="0" parTransId="{6D846931-35C3-47B7-807D-D1BAE44F6FCA}" sibTransId="{808E1618-C223-4360-BE64-9ECB2C69EEE4}"/>
    <dgm:cxn modelId="{4CA991D5-98DF-4E90-A611-51E5C219AD6C}" type="presOf" srcId="{322C1820-E282-44A7-80C7-8C5E7B58DEEB}" destId="{7FE571BC-8418-4B19-97D4-1EA500EA150B}" srcOrd="0" destOrd="0" presId="urn:microsoft.com/office/officeart/2005/8/layout/cycle6"/>
    <dgm:cxn modelId="{85B888F9-592F-43A7-BD50-CB32FC6BEF21}" type="presOf" srcId="{23B9797D-0579-4CA9-963B-2038DAA12F59}" destId="{EF1B6CD1-0CD4-4A10-80DE-2359A57B9998}" srcOrd="0" destOrd="0" presId="urn:microsoft.com/office/officeart/2005/8/layout/cycle6"/>
    <dgm:cxn modelId="{966AF794-FB4C-4444-A197-9316B8DC1579}" type="presOf" srcId="{2AE32ADD-18D7-4128-B790-483BD4456D0C}" destId="{31F9A3E6-ED7D-4016-A88A-81F6D58D453C}" srcOrd="0" destOrd="0" presId="urn:microsoft.com/office/officeart/2005/8/layout/cycle6"/>
    <dgm:cxn modelId="{AF09E416-0710-4BDF-85A4-7A7B92EAA634}" type="presParOf" srcId="{BD301D7B-20C6-453E-856A-A94E726E4BAD}" destId="{32E9FB9C-AFC0-4B85-9A19-880CA52C2FB5}" srcOrd="0" destOrd="0" presId="urn:microsoft.com/office/officeart/2005/8/layout/cycle6"/>
    <dgm:cxn modelId="{3EB76D20-C651-4A72-B465-0ED82AD7662E}" type="presParOf" srcId="{BD301D7B-20C6-453E-856A-A94E726E4BAD}" destId="{08EDDD0B-8A21-4B7E-B7EA-1785D38F40CD}" srcOrd="1" destOrd="0" presId="urn:microsoft.com/office/officeart/2005/8/layout/cycle6"/>
    <dgm:cxn modelId="{C9CFE7CA-CBB6-4304-87F6-F083A38E08A6}" type="presParOf" srcId="{BD301D7B-20C6-453E-856A-A94E726E4BAD}" destId="{5D3E4A7E-AB18-4789-8FAC-BA6289FF417D}" srcOrd="2" destOrd="0" presId="urn:microsoft.com/office/officeart/2005/8/layout/cycle6"/>
    <dgm:cxn modelId="{D98564B3-3A77-44DB-A48D-546169C883FF}" type="presParOf" srcId="{BD301D7B-20C6-453E-856A-A94E726E4BAD}" destId="{2BD7716A-33B9-44DA-BBD1-D0F48531544C}" srcOrd="3" destOrd="0" presId="urn:microsoft.com/office/officeart/2005/8/layout/cycle6"/>
    <dgm:cxn modelId="{749285B7-53A8-493F-ABA5-2D597719E3F4}" type="presParOf" srcId="{BD301D7B-20C6-453E-856A-A94E726E4BAD}" destId="{17C39453-9E5C-4167-8A98-0920908704B6}" srcOrd="4" destOrd="0" presId="urn:microsoft.com/office/officeart/2005/8/layout/cycle6"/>
    <dgm:cxn modelId="{DC45BF9C-6041-4799-8F33-55899D911290}" type="presParOf" srcId="{BD301D7B-20C6-453E-856A-A94E726E4BAD}" destId="{7FE571BC-8418-4B19-97D4-1EA500EA150B}" srcOrd="5" destOrd="0" presId="urn:microsoft.com/office/officeart/2005/8/layout/cycle6"/>
    <dgm:cxn modelId="{0C4D4F90-3027-4B0E-BD7B-23CA2FAA83E8}" type="presParOf" srcId="{BD301D7B-20C6-453E-856A-A94E726E4BAD}" destId="{A4755791-4014-4D14-9628-7EFC97E579B7}" srcOrd="6" destOrd="0" presId="urn:microsoft.com/office/officeart/2005/8/layout/cycle6"/>
    <dgm:cxn modelId="{0B2C4F83-EAA6-4418-8E06-207AC5D9B272}" type="presParOf" srcId="{BD301D7B-20C6-453E-856A-A94E726E4BAD}" destId="{79063CC8-800E-41E4-897C-C5576852E16C}" srcOrd="7" destOrd="0" presId="urn:microsoft.com/office/officeart/2005/8/layout/cycle6"/>
    <dgm:cxn modelId="{7380C11C-64A4-4F5E-BE22-F3A933148312}" type="presParOf" srcId="{BD301D7B-20C6-453E-856A-A94E726E4BAD}" destId="{20E5F90E-D8F1-476F-877D-8DECC62D7870}" srcOrd="8" destOrd="0" presId="urn:microsoft.com/office/officeart/2005/8/layout/cycle6"/>
    <dgm:cxn modelId="{DC1243FD-3309-4183-94C3-9C5CEAD64E3E}" type="presParOf" srcId="{BD301D7B-20C6-453E-856A-A94E726E4BAD}" destId="{EF1B6CD1-0CD4-4A10-80DE-2359A57B9998}" srcOrd="9" destOrd="0" presId="urn:microsoft.com/office/officeart/2005/8/layout/cycle6"/>
    <dgm:cxn modelId="{47687EFE-99CD-4A2E-AAD6-0D01E5FB823A}" type="presParOf" srcId="{BD301D7B-20C6-453E-856A-A94E726E4BAD}" destId="{AD0936F3-D154-41B6-B3FE-17E7C71346E7}" srcOrd="10" destOrd="0" presId="urn:microsoft.com/office/officeart/2005/8/layout/cycle6"/>
    <dgm:cxn modelId="{A53BBE8E-0055-459A-80B1-8F12F6D35CA2}" type="presParOf" srcId="{BD301D7B-20C6-453E-856A-A94E726E4BAD}" destId="{3F3B16E3-C06B-4707-85AA-892AA7964774}" srcOrd="11" destOrd="0" presId="urn:microsoft.com/office/officeart/2005/8/layout/cycle6"/>
    <dgm:cxn modelId="{186DCB6B-1C0A-485D-91D9-9204733669E5}" type="presParOf" srcId="{BD301D7B-20C6-453E-856A-A94E726E4BAD}" destId="{31F9A3E6-ED7D-4016-A88A-81F6D58D453C}" srcOrd="12" destOrd="0" presId="urn:microsoft.com/office/officeart/2005/8/layout/cycle6"/>
    <dgm:cxn modelId="{87688C7B-4432-49D7-89B9-D941799D2D7E}" type="presParOf" srcId="{BD301D7B-20C6-453E-856A-A94E726E4BAD}" destId="{83B721DD-77CE-492B-9E9E-81F5A6B8411A}" srcOrd="13" destOrd="0" presId="urn:microsoft.com/office/officeart/2005/8/layout/cycle6"/>
    <dgm:cxn modelId="{A3A334EF-EF64-4DAC-B874-BF420CEF4747}" type="presParOf" srcId="{BD301D7B-20C6-453E-856A-A94E726E4BAD}" destId="{D688680E-350C-412A-8404-772A5DD94A06}" srcOrd="14" destOrd="0" presId="urn:microsoft.com/office/officeart/2005/8/layout/cycle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C70819-3143-41ED-99C9-E3B0597F1369}">
      <dsp:nvSpPr>
        <dsp:cNvPr id="0" name=""/>
        <dsp:cNvSpPr/>
      </dsp:nvSpPr>
      <dsp:spPr>
        <a:xfrm>
          <a:off x="2309973" y="1280115"/>
          <a:ext cx="844399" cy="771126"/>
        </a:xfrm>
        <a:prstGeom prst="ellipse">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ar-DZ" sz="1600" kern="1200">
              <a:latin typeface="Sakkal Majalla" pitchFamily="2" charset="-78"/>
              <a:cs typeface="Sakkal Majalla" pitchFamily="2" charset="-78"/>
            </a:rPr>
            <a:t>التغير الاجتماعي</a:t>
          </a:r>
          <a:endParaRPr lang="fr-FR" sz="1600" kern="1200">
            <a:latin typeface="Sakkal Majalla" pitchFamily="2" charset="-78"/>
            <a:cs typeface="Sakkal Majalla" pitchFamily="2" charset="-78"/>
          </a:endParaRPr>
        </a:p>
      </dsp:txBody>
      <dsp:txXfrm>
        <a:off x="2433632" y="1393044"/>
        <a:ext cx="597081" cy="545268"/>
      </dsp:txXfrm>
    </dsp:sp>
    <dsp:sp modelId="{A9A8FF3C-074C-4BF8-8C90-A563B83FA9CB}">
      <dsp:nvSpPr>
        <dsp:cNvPr id="0" name=""/>
        <dsp:cNvSpPr/>
      </dsp:nvSpPr>
      <dsp:spPr>
        <a:xfrm rot="16200000">
          <a:off x="2646505" y="973723"/>
          <a:ext cx="171335" cy="299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fr-FR" sz="1100" kern="1200"/>
        </a:p>
      </dsp:txBody>
      <dsp:txXfrm>
        <a:off x="2672205" y="1059264"/>
        <a:ext cx="119935" cy="179525"/>
      </dsp:txXfrm>
    </dsp:sp>
    <dsp:sp modelId="{AFCABA8E-45A7-499A-BDCB-054DC226578B}">
      <dsp:nvSpPr>
        <dsp:cNvPr id="0" name=""/>
        <dsp:cNvSpPr/>
      </dsp:nvSpPr>
      <dsp:spPr>
        <a:xfrm>
          <a:off x="2189345" y="-89371"/>
          <a:ext cx="1085655" cy="1046212"/>
        </a:xfrm>
        <a:prstGeom prst="ellipse">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DZ" sz="1400" b="1" kern="1200">
              <a:latin typeface="Sakkal Majalla" pitchFamily="2" charset="-78"/>
              <a:cs typeface="Sakkal Majalla" pitchFamily="2" charset="-78"/>
            </a:rPr>
            <a:t>البعد الاجتماعي الجماعي المجتمعي</a:t>
          </a:r>
          <a:endParaRPr lang="fr-FR" sz="1400" b="1" kern="1200">
            <a:latin typeface="Sakkal Majalla" pitchFamily="2" charset="-78"/>
            <a:cs typeface="Sakkal Majalla" pitchFamily="2" charset="-78"/>
          </a:endParaRPr>
        </a:p>
      </dsp:txBody>
      <dsp:txXfrm>
        <a:off x="2348335" y="63843"/>
        <a:ext cx="767675" cy="739784"/>
      </dsp:txXfrm>
    </dsp:sp>
    <dsp:sp modelId="{6FAFD757-1A39-426D-8C3B-C4BF126D85C1}">
      <dsp:nvSpPr>
        <dsp:cNvPr id="0" name=""/>
        <dsp:cNvSpPr/>
      </dsp:nvSpPr>
      <dsp:spPr>
        <a:xfrm>
          <a:off x="3198804" y="1516075"/>
          <a:ext cx="107038" cy="299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fr-FR" sz="1100" kern="1200"/>
        </a:p>
      </dsp:txBody>
      <dsp:txXfrm>
        <a:off x="3198804" y="1575916"/>
        <a:ext cx="74927" cy="179525"/>
      </dsp:txXfrm>
    </dsp:sp>
    <dsp:sp modelId="{16D35A80-855C-4BBC-A219-2F5AD96DC4A5}">
      <dsp:nvSpPr>
        <dsp:cNvPr id="0" name=""/>
        <dsp:cNvSpPr/>
      </dsp:nvSpPr>
      <dsp:spPr>
        <a:xfrm>
          <a:off x="3356331" y="1113932"/>
          <a:ext cx="1215572" cy="1103493"/>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ar-DZ" sz="2200" kern="1200">
              <a:latin typeface="Sakkal Majalla" pitchFamily="2" charset="-78"/>
              <a:cs typeface="Sakkal Majalla" pitchFamily="2" charset="-78"/>
            </a:rPr>
            <a:t>عميق الأثر</a:t>
          </a:r>
          <a:endParaRPr lang="fr-FR" sz="2200" kern="1200">
            <a:latin typeface="Sakkal Majalla" pitchFamily="2" charset="-78"/>
            <a:cs typeface="Sakkal Majalla" pitchFamily="2" charset="-78"/>
          </a:endParaRPr>
        </a:p>
      </dsp:txBody>
      <dsp:txXfrm>
        <a:off x="3534347" y="1275535"/>
        <a:ext cx="859540" cy="780287"/>
      </dsp:txXfrm>
    </dsp:sp>
    <dsp:sp modelId="{CA1B1F1D-0116-497C-AFD0-84C1A9DE53B0}">
      <dsp:nvSpPr>
        <dsp:cNvPr id="0" name=""/>
        <dsp:cNvSpPr/>
      </dsp:nvSpPr>
      <dsp:spPr>
        <a:xfrm rot="5400000">
          <a:off x="2651177" y="2049876"/>
          <a:ext cx="161991" cy="299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fr-FR" sz="1100" kern="1200"/>
        </a:p>
      </dsp:txBody>
      <dsp:txXfrm>
        <a:off x="2675476" y="2085419"/>
        <a:ext cx="113394" cy="179525"/>
      </dsp:txXfrm>
    </dsp:sp>
    <dsp:sp modelId="{ACEC2435-4A41-45A8-A377-EE4DB7143669}">
      <dsp:nvSpPr>
        <dsp:cNvPr id="0" name=""/>
        <dsp:cNvSpPr/>
      </dsp:nvSpPr>
      <dsp:spPr>
        <a:xfrm>
          <a:off x="2081534" y="2356886"/>
          <a:ext cx="1301277" cy="1081475"/>
        </a:xfrm>
        <a:prstGeom prst="ellipse">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ar-DZ" sz="1600" kern="1200">
              <a:latin typeface="Sakkal Majalla" pitchFamily="2" charset="-78"/>
              <a:cs typeface="Sakkal Majalla" pitchFamily="2" charset="-78"/>
            </a:rPr>
            <a:t>محدد الزمن</a:t>
          </a:r>
          <a:endParaRPr lang="fr-FR" sz="1600" kern="1200">
            <a:latin typeface="Sakkal Majalla" pitchFamily="2" charset="-78"/>
            <a:cs typeface="Sakkal Majalla" pitchFamily="2" charset="-78"/>
          </a:endParaRPr>
        </a:p>
      </dsp:txBody>
      <dsp:txXfrm>
        <a:off x="2272102" y="2515264"/>
        <a:ext cx="920141" cy="764719"/>
      </dsp:txXfrm>
    </dsp:sp>
    <dsp:sp modelId="{F1A09F53-3187-4D82-A950-F6772BF5FAA0}">
      <dsp:nvSpPr>
        <dsp:cNvPr id="0" name=""/>
        <dsp:cNvSpPr/>
      </dsp:nvSpPr>
      <dsp:spPr>
        <a:xfrm rot="10822383">
          <a:off x="2147933" y="1512644"/>
          <a:ext cx="114517" cy="299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fr-FR" sz="1100" kern="1200"/>
        </a:p>
      </dsp:txBody>
      <dsp:txXfrm rot="10800000">
        <a:off x="2182288" y="1572597"/>
        <a:ext cx="80162" cy="179525"/>
      </dsp:txXfrm>
    </dsp:sp>
    <dsp:sp modelId="{9AE61D83-C03C-467C-A4AD-7CA6707FEF38}">
      <dsp:nvSpPr>
        <dsp:cNvPr id="0" name=""/>
        <dsp:cNvSpPr/>
      </dsp:nvSpPr>
      <dsp:spPr>
        <a:xfrm>
          <a:off x="922467" y="1137851"/>
          <a:ext cx="1171465" cy="1039718"/>
        </a:xfrm>
        <a:prstGeom prst="ellips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DZ" sz="1400" b="1" kern="1200">
              <a:latin typeface="Sakkal Majalla" pitchFamily="2" charset="-78"/>
              <a:cs typeface="Sakkal Majalla" pitchFamily="2" charset="-78"/>
            </a:rPr>
            <a:t>الديمومة والاستمرارية</a:t>
          </a:r>
          <a:endParaRPr lang="fr-FR" sz="1400" b="1" kern="1200">
            <a:latin typeface="Sakkal Majalla" pitchFamily="2" charset="-78"/>
            <a:cs typeface="Sakkal Majalla" pitchFamily="2" charset="-78"/>
          </a:endParaRPr>
        </a:p>
      </dsp:txBody>
      <dsp:txXfrm>
        <a:off x="1094024" y="1290114"/>
        <a:ext cx="828351" cy="7351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E9FB9C-AFC0-4B85-9A19-880CA52C2FB5}">
      <dsp:nvSpPr>
        <dsp:cNvPr id="0" name=""/>
        <dsp:cNvSpPr/>
      </dsp:nvSpPr>
      <dsp:spPr>
        <a:xfrm>
          <a:off x="2218134" y="1154"/>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ar-DZ" sz="1600" kern="1200">
              <a:solidFill>
                <a:srgbClr val="FF0000"/>
              </a:solidFill>
            </a:rPr>
            <a:t>العوامل البئية الطبيعية</a:t>
          </a:r>
          <a:endParaRPr lang="fr-FR" sz="1600" kern="1200">
            <a:solidFill>
              <a:srgbClr val="FF0000"/>
            </a:solidFill>
          </a:endParaRPr>
        </a:p>
      </dsp:txBody>
      <dsp:txXfrm>
        <a:off x="2251455" y="34475"/>
        <a:ext cx="983489" cy="615943"/>
      </dsp:txXfrm>
    </dsp:sp>
    <dsp:sp modelId="{5D3E4A7E-AB18-4789-8FAC-BA6289FF417D}">
      <dsp:nvSpPr>
        <dsp:cNvPr id="0" name=""/>
        <dsp:cNvSpPr/>
      </dsp:nvSpPr>
      <dsp:spPr>
        <a:xfrm>
          <a:off x="1377808" y="342446"/>
          <a:ext cx="2730783" cy="2730783"/>
        </a:xfrm>
        <a:custGeom>
          <a:avLst/>
          <a:gdLst/>
          <a:ahLst/>
          <a:cxnLst/>
          <a:rect l="0" t="0" r="0" b="0"/>
          <a:pathLst>
            <a:path>
              <a:moveTo>
                <a:pt x="1897692" y="108033"/>
              </a:moveTo>
              <a:arcTo wR="1365391" hR="1365391" stAng="17576717" swAng="196442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BD7716A-33B9-44DA-BBD1-D0F48531544C}">
      <dsp:nvSpPr>
        <dsp:cNvPr id="0" name=""/>
        <dsp:cNvSpPr/>
      </dsp:nvSpPr>
      <dsp:spPr>
        <a:xfrm>
          <a:off x="3516699" y="944616"/>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ar-DZ" sz="1600" kern="1200">
              <a:solidFill>
                <a:srgbClr val="FF0000"/>
              </a:solidFill>
            </a:rPr>
            <a:t>العوامل الديمغرافية</a:t>
          </a:r>
          <a:endParaRPr lang="fr-FR" sz="1600" kern="1200">
            <a:solidFill>
              <a:srgbClr val="FF0000"/>
            </a:solidFill>
          </a:endParaRPr>
        </a:p>
      </dsp:txBody>
      <dsp:txXfrm>
        <a:off x="3550020" y="977937"/>
        <a:ext cx="983489" cy="615943"/>
      </dsp:txXfrm>
    </dsp:sp>
    <dsp:sp modelId="{7FE571BC-8418-4B19-97D4-1EA500EA150B}">
      <dsp:nvSpPr>
        <dsp:cNvPr id="0" name=""/>
        <dsp:cNvSpPr/>
      </dsp:nvSpPr>
      <dsp:spPr>
        <a:xfrm>
          <a:off x="1377808" y="342446"/>
          <a:ext cx="2730783" cy="2730783"/>
        </a:xfrm>
        <a:custGeom>
          <a:avLst/>
          <a:gdLst/>
          <a:ahLst/>
          <a:cxnLst/>
          <a:rect l="0" t="0" r="0" b="0"/>
          <a:pathLst>
            <a:path>
              <a:moveTo>
                <a:pt x="2728889" y="1293491"/>
              </a:moveTo>
              <a:arcTo wR="1365391" hR="1365391" stAng="21418887" swAng="219852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4755791-4014-4D14-9628-7EFC97E579B7}">
      <dsp:nvSpPr>
        <dsp:cNvPr id="0" name=""/>
        <dsp:cNvSpPr/>
      </dsp:nvSpPr>
      <dsp:spPr>
        <a:xfrm>
          <a:off x="3020691" y="2471170"/>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ar-DZ" sz="1600" kern="1200">
              <a:solidFill>
                <a:srgbClr val="FF0000"/>
              </a:solidFill>
            </a:rPr>
            <a:t>العوامل التكنولوجية</a:t>
          </a:r>
          <a:endParaRPr lang="fr-FR" sz="1600" kern="1200">
            <a:solidFill>
              <a:srgbClr val="FF0000"/>
            </a:solidFill>
          </a:endParaRPr>
        </a:p>
      </dsp:txBody>
      <dsp:txXfrm>
        <a:off x="3054012" y="2504491"/>
        <a:ext cx="983489" cy="615943"/>
      </dsp:txXfrm>
    </dsp:sp>
    <dsp:sp modelId="{20E5F90E-D8F1-476F-877D-8DECC62D7870}">
      <dsp:nvSpPr>
        <dsp:cNvPr id="0" name=""/>
        <dsp:cNvSpPr/>
      </dsp:nvSpPr>
      <dsp:spPr>
        <a:xfrm>
          <a:off x="1377808" y="342446"/>
          <a:ext cx="2730783" cy="2730783"/>
        </a:xfrm>
        <a:custGeom>
          <a:avLst/>
          <a:gdLst/>
          <a:ahLst/>
          <a:cxnLst/>
          <a:rect l="0" t="0" r="0" b="0"/>
          <a:pathLst>
            <a:path>
              <a:moveTo>
                <a:pt x="1637447" y="2703405"/>
              </a:moveTo>
              <a:arcTo wR="1365391" hR="1365391" stAng="4710411" swAng="137917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1B6CD1-0CD4-4A10-80DE-2359A57B9998}">
      <dsp:nvSpPr>
        <dsp:cNvPr id="0" name=""/>
        <dsp:cNvSpPr/>
      </dsp:nvSpPr>
      <dsp:spPr>
        <a:xfrm>
          <a:off x="1415577" y="2471170"/>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ar-DZ" sz="1600" kern="1200">
              <a:solidFill>
                <a:srgbClr val="FF0000"/>
              </a:solidFill>
            </a:rPr>
            <a:t>العوامل الاقتصادية</a:t>
          </a:r>
          <a:endParaRPr lang="fr-FR" sz="1600" kern="1200">
            <a:solidFill>
              <a:srgbClr val="FF0000"/>
            </a:solidFill>
          </a:endParaRPr>
        </a:p>
      </dsp:txBody>
      <dsp:txXfrm>
        <a:off x="1448898" y="2504491"/>
        <a:ext cx="983489" cy="615943"/>
      </dsp:txXfrm>
    </dsp:sp>
    <dsp:sp modelId="{3F3B16E3-C06B-4707-85AA-892AA7964774}">
      <dsp:nvSpPr>
        <dsp:cNvPr id="0" name=""/>
        <dsp:cNvSpPr/>
      </dsp:nvSpPr>
      <dsp:spPr>
        <a:xfrm>
          <a:off x="1377808" y="342446"/>
          <a:ext cx="2730783" cy="2730783"/>
        </a:xfrm>
        <a:custGeom>
          <a:avLst/>
          <a:gdLst/>
          <a:ahLst/>
          <a:cxnLst/>
          <a:rect l="0" t="0" r="0" b="0"/>
          <a:pathLst>
            <a:path>
              <a:moveTo>
                <a:pt x="228437" y="2121453"/>
              </a:moveTo>
              <a:arcTo wR="1365391" hR="1365391" stAng="8782592" swAng="219852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1F9A3E6-ED7D-4016-A88A-81F6D58D453C}">
      <dsp:nvSpPr>
        <dsp:cNvPr id="0" name=""/>
        <dsp:cNvSpPr/>
      </dsp:nvSpPr>
      <dsp:spPr>
        <a:xfrm>
          <a:off x="919569" y="944616"/>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ar-DZ" sz="1600" kern="1200">
              <a:solidFill>
                <a:srgbClr val="FF0000"/>
              </a:solidFill>
            </a:rPr>
            <a:t>العوامل الثقافية</a:t>
          </a:r>
          <a:endParaRPr lang="fr-FR" sz="1600" kern="1200">
            <a:solidFill>
              <a:srgbClr val="FF0000"/>
            </a:solidFill>
          </a:endParaRPr>
        </a:p>
      </dsp:txBody>
      <dsp:txXfrm>
        <a:off x="952890" y="977937"/>
        <a:ext cx="983489" cy="615943"/>
      </dsp:txXfrm>
    </dsp:sp>
    <dsp:sp modelId="{D688680E-350C-412A-8404-772A5DD94A06}">
      <dsp:nvSpPr>
        <dsp:cNvPr id="0" name=""/>
        <dsp:cNvSpPr/>
      </dsp:nvSpPr>
      <dsp:spPr>
        <a:xfrm>
          <a:off x="1377808" y="342446"/>
          <a:ext cx="2730783" cy="2730783"/>
        </a:xfrm>
        <a:custGeom>
          <a:avLst/>
          <a:gdLst/>
          <a:ahLst/>
          <a:cxnLst/>
          <a:rect l="0" t="0" r="0" b="0"/>
          <a:pathLst>
            <a:path>
              <a:moveTo>
                <a:pt x="237636" y="595675"/>
              </a:moveTo>
              <a:arcTo wR="1365391" hR="1365391" stAng="12858860" swAng="196442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59B9C-6203-4B82-8AB2-6504B135F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C23AB-CFBF-417A-B773-C0D8D95A840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C4ED7208-DCDA-47E6-88E1-54D56125A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Bienvenue dans Word 2013</Template>
  <TotalTime>0</TotalTime>
  <Pages>8</Pages>
  <Words>1675</Words>
  <Characters>9218</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2025-04-11T23:13:00Z</dcterms:created>
  <dcterms:modified xsi:type="dcterms:W3CDTF">2025-04-11T23:23:00Z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