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6C7" w:rsidRPr="009A76C7" w:rsidRDefault="009A76C7" w:rsidP="009A76C7">
      <w:pPr>
        <w:jc w:val="right"/>
        <w:rPr>
          <w:rFonts w:ascii="Simplified Arabic" w:hAnsi="Simplified Arabic" w:cs="Simplified Arabic"/>
          <w:b/>
          <w:bCs/>
          <w:sz w:val="32"/>
          <w:szCs w:val="32"/>
          <w:u w:val="single"/>
          <w:rtl/>
          <w:lang w:bidi="ar-DZ"/>
        </w:rPr>
      </w:pPr>
      <w:proofErr w:type="gramStart"/>
      <w:r w:rsidRPr="009A76C7">
        <w:rPr>
          <w:rFonts w:ascii="Simplified Arabic" w:hAnsi="Simplified Arabic" w:cs="Simplified Arabic" w:hint="cs"/>
          <w:b/>
          <w:bCs/>
          <w:sz w:val="32"/>
          <w:szCs w:val="32"/>
          <w:u w:val="single"/>
          <w:rtl/>
          <w:lang w:bidi="ar-DZ"/>
        </w:rPr>
        <w:t>نصوص</w:t>
      </w:r>
      <w:proofErr w:type="gramEnd"/>
      <w:r w:rsidRPr="009A76C7">
        <w:rPr>
          <w:rFonts w:ascii="Simplified Arabic" w:hAnsi="Simplified Arabic" w:cs="Simplified Arabic" w:hint="cs"/>
          <w:b/>
          <w:bCs/>
          <w:sz w:val="32"/>
          <w:szCs w:val="32"/>
          <w:u w:val="single"/>
          <w:rtl/>
          <w:lang w:bidi="ar-DZ"/>
        </w:rPr>
        <w:t xml:space="preserve"> للتطبيق:</w:t>
      </w:r>
      <w:bookmarkStart w:id="0" w:name="_GoBack"/>
      <w:bookmarkEnd w:id="0"/>
    </w:p>
    <w:p w:rsidR="009A76C7" w:rsidRDefault="006D7B4A" w:rsidP="006D7B4A">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w:t>
      </w:r>
      <w:r w:rsidR="009A76C7">
        <w:rPr>
          <w:rFonts w:ascii="Simplified Arabic" w:hAnsi="Simplified Arabic" w:cs="Simplified Arabic" w:hint="cs"/>
          <w:sz w:val="32"/>
          <w:szCs w:val="32"/>
          <w:rtl/>
          <w:lang w:bidi="ar-DZ"/>
        </w:rPr>
        <w:t xml:space="preserve">نصوص من خطب </w:t>
      </w:r>
      <w:r>
        <w:rPr>
          <w:rFonts w:ascii="Simplified Arabic" w:hAnsi="Simplified Arabic" w:cs="Simplified Arabic" w:hint="cs"/>
          <w:sz w:val="32"/>
          <w:szCs w:val="32"/>
          <w:rtl/>
          <w:lang w:bidi="ar-DZ"/>
        </w:rPr>
        <w:t xml:space="preserve">ما قبل </w:t>
      </w:r>
      <w:proofErr w:type="gramStart"/>
      <w:r>
        <w:rPr>
          <w:rFonts w:ascii="Simplified Arabic" w:hAnsi="Simplified Arabic" w:cs="Simplified Arabic" w:hint="cs"/>
          <w:sz w:val="32"/>
          <w:szCs w:val="32"/>
          <w:rtl/>
          <w:lang w:bidi="ar-DZ"/>
        </w:rPr>
        <w:t>الإسلام</w:t>
      </w:r>
      <w:r w:rsidR="009A76C7">
        <w:rPr>
          <w:rFonts w:ascii="Simplified Arabic" w:hAnsi="Simplified Arabic" w:cs="Simplified Arabic" w:hint="cs"/>
          <w:sz w:val="32"/>
          <w:szCs w:val="32"/>
          <w:rtl/>
          <w:lang w:bidi="ar-DZ"/>
        </w:rPr>
        <w:t xml:space="preserve"> .</w:t>
      </w:r>
      <w:proofErr w:type="gramEnd"/>
    </w:p>
    <w:p w:rsidR="009A76C7" w:rsidRDefault="009A76C7" w:rsidP="009A76C7">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الخطبة1:</w:t>
      </w:r>
      <w:r w:rsidR="00F66E76">
        <w:rPr>
          <w:rFonts w:ascii="Simplified Arabic" w:hAnsi="Simplified Arabic" w:cs="Simplified Arabic" w:hint="cs"/>
          <w:sz w:val="32"/>
          <w:szCs w:val="32"/>
          <w:rtl/>
          <w:lang w:bidi="ar-DZ"/>
        </w:rPr>
        <w:t xml:space="preserve">هاشم بن </w:t>
      </w:r>
      <w:proofErr w:type="gramStart"/>
      <w:r w:rsidR="00F66E76">
        <w:rPr>
          <w:rFonts w:ascii="Simplified Arabic" w:hAnsi="Simplified Arabic" w:cs="Simplified Arabic" w:hint="cs"/>
          <w:sz w:val="32"/>
          <w:szCs w:val="32"/>
          <w:rtl/>
          <w:lang w:bidi="ar-DZ"/>
        </w:rPr>
        <w:t>عبد</w:t>
      </w:r>
      <w:proofErr w:type="gramEnd"/>
      <w:r w:rsidR="00F66E76">
        <w:rPr>
          <w:rFonts w:ascii="Simplified Arabic" w:hAnsi="Simplified Arabic" w:cs="Simplified Arabic" w:hint="cs"/>
          <w:sz w:val="32"/>
          <w:szCs w:val="32"/>
          <w:rtl/>
          <w:lang w:bidi="ar-DZ"/>
        </w:rPr>
        <w:t xml:space="preserve"> مناف:</w:t>
      </w:r>
    </w:p>
    <w:p w:rsidR="0074289A" w:rsidRDefault="0074289A" w:rsidP="0074289A">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B6003F">
        <w:rPr>
          <w:rFonts w:ascii="Simplified Arabic" w:hAnsi="Simplified Arabic" w:cs="Simplified Arabic" w:hint="cs"/>
          <w:sz w:val="32"/>
          <w:szCs w:val="32"/>
          <w:rtl/>
          <w:lang w:bidi="ar-DZ"/>
        </w:rPr>
        <w:t>كان هاشم بن عبد مناف في أول نهار ذي الحجة</w:t>
      </w:r>
      <w:r>
        <w:rPr>
          <w:rFonts w:ascii="Simplified Arabic" w:hAnsi="Simplified Arabic" w:cs="Simplified Arabic" w:hint="cs"/>
          <w:sz w:val="32"/>
          <w:szCs w:val="32"/>
          <w:rtl/>
          <w:lang w:bidi="ar-DZ"/>
        </w:rPr>
        <w:t xml:space="preserve"> يسند ظهره إلى الكعبة ف</w:t>
      </w:r>
      <w:r w:rsidR="00B6003F">
        <w:rPr>
          <w:rFonts w:ascii="Simplified Arabic" w:hAnsi="Simplified Arabic" w:cs="Simplified Arabic" w:hint="cs"/>
          <w:sz w:val="32"/>
          <w:szCs w:val="32"/>
          <w:rtl/>
          <w:lang w:bidi="ar-DZ"/>
        </w:rPr>
        <w:t xml:space="preserve">يخطب </w:t>
      </w:r>
      <w:proofErr w:type="gramStart"/>
      <w:r w:rsidR="00B6003F">
        <w:rPr>
          <w:rFonts w:ascii="Simplified Arabic" w:hAnsi="Simplified Arabic" w:cs="Simplified Arabic" w:hint="cs"/>
          <w:sz w:val="32"/>
          <w:szCs w:val="32"/>
          <w:rtl/>
          <w:lang w:bidi="ar-DZ"/>
        </w:rPr>
        <w:t>قريشا ،</w:t>
      </w:r>
      <w:proofErr w:type="gramEnd"/>
      <w:r>
        <w:rPr>
          <w:rFonts w:ascii="Simplified Arabic" w:hAnsi="Simplified Arabic" w:cs="Simplified Arabic" w:hint="cs"/>
          <w:sz w:val="32"/>
          <w:szCs w:val="32"/>
          <w:rtl/>
          <w:lang w:bidi="ar-DZ"/>
        </w:rPr>
        <w:t>فيقول</w:t>
      </w:r>
      <w:r w:rsidR="00B6003F">
        <w:rPr>
          <w:rFonts w:ascii="Simplified Arabic" w:hAnsi="Simplified Arabic" w:cs="Simplified Arabic" w:hint="cs"/>
          <w:sz w:val="32"/>
          <w:szCs w:val="32"/>
          <w:rtl/>
          <w:lang w:bidi="ar-DZ"/>
        </w:rPr>
        <w:t>:</w:t>
      </w:r>
      <w:r w:rsidRPr="0074289A">
        <w:rPr>
          <w:rFonts w:ascii="Simplified Arabic" w:hAnsi="Simplified Arabic" w:cs="Simplified Arabic"/>
          <w:sz w:val="32"/>
          <w:szCs w:val="32"/>
          <w:rtl/>
          <w:lang w:bidi="ar-DZ"/>
        </w:rPr>
        <w:t>"</w:t>
      </w:r>
      <w:r w:rsidRPr="0074289A">
        <w:rPr>
          <w:rFonts w:ascii="Simplified Arabic" w:hAnsi="Simplified Arabic" w:cs="Simplified Arabic" w:hint="cs"/>
          <w:sz w:val="32"/>
          <w:szCs w:val="32"/>
          <w:rtl/>
          <w:lang w:bidi="ar-DZ"/>
        </w:rPr>
        <w:t>يا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معشر</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قريش،</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أنتم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سادة</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العرب،</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أحسنها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وجوهًا،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وأعظمها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أحلامًا،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وأوسطها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أنسابًا،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وأقربها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أرحامًا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معشر</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قريش،</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أنتم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جيران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بيت</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الله،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أكرمكم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بولايته،</w:t>
      </w:r>
      <w:r w:rsidRPr="0074289A">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وخصّ</w:t>
      </w:r>
      <w:r w:rsidRPr="0074289A">
        <w:rPr>
          <w:rFonts w:ascii="Simplified Arabic" w:hAnsi="Simplified Arabic" w:cs="Simplified Arabic" w:hint="cs"/>
          <w:sz w:val="32"/>
          <w:szCs w:val="32"/>
          <w:rtl/>
          <w:lang w:bidi="ar-DZ"/>
        </w:rPr>
        <w:t>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بجواره،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دون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بني</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إسماعيل،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وحفظ</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أحسن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حفظ</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جار</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جاره؛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فأكرموا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ضيفه،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وزوار</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بيته؛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فإنهم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يأتونكم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شعثًا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غبرًا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كل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بلد،</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فورب</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هذه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البنية،</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لو</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كان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لي</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مال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يحمل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ذلك</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لكفيتكموه،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ألا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وإني</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مخرج</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طيب</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مالي</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وحلاله،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يقطع</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فيه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رحم،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يؤخذ</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بظلم،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يدخل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فيه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حرام،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فواضعه؛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فمن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شاء</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يفعل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مثل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ذلك،</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وأسألكم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بحرمة</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هذا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البيت</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ألا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يخرج</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رجل</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منكم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ماله،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لكرامة</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زوار</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بيت</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الله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ومعونتهم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إلا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طيبًا،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يؤخذ</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ظلمًا،</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يقطع</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فيه</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رحم،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ولم</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يغتصب</w:t>
      </w:r>
      <w:r w:rsidRPr="0074289A">
        <w:rPr>
          <w:rFonts w:ascii="Simplified Arabic" w:hAnsi="Simplified Arabic" w:cs="Simplified Arabic"/>
          <w:sz w:val="32"/>
          <w:szCs w:val="32"/>
          <w:rtl/>
          <w:lang w:bidi="ar-DZ"/>
        </w:rPr>
        <w:t>".</w:t>
      </w:r>
    </w:p>
    <w:p w:rsidR="00B6003F" w:rsidRDefault="0074289A" w:rsidP="0074289A">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Pr="0074289A">
        <w:rPr>
          <w:rFonts w:ascii="Simplified Arabic" w:hAnsi="Simplified Arabic" w:cs="Simplified Arabic"/>
          <w:sz w:val="32"/>
          <w:szCs w:val="32"/>
          <w:rtl/>
          <w:lang w:bidi="ar-DZ"/>
        </w:rPr>
        <w:t>"</w:t>
      </w:r>
      <w:r w:rsidRPr="0074289A">
        <w:rPr>
          <w:rFonts w:ascii="Simplified Arabic" w:hAnsi="Simplified Arabic" w:cs="Simplified Arabic" w:hint="cs"/>
          <w:sz w:val="32"/>
          <w:szCs w:val="32"/>
          <w:rtl/>
          <w:lang w:bidi="ar-DZ"/>
        </w:rPr>
        <w:t>شرح</w:t>
      </w:r>
      <w:r w:rsidRPr="0074289A">
        <w:rPr>
          <w:rFonts w:ascii="Simplified Arabic" w:hAnsi="Simplified Arabic" w:cs="Simplified Arabic"/>
          <w:sz w:val="32"/>
          <w:szCs w:val="32"/>
          <w:rtl/>
          <w:lang w:bidi="ar-DZ"/>
        </w:rPr>
        <w:t xml:space="preserve"> </w:t>
      </w:r>
      <w:proofErr w:type="gramStart"/>
      <w:r w:rsidRPr="0074289A">
        <w:rPr>
          <w:rFonts w:ascii="Simplified Arabic" w:hAnsi="Simplified Arabic" w:cs="Simplified Arabic" w:hint="cs"/>
          <w:sz w:val="32"/>
          <w:szCs w:val="32"/>
          <w:rtl/>
          <w:lang w:bidi="ar-DZ"/>
        </w:rPr>
        <w:t>نهج</w:t>
      </w:r>
      <w:proofErr w:type="gramEnd"/>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البلاغة</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لابن</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أبي</w:t>
      </w:r>
      <w:r w:rsidRPr="0074289A">
        <w:rPr>
          <w:rFonts w:ascii="Simplified Arabic" w:hAnsi="Simplified Arabic" w:cs="Simplified Arabic"/>
          <w:sz w:val="32"/>
          <w:szCs w:val="32"/>
          <w:rtl/>
          <w:lang w:bidi="ar-DZ"/>
        </w:rPr>
        <w:t xml:space="preserve"> </w:t>
      </w:r>
      <w:r w:rsidRPr="0074289A">
        <w:rPr>
          <w:rFonts w:ascii="Simplified Arabic" w:hAnsi="Simplified Arabic" w:cs="Simplified Arabic" w:hint="cs"/>
          <w:sz w:val="32"/>
          <w:szCs w:val="32"/>
          <w:rtl/>
          <w:lang w:bidi="ar-DZ"/>
        </w:rPr>
        <w:t>الحديد</w:t>
      </w:r>
      <w:r w:rsidRPr="0074289A">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3</w:t>
      </w:r>
      <w:r w:rsidRPr="0074289A">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458</w:t>
      </w:r>
      <w:r w:rsidRPr="0074289A">
        <w:rPr>
          <w:rFonts w:ascii="Simplified Arabic" w:hAnsi="Simplified Arabic" w:cs="Simplified Arabic"/>
          <w:sz w:val="32"/>
          <w:szCs w:val="32"/>
          <w:rtl/>
          <w:lang w:bidi="ar-DZ"/>
        </w:rPr>
        <w:t>".</w:t>
      </w:r>
    </w:p>
    <w:p w:rsidR="0074289A" w:rsidRDefault="0074289A" w:rsidP="009C51D3">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موسم الحج من اللحظات الهامة لدى العرب قبل  الإسلام وقد أولاها هاشم وأبناؤه بعده أهمية دينية قصوى لكونهم كانوا مكلفين بخدمة الحجيج والسهر على راحتهم، إيمانا منهم بقدسية المكان من جهة </w:t>
      </w:r>
      <w:r w:rsidR="009C51D3">
        <w:rPr>
          <w:rFonts w:ascii="Simplified Arabic" w:hAnsi="Simplified Arabic" w:cs="Simplified Arabic" w:hint="cs"/>
          <w:sz w:val="32"/>
          <w:szCs w:val="32"/>
          <w:rtl/>
          <w:lang w:bidi="ar-DZ"/>
        </w:rPr>
        <w:t>وعظمة الطقوس الدينية وأثرها الإيجابي في تمتين روابط الأخوة وأواصر المحبّة بين البشر،وهي مناسبة عظيمة لتعزيز مكانة قريش بين القبائل والحفاظ على سمعتها والتأكيد على حسّها الديني وتمسّكها بالقيم والأخلاق الرفيعة.</w:t>
      </w:r>
    </w:p>
    <w:p w:rsidR="009C51D3" w:rsidRDefault="009C51D3" w:rsidP="009C51D3">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أسئلة حول النص:</w:t>
      </w:r>
    </w:p>
    <w:p w:rsidR="009C51D3" w:rsidRDefault="009C51D3" w:rsidP="009C51D3">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تكشف الخطبة عن أهمية الكعبة في حياة العرب قبل الإسلام</w:t>
      </w:r>
      <w:proofErr w:type="gramStart"/>
      <w:r>
        <w:rPr>
          <w:rFonts w:ascii="Simplified Arabic" w:hAnsi="Simplified Arabic" w:cs="Simplified Arabic" w:hint="cs"/>
          <w:sz w:val="32"/>
          <w:szCs w:val="32"/>
          <w:rtl/>
          <w:lang w:bidi="ar-DZ"/>
        </w:rPr>
        <w:t>،إلى</w:t>
      </w:r>
      <w:proofErr w:type="gramEnd"/>
      <w:r>
        <w:rPr>
          <w:rFonts w:ascii="Simplified Arabic" w:hAnsi="Simplified Arabic" w:cs="Simplified Arabic" w:hint="cs"/>
          <w:sz w:val="32"/>
          <w:szCs w:val="32"/>
          <w:rtl/>
          <w:lang w:bidi="ar-DZ"/>
        </w:rPr>
        <w:t xml:space="preserve"> ماذا يعزى ذلك في اعتقادك؟</w:t>
      </w:r>
    </w:p>
    <w:p w:rsidR="009C51D3" w:rsidRDefault="009C51D3" w:rsidP="009C51D3">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للخطبة أركان تقوم عليها </w:t>
      </w:r>
      <w:proofErr w:type="gramStart"/>
      <w:r>
        <w:rPr>
          <w:rFonts w:ascii="Simplified Arabic" w:hAnsi="Simplified Arabic" w:cs="Simplified Arabic" w:hint="cs"/>
          <w:sz w:val="32"/>
          <w:szCs w:val="32"/>
          <w:rtl/>
          <w:lang w:bidi="ar-DZ"/>
        </w:rPr>
        <w:t>حدّدها</w:t>
      </w:r>
      <w:proofErr w:type="gramEnd"/>
      <w:r>
        <w:rPr>
          <w:rFonts w:ascii="Simplified Arabic" w:hAnsi="Simplified Arabic" w:cs="Simplified Arabic" w:hint="cs"/>
          <w:sz w:val="32"/>
          <w:szCs w:val="32"/>
          <w:rtl/>
          <w:lang w:bidi="ar-DZ"/>
        </w:rPr>
        <w:t xml:space="preserve"> من خلال النص مع الاستدلال.</w:t>
      </w:r>
    </w:p>
    <w:p w:rsidR="009C51D3" w:rsidRDefault="009C51D3" w:rsidP="009C51D3">
      <w:pPr>
        <w:pStyle w:val="Paragraphedeliste"/>
        <w:numPr>
          <w:ilvl w:val="0"/>
          <w:numId w:val="2"/>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ما</w:t>
      </w:r>
      <w:proofErr w:type="gramEnd"/>
      <w:r>
        <w:rPr>
          <w:rFonts w:ascii="Simplified Arabic" w:hAnsi="Simplified Arabic" w:cs="Simplified Arabic" w:hint="cs"/>
          <w:sz w:val="32"/>
          <w:szCs w:val="32"/>
          <w:rtl/>
          <w:lang w:bidi="ar-DZ"/>
        </w:rPr>
        <w:t xml:space="preserve"> هي الأبعاد المختلفة لهذه الخطبة وهل حققت عنصر الإقناع في اعتقادك؟</w:t>
      </w:r>
    </w:p>
    <w:p w:rsidR="009C51D3" w:rsidRDefault="00F66E76" w:rsidP="009C51D3">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ما هي القيم البارزة في النص ،وما دورها في تعزيز طقوس الحج وضمان سيرورته؟</w:t>
      </w:r>
    </w:p>
    <w:p w:rsidR="00F66E76" w:rsidRPr="0074289A" w:rsidRDefault="00F66E76" w:rsidP="00F66E76">
      <w:pPr>
        <w:pStyle w:val="Paragraphedeliste"/>
        <w:numPr>
          <w:ilvl w:val="0"/>
          <w:numId w:val="2"/>
        </w:num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حدّد</w:t>
      </w:r>
      <w:proofErr w:type="gramEnd"/>
      <w:r>
        <w:rPr>
          <w:rFonts w:ascii="Simplified Arabic" w:hAnsi="Simplified Arabic" w:cs="Simplified Arabic" w:hint="cs"/>
          <w:sz w:val="32"/>
          <w:szCs w:val="32"/>
          <w:rtl/>
          <w:lang w:bidi="ar-DZ"/>
        </w:rPr>
        <w:t xml:space="preserve"> خصائص الخطبة من حيث الأسلوب.</w:t>
      </w:r>
    </w:p>
    <w:sectPr w:rsidR="00F66E76" w:rsidRPr="0074289A" w:rsidSect="00F66E76">
      <w:pgSz w:w="11906" w:h="16838"/>
      <w:pgMar w:top="56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B3548"/>
    <w:multiLevelType w:val="hybridMultilevel"/>
    <w:tmpl w:val="0C3EF924"/>
    <w:lvl w:ilvl="0" w:tplc="D89C8DE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DA367F3"/>
    <w:multiLevelType w:val="hybridMultilevel"/>
    <w:tmpl w:val="EEEEC386"/>
    <w:lvl w:ilvl="0" w:tplc="2C04026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6C7"/>
    <w:rsid w:val="00164A84"/>
    <w:rsid w:val="00195736"/>
    <w:rsid w:val="006D7B4A"/>
    <w:rsid w:val="0074289A"/>
    <w:rsid w:val="007B7CEB"/>
    <w:rsid w:val="009A76C7"/>
    <w:rsid w:val="009C51D3"/>
    <w:rsid w:val="00B6003F"/>
    <w:rsid w:val="00DE04A2"/>
    <w:rsid w:val="00F6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E3A6-8705-4795-9AED-ED5B7991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2025-03-11T23:08:00Z</dcterms:created>
  <dcterms:modified xsi:type="dcterms:W3CDTF">2025-03-11T23:08:00Z</dcterms:modified>
</cp:coreProperties>
</file>