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95" w:rsidRDefault="00577C95" w:rsidP="00BA7B13">
      <w:pPr>
        <w:autoSpaceDE w:val="0"/>
        <w:autoSpaceDN w:val="0"/>
        <w:bidi/>
        <w:adjustRightInd w:val="0"/>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المحاضرة الثانية:</w:t>
      </w:r>
      <w:r w:rsidR="00BA7B13">
        <w:rPr>
          <w:rFonts w:ascii="Simplified Arabic" w:hAnsi="Simplified Arabic" w:cs="Simplified Arabic" w:hint="cs"/>
          <w:b/>
          <w:bCs/>
          <w:sz w:val="32"/>
          <w:szCs w:val="32"/>
          <w:rtl/>
        </w:rPr>
        <w:t xml:space="preserve"> مفاهيم أساسية في التسويق</w:t>
      </w:r>
    </w:p>
    <w:p w:rsidR="00463319" w:rsidRDefault="00463319" w:rsidP="00463319">
      <w:pPr>
        <w:autoSpaceDE w:val="0"/>
        <w:autoSpaceDN w:val="0"/>
        <w:bidi/>
        <w:adjustRightInd w:val="0"/>
        <w:spacing w:after="0"/>
        <w:jc w:val="center"/>
        <w:rPr>
          <w:rFonts w:ascii="Simplified Arabic" w:hAnsi="Simplified Arabic" w:cs="Simplified Arabic"/>
          <w:b/>
          <w:bCs/>
          <w:sz w:val="32"/>
          <w:szCs w:val="32"/>
        </w:rPr>
      </w:pPr>
      <w:r>
        <w:rPr>
          <w:rFonts w:ascii="Simplified Arabic" w:hAnsi="Simplified Arabic" w:cs="Simplified Arabic" w:hint="cs"/>
          <w:b/>
          <w:bCs/>
          <w:sz w:val="32"/>
          <w:szCs w:val="32"/>
          <w:rtl/>
        </w:rPr>
        <w:t>التسويق الاستراتيجي تجزئة السوق</w:t>
      </w:r>
    </w:p>
    <w:p w:rsidR="00577C95" w:rsidRDefault="00577C95" w:rsidP="00577C95">
      <w:pPr>
        <w:autoSpaceDE w:val="0"/>
        <w:autoSpaceDN w:val="0"/>
        <w:bidi/>
        <w:adjustRightInd w:val="0"/>
        <w:spacing w:after="0"/>
        <w:jc w:val="both"/>
        <w:rPr>
          <w:rFonts w:ascii="Simplified Arabic" w:hAnsi="Simplified Arabic" w:cs="Simplified Arabic"/>
          <w:b/>
          <w:bCs/>
          <w:sz w:val="32"/>
          <w:szCs w:val="32"/>
          <w:rtl/>
        </w:rPr>
      </w:pPr>
      <w:r w:rsidRPr="004445FF">
        <w:rPr>
          <w:rFonts w:ascii="Simplified Arabic" w:hAnsi="Simplified Arabic" w:cs="Simplified Arabic"/>
          <w:b/>
          <w:bCs/>
          <w:sz w:val="32"/>
          <w:szCs w:val="32"/>
          <w:rtl/>
        </w:rPr>
        <w:t>التسويق</w:t>
      </w:r>
      <w:r w:rsidRPr="004445FF">
        <w:rPr>
          <w:rFonts w:ascii="Simplified Arabic" w:hAnsi="Simplified Arabic" w:cs="Simplified Arabic"/>
          <w:b/>
          <w:bCs/>
          <w:sz w:val="32"/>
          <w:szCs w:val="32"/>
        </w:rPr>
        <w:t xml:space="preserve"> </w:t>
      </w:r>
      <w:r w:rsidRPr="004445FF">
        <w:rPr>
          <w:rFonts w:ascii="Simplified Arabic" w:hAnsi="Simplified Arabic" w:cs="Simplified Arabic"/>
          <w:b/>
          <w:bCs/>
          <w:sz w:val="32"/>
          <w:szCs w:val="32"/>
          <w:rtl/>
        </w:rPr>
        <w:t>الاس</w:t>
      </w:r>
      <w:r w:rsidRPr="004445FF">
        <w:rPr>
          <w:rFonts w:ascii="Simplified Arabic" w:hAnsi="Simplified Arabic" w:cs="Simplified Arabic" w:hint="cs"/>
          <w:b/>
          <w:bCs/>
          <w:sz w:val="32"/>
          <w:szCs w:val="32"/>
          <w:rtl/>
        </w:rPr>
        <w:t>ترا</w:t>
      </w:r>
      <w:r w:rsidRPr="004445FF">
        <w:rPr>
          <w:rFonts w:ascii="Simplified Arabic" w:hAnsi="Simplified Arabic" w:cs="Simplified Arabic"/>
          <w:b/>
          <w:bCs/>
          <w:sz w:val="32"/>
          <w:szCs w:val="32"/>
          <w:rtl/>
        </w:rPr>
        <w:t>تيجي</w:t>
      </w:r>
    </w:p>
    <w:p w:rsidR="00577C95" w:rsidRPr="00250ABF" w:rsidRDefault="00577C95" w:rsidP="00577C95">
      <w:pPr>
        <w:autoSpaceDE w:val="0"/>
        <w:autoSpaceDN w:val="0"/>
        <w:bidi/>
        <w:adjustRightInd w:val="0"/>
        <w:spacing w:after="0"/>
        <w:jc w:val="both"/>
        <w:rPr>
          <w:rFonts w:ascii="Simplified Arabic" w:hAnsi="Simplified Arabic" w:cs="Simplified Arabic"/>
          <w:sz w:val="32"/>
          <w:szCs w:val="32"/>
          <w:rtl/>
        </w:rPr>
      </w:pPr>
      <w:r w:rsidRPr="00250ABF">
        <w:rPr>
          <w:rFonts w:ascii="Simplified Arabic" w:hAnsi="Simplified Arabic" w:cs="Simplified Arabic" w:hint="cs"/>
          <w:sz w:val="32"/>
          <w:szCs w:val="32"/>
          <w:rtl/>
        </w:rPr>
        <w:t xml:space="preserve">تقع على عاتق التسويق المسؤولية الكبرى في تحقيق نمو في عائد الربح للشركة، يجب على التسويق ان يحدد ويقيم ويختار الفرص السوقية وأن يضع </w:t>
      </w:r>
      <w:proofErr w:type="spellStart"/>
      <w:r w:rsidRPr="00250ABF">
        <w:rPr>
          <w:rFonts w:ascii="Simplified Arabic" w:hAnsi="Simplified Arabic" w:cs="Simplified Arabic" w:hint="cs"/>
          <w:sz w:val="32"/>
          <w:szCs w:val="32"/>
          <w:rtl/>
        </w:rPr>
        <w:t>الإستراتجيات</w:t>
      </w:r>
      <w:proofErr w:type="spellEnd"/>
      <w:r w:rsidRPr="00250ABF">
        <w:rPr>
          <w:rFonts w:ascii="Simplified Arabic" w:hAnsi="Simplified Arabic" w:cs="Simplified Arabic" w:hint="cs"/>
          <w:sz w:val="32"/>
          <w:szCs w:val="32"/>
          <w:rtl/>
        </w:rPr>
        <w:t xml:space="preserve"> لتحقيق التميز للشركة والسيطرة على السوق المستهدف، وهي مهمة التسويق </w:t>
      </w:r>
      <w:proofErr w:type="spellStart"/>
      <w:r w:rsidRPr="00250ABF">
        <w:rPr>
          <w:rFonts w:ascii="Simplified Arabic" w:hAnsi="Simplified Arabic" w:cs="Simplified Arabic" w:hint="cs"/>
          <w:sz w:val="32"/>
          <w:szCs w:val="32"/>
          <w:rtl/>
        </w:rPr>
        <w:t>الإستراتيجي</w:t>
      </w:r>
      <w:proofErr w:type="spellEnd"/>
      <w:r w:rsidRPr="00250ABF">
        <w:rPr>
          <w:rFonts w:ascii="Simplified Arabic" w:hAnsi="Simplified Arabic" w:cs="Simplified Arabic" w:hint="cs"/>
          <w:sz w:val="32"/>
          <w:szCs w:val="32"/>
          <w:rtl/>
        </w:rPr>
        <w:t xml:space="preserve"> ضمن النشاط التسويقي.</w:t>
      </w:r>
    </w:p>
    <w:p w:rsidR="00577C95" w:rsidRPr="00250ABF" w:rsidRDefault="00577C95" w:rsidP="00577C95">
      <w:pPr>
        <w:autoSpaceDE w:val="0"/>
        <w:autoSpaceDN w:val="0"/>
        <w:bidi/>
        <w:adjustRightInd w:val="0"/>
        <w:spacing w:after="0"/>
        <w:jc w:val="both"/>
        <w:rPr>
          <w:rFonts w:ascii="Simplified Arabic" w:hAnsi="Simplified Arabic" w:cs="Simplified Arabic"/>
          <w:sz w:val="32"/>
          <w:szCs w:val="32"/>
          <w:rtl/>
        </w:rPr>
      </w:pPr>
      <w:r w:rsidRPr="00250ABF">
        <w:rPr>
          <w:rFonts w:ascii="Simplified Arabic" w:hAnsi="Simplified Arabic" w:cs="Simplified Arabic" w:hint="cs"/>
          <w:sz w:val="32"/>
          <w:szCs w:val="32"/>
          <w:rtl/>
        </w:rPr>
        <w:t xml:space="preserve">مع وجود التسويق </w:t>
      </w:r>
      <w:proofErr w:type="spellStart"/>
      <w:r w:rsidRPr="00250ABF">
        <w:rPr>
          <w:rFonts w:ascii="Simplified Arabic" w:hAnsi="Simplified Arabic" w:cs="Simplified Arabic" w:hint="cs"/>
          <w:sz w:val="32"/>
          <w:szCs w:val="32"/>
          <w:rtl/>
        </w:rPr>
        <w:t>الإستراتيجي</w:t>
      </w:r>
      <w:proofErr w:type="spellEnd"/>
      <w:r w:rsidRPr="00250ABF">
        <w:rPr>
          <w:rFonts w:ascii="Simplified Arabic" w:hAnsi="Simplified Arabic" w:cs="Simplified Arabic" w:hint="cs"/>
          <w:sz w:val="32"/>
          <w:szCs w:val="32"/>
          <w:rtl/>
        </w:rPr>
        <w:t xml:space="preserve"> تغيرت النظرة التي كانت تجعل المسوقين يهتمون بالمنتج وخصائ</w:t>
      </w:r>
      <w:r>
        <w:rPr>
          <w:rFonts w:ascii="Simplified Arabic" w:hAnsi="Simplified Arabic" w:cs="Simplified Arabic" w:hint="cs"/>
          <w:sz w:val="32"/>
          <w:szCs w:val="32"/>
          <w:rtl/>
        </w:rPr>
        <w:t>صه ويضعوا السعر ويقررون كيف يوزع</w:t>
      </w:r>
      <w:r w:rsidRPr="00250ABF">
        <w:rPr>
          <w:rFonts w:ascii="Simplified Arabic" w:hAnsi="Simplified Arabic" w:cs="Simplified Arabic" w:hint="cs"/>
          <w:sz w:val="32"/>
          <w:szCs w:val="32"/>
          <w:rtl/>
        </w:rPr>
        <w:t xml:space="preserve">ون منتجاتهم ويختارون طرق ترويجها </w:t>
      </w:r>
      <w:proofErr w:type="spellStart"/>
      <w:r w:rsidRPr="00250ABF">
        <w:rPr>
          <w:rFonts w:ascii="Simplified Arabic" w:hAnsi="Simplified Arabic" w:cs="Simplified Arabic" w:hint="cs"/>
          <w:sz w:val="32"/>
          <w:szCs w:val="32"/>
          <w:rtl/>
        </w:rPr>
        <w:t>والإهتمام</w:t>
      </w:r>
      <w:proofErr w:type="spellEnd"/>
      <w:r w:rsidRPr="00250ABF">
        <w:rPr>
          <w:rFonts w:ascii="Simplified Arabic" w:hAnsi="Simplified Arabic" w:cs="Simplified Arabic" w:hint="cs"/>
          <w:sz w:val="32"/>
          <w:szCs w:val="32"/>
          <w:rtl/>
        </w:rPr>
        <w:t xml:space="preserve"> فيما بعد بالتغليف والبيع الشخصي ونشاطات اخرى الى نظرة اعم واوسع وذلك </w:t>
      </w:r>
      <w:proofErr w:type="spellStart"/>
      <w:r w:rsidRPr="00250ABF">
        <w:rPr>
          <w:rFonts w:ascii="Simplified Arabic" w:hAnsi="Simplified Arabic" w:cs="Simplified Arabic" w:hint="cs"/>
          <w:sz w:val="32"/>
          <w:szCs w:val="32"/>
          <w:rtl/>
        </w:rPr>
        <w:t>بالاضافات</w:t>
      </w:r>
      <w:proofErr w:type="spellEnd"/>
      <w:r w:rsidRPr="00250ABF">
        <w:rPr>
          <w:rFonts w:ascii="Simplified Arabic" w:hAnsi="Simplified Arabic" w:cs="Simplified Arabic" w:hint="cs"/>
          <w:sz w:val="32"/>
          <w:szCs w:val="32"/>
          <w:rtl/>
        </w:rPr>
        <w:t xml:space="preserve"> التي جاء بها </w:t>
      </w:r>
      <w:proofErr w:type="spellStart"/>
      <w:r w:rsidRPr="00250ABF">
        <w:rPr>
          <w:rFonts w:ascii="Simplified Arabic" w:hAnsi="Simplified Arabic" w:cs="Simplified Arabic" w:hint="cs"/>
          <w:sz w:val="32"/>
          <w:szCs w:val="32"/>
          <w:rtl/>
        </w:rPr>
        <w:t>كوتلر</w:t>
      </w:r>
      <w:proofErr w:type="spellEnd"/>
      <w:r w:rsidRPr="00250ABF">
        <w:rPr>
          <w:rFonts w:ascii="Simplified Arabic" w:hAnsi="Simplified Arabic" w:cs="Simplified Arabic" w:hint="cs"/>
          <w:sz w:val="32"/>
          <w:szCs w:val="32"/>
          <w:rtl/>
        </w:rPr>
        <w:t xml:space="preserve"> متمثلة في العنصرين:</w:t>
      </w:r>
    </w:p>
    <w:p w:rsidR="00577C95" w:rsidRPr="00250ABF" w:rsidRDefault="00577C95" w:rsidP="00577C95">
      <w:pPr>
        <w:pStyle w:val="Paragraphedeliste"/>
        <w:numPr>
          <w:ilvl w:val="0"/>
          <w:numId w:val="4"/>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hint="cs"/>
          <w:b/>
          <w:bCs/>
          <w:sz w:val="32"/>
          <w:szCs w:val="32"/>
          <w:rtl/>
        </w:rPr>
        <w:t>السياسة:</w:t>
      </w:r>
      <w:r w:rsidRPr="00250ABF">
        <w:rPr>
          <w:rFonts w:ascii="Simplified Arabic" w:hAnsi="Simplified Arabic" w:cs="Simplified Arabic" w:hint="cs"/>
          <w:sz w:val="32"/>
          <w:szCs w:val="32"/>
          <w:rtl/>
        </w:rPr>
        <w:t xml:space="preserve"> يمكن ان يؤثر النشاط السياسي كثيرا على البيع إذا تم سن قوانين تمنع إعلان معين فإن ذلك سيؤثر على طلب السوق.</w:t>
      </w:r>
    </w:p>
    <w:p w:rsidR="00577C95" w:rsidRPr="00250ABF" w:rsidRDefault="00577C95" w:rsidP="00577C95">
      <w:pPr>
        <w:pStyle w:val="Paragraphedeliste"/>
        <w:numPr>
          <w:ilvl w:val="0"/>
          <w:numId w:val="4"/>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hint="cs"/>
          <w:b/>
          <w:bCs/>
          <w:sz w:val="32"/>
          <w:szCs w:val="32"/>
          <w:rtl/>
        </w:rPr>
        <w:t>الرأي العام:</w:t>
      </w:r>
      <w:r w:rsidRPr="00250ABF">
        <w:rPr>
          <w:rFonts w:ascii="Simplified Arabic" w:hAnsi="Simplified Arabic" w:cs="Simplified Arabic" w:hint="cs"/>
          <w:sz w:val="32"/>
          <w:szCs w:val="32"/>
          <w:rtl/>
        </w:rPr>
        <w:t xml:space="preserve"> يتحرك الجمهور في محيط متغير </w:t>
      </w:r>
      <w:proofErr w:type="spellStart"/>
      <w:r w:rsidRPr="00250ABF">
        <w:rPr>
          <w:rFonts w:ascii="Simplified Arabic" w:hAnsi="Simplified Arabic" w:cs="Simplified Arabic" w:hint="cs"/>
          <w:sz w:val="32"/>
          <w:szCs w:val="32"/>
          <w:rtl/>
        </w:rPr>
        <w:t>وإتجاهات</w:t>
      </w:r>
      <w:proofErr w:type="spellEnd"/>
      <w:r w:rsidRPr="00250ABF">
        <w:rPr>
          <w:rFonts w:ascii="Simplified Arabic" w:hAnsi="Simplified Arabic" w:cs="Simplified Arabic" w:hint="cs"/>
          <w:sz w:val="32"/>
          <w:szCs w:val="32"/>
          <w:rtl/>
        </w:rPr>
        <w:t xml:space="preserve"> جدية يمكن ان تؤثر في رغباتهم وفي منتجات وخدمات معينة.</w:t>
      </w:r>
    </w:p>
    <w:p w:rsidR="00577C95" w:rsidRPr="00250ABF" w:rsidRDefault="00577C95" w:rsidP="00577C95">
      <w:pPr>
        <w:autoSpaceDE w:val="0"/>
        <w:autoSpaceDN w:val="0"/>
        <w:bidi/>
        <w:adjustRightInd w:val="0"/>
        <w:spacing w:after="0"/>
        <w:ind w:left="360"/>
        <w:jc w:val="both"/>
        <w:rPr>
          <w:rFonts w:ascii="Simplified Arabic" w:hAnsi="Simplified Arabic" w:cs="Simplified Arabic"/>
          <w:sz w:val="32"/>
          <w:szCs w:val="32"/>
          <w:rtl/>
        </w:rPr>
      </w:pPr>
      <w:r w:rsidRPr="00250ABF">
        <w:rPr>
          <w:rFonts w:ascii="Simplified Arabic" w:hAnsi="Simplified Arabic" w:cs="Simplified Arabic" w:hint="cs"/>
          <w:sz w:val="32"/>
          <w:szCs w:val="32"/>
          <w:rtl/>
        </w:rPr>
        <w:t xml:space="preserve">أن المهم في التسويق </w:t>
      </w:r>
      <w:proofErr w:type="spellStart"/>
      <w:r w:rsidRPr="00250ABF">
        <w:rPr>
          <w:rFonts w:ascii="Simplified Arabic" w:hAnsi="Simplified Arabic" w:cs="Simplified Arabic" w:hint="cs"/>
          <w:sz w:val="32"/>
          <w:szCs w:val="32"/>
          <w:rtl/>
        </w:rPr>
        <w:t>الإستراتيجي</w:t>
      </w:r>
      <w:proofErr w:type="spellEnd"/>
      <w:r w:rsidRPr="00250ABF">
        <w:rPr>
          <w:rFonts w:ascii="Simplified Arabic" w:hAnsi="Simplified Arabic" w:cs="Simplified Arabic" w:hint="cs"/>
          <w:sz w:val="32"/>
          <w:szCs w:val="32"/>
          <w:rtl/>
        </w:rPr>
        <w:t xml:space="preserve"> هو وجود مزيج تسويقي يساعد </w:t>
      </w:r>
      <w:proofErr w:type="gramStart"/>
      <w:r w:rsidRPr="00250ABF">
        <w:rPr>
          <w:rFonts w:ascii="Simplified Arabic" w:hAnsi="Simplified Arabic" w:cs="Simplified Arabic" w:hint="cs"/>
          <w:sz w:val="32"/>
          <w:szCs w:val="32"/>
          <w:rtl/>
        </w:rPr>
        <w:t>اكثر</w:t>
      </w:r>
      <w:proofErr w:type="gramEnd"/>
      <w:r w:rsidRPr="00250ABF">
        <w:rPr>
          <w:rFonts w:ascii="Simplified Arabic" w:hAnsi="Simplified Arabic" w:cs="Simplified Arabic" w:hint="cs"/>
          <w:sz w:val="32"/>
          <w:szCs w:val="32"/>
          <w:rtl/>
        </w:rPr>
        <w:t xml:space="preserve"> في تصميم </w:t>
      </w:r>
      <w:proofErr w:type="spellStart"/>
      <w:r w:rsidRPr="00250ABF">
        <w:rPr>
          <w:rFonts w:ascii="Simplified Arabic" w:hAnsi="Simplified Arabic" w:cs="Simplified Arabic" w:hint="cs"/>
          <w:sz w:val="32"/>
          <w:szCs w:val="32"/>
          <w:rtl/>
        </w:rPr>
        <w:t>الإستراتجية</w:t>
      </w:r>
      <w:proofErr w:type="spellEnd"/>
      <w:r w:rsidRPr="00250ABF">
        <w:rPr>
          <w:rFonts w:ascii="Simplified Arabic" w:hAnsi="Simplified Arabic" w:cs="Simplified Arabic" w:hint="cs"/>
          <w:sz w:val="32"/>
          <w:szCs w:val="32"/>
          <w:rtl/>
        </w:rPr>
        <w:t xml:space="preserve"> التسويقية والتخطيط </w:t>
      </w:r>
      <w:proofErr w:type="spellStart"/>
      <w:r w:rsidRPr="00250ABF">
        <w:rPr>
          <w:rFonts w:ascii="Simplified Arabic" w:hAnsi="Simplified Arabic" w:cs="Simplified Arabic" w:hint="cs"/>
          <w:sz w:val="32"/>
          <w:szCs w:val="32"/>
          <w:rtl/>
        </w:rPr>
        <w:t>الإستراتيجي</w:t>
      </w:r>
      <w:proofErr w:type="spellEnd"/>
      <w:r w:rsidRPr="00250ABF">
        <w:rPr>
          <w:rFonts w:ascii="Simplified Arabic" w:hAnsi="Simplified Arabic" w:cs="Simplified Arabic" w:hint="cs"/>
          <w:sz w:val="32"/>
          <w:szCs w:val="32"/>
          <w:rtl/>
        </w:rPr>
        <w:t xml:space="preserve"> للتسويق، وهذا المزيج التسويقي يجب أن يبنى على نظرة المشتري الى السوق وليس نظرة البائع (</w:t>
      </w:r>
      <w:proofErr w:type="spellStart"/>
      <w:r w:rsidRPr="00250ABF">
        <w:rPr>
          <w:rFonts w:ascii="Simplified Arabic" w:hAnsi="Simplified Arabic" w:cs="Simplified Arabic" w:hint="cs"/>
          <w:sz w:val="32"/>
          <w:szCs w:val="32"/>
          <w:rtl/>
        </w:rPr>
        <w:t>المنتج+السعر+المكان+الترويج</w:t>
      </w:r>
      <w:proofErr w:type="spellEnd"/>
      <w:r w:rsidRPr="00250ABF">
        <w:rPr>
          <w:rFonts w:ascii="Simplified Arabic" w:hAnsi="Simplified Arabic" w:cs="Simplified Arabic" w:hint="cs"/>
          <w:sz w:val="32"/>
          <w:szCs w:val="32"/>
          <w:rtl/>
        </w:rPr>
        <w:t xml:space="preserve">) بينما نظرة المشتري تأخذ الشكل: القيمة </w:t>
      </w:r>
      <w:proofErr w:type="spellStart"/>
      <w:r w:rsidRPr="00250ABF">
        <w:rPr>
          <w:rFonts w:ascii="Simplified Arabic" w:hAnsi="Simplified Arabic" w:cs="Simplified Arabic" w:hint="cs"/>
          <w:sz w:val="32"/>
          <w:szCs w:val="32"/>
          <w:rtl/>
        </w:rPr>
        <w:t>للعميل+التكلفة</w:t>
      </w:r>
      <w:proofErr w:type="spellEnd"/>
      <w:r w:rsidRPr="00250ABF">
        <w:rPr>
          <w:rFonts w:ascii="Simplified Arabic" w:hAnsi="Simplified Arabic" w:cs="Simplified Arabic" w:hint="cs"/>
          <w:sz w:val="32"/>
          <w:szCs w:val="32"/>
          <w:rtl/>
        </w:rPr>
        <w:t xml:space="preserve"> بالنسبة للعميل+ </w:t>
      </w:r>
      <w:proofErr w:type="spellStart"/>
      <w:r w:rsidRPr="00250ABF">
        <w:rPr>
          <w:rFonts w:ascii="Simplified Arabic" w:hAnsi="Simplified Arabic" w:cs="Simplified Arabic" w:hint="cs"/>
          <w:sz w:val="32"/>
          <w:szCs w:val="32"/>
          <w:rtl/>
        </w:rPr>
        <w:t>الراحة+الإتصال</w:t>
      </w:r>
      <w:proofErr w:type="spellEnd"/>
      <w:r w:rsidRPr="00250ABF">
        <w:rPr>
          <w:rFonts w:ascii="Simplified Arabic" w:hAnsi="Simplified Arabic" w:cs="Simplified Arabic" w:hint="cs"/>
          <w:sz w:val="32"/>
          <w:szCs w:val="32"/>
          <w:rtl/>
        </w:rPr>
        <w:t xml:space="preserve">). </w:t>
      </w:r>
    </w:p>
    <w:p w:rsidR="00577C95" w:rsidRDefault="00577C95" w:rsidP="00577C95">
      <w:pPr>
        <w:autoSpaceDE w:val="0"/>
        <w:autoSpaceDN w:val="0"/>
        <w:bidi/>
        <w:adjustRightInd w:val="0"/>
        <w:spacing w:after="0"/>
        <w:ind w:left="360"/>
        <w:jc w:val="both"/>
        <w:rPr>
          <w:rFonts w:ascii="Simplified Arabic" w:hAnsi="Simplified Arabic" w:cs="Simplified Arabic"/>
          <w:color w:val="000000"/>
          <w:sz w:val="32"/>
          <w:szCs w:val="32"/>
          <w:shd w:val="clear" w:color="auto" w:fill="FFFFFF"/>
          <w:rtl/>
        </w:rPr>
      </w:pPr>
      <w:r w:rsidRPr="00250ABF">
        <w:rPr>
          <w:rFonts w:ascii="Simplified Arabic" w:hAnsi="Simplified Arabic" w:cs="Simplified Arabic" w:hint="cs"/>
          <w:b/>
          <w:bCs/>
          <w:sz w:val="32"/>
          <w:szCs w:val="32"/>
          <w:rtl/>
        </w:rPr>
        <w:t xml:space="preserve">وبالتالي يعرف التسويق </w:t>
      </w:r>
      <w:proofErr w:type="spellStart"/>
      <w:r w:rsidRPr="00250ABF">
        <w:rPr>
          <w:rFonts w:ascii="Simplified Arabic" w:hAnsi="Simplified Arabic" w:cs="Simplified Arabic" w:hint="cs"/>
          <w:b/>
          <w:bCs/>
          <w:sz w:val="32"/>
          <w:szCs w:val="32"/>
          <w:rtl/>
        </w:rPr>
        <w:t>الإستراتيجي</w:t>
      </w:r>
      <w:proofErr w:type="spellEnd"/>
      <w:r w:rsidRPr="00250ABF">
        <w:rPr>
          <w:rFonts w:ascii="Simplified Arabic" w:hAnsi="Simplified Arabic" w:cs="Simplified Arabic" w:hint="cs"/>
          <w:b/>
          <w:bCs/>
          <w:sz w:val="32"/>
          <w:szCs w:val="32"/>
          <w:rtl/>
        </w:rPr>
        <w:t xml:space="preserve"> على </w:t>
      </w:r>
      <w:proofErr w:type="gramStart"/>
      <w:r w:rsidRPr="00250ABF">
        <w:rPr>
          <w:rFonts w:ascii="Simplified Arabic" w:hAnsi="Simplified Arabic" w:cs="Simplified Arabic" w:hint="cs"/>
          <w:b/>
          <w:bCs/>
          <w:sz w:val="32"/>
          <w:szCs w:val="32"/>
          <w:rtl/>
        </w:rPr>
        <w:t>أنه</w:t>
      </w:r>
      <w:r w:rsidRPr="00250ABF">
        <w:rPr>
          <w:rFonts w:ascii="Simplified Arabic" w:hAnsi="Simplified Arabic" w:cs="Simplified Arabic" w:hint="cs"/>
          <w:sz w:val="32"/>
          <w:szCs w:val="32"/>
          <w:rtl/>
        </w:rPr>
        <w:t xml:space="preserve"> </w:t>
      </w:r>
      <w:r w:rsidRPr="00250ABF">
        <w:rPr>
          <w:rFonts w:ascii="Simplified Arabic" w:hAnsi="Simplified Arabic" w:cs="Simplified Arabic" w:hint="cs"/>
          <w:color w:val="000000"/>
          <w:sz w:val="32"/>
          <w:szCs w:val="32"/>
          <w:shd w:val="clear" w:color="auto" w:fill="FFFFFF"/>
          <w:rtl/>
        </w:rPr>
        <w:t xml:space="preserve"> </w:t>
      </w:r>
      <w:r w:rsidRPr="00250ABF">
        <w:rPr>
          <w:rFonts w:ascii="Simplified Arabic" w:hAnsi="Simplified Arabic" w:cs="Simplified Arabic"/>
          <w:color w:val="000000"/>
          <w:sz w:val="32"/>
          <w:szCs w:val="32"/>
          <w:shd w:val="clear" w:color="auto" w:fill="FFFFFF"/>
          <w:rtl/>
        </w:rPr>
        <w:t>"</w:t>
      </w:r>
      <w:proofErr w:type="gramEnd"/>
      <w:r w:rsidRPr="00250ABF">
        <w:rPr>
          <w:rFonts w:ascii="Simplified Arabic" w:hAnsi="Simplified Arabic" w:cs="Simplified Arabic"/>
          <w:color w:val="000000"/>
          <w:sz w:val="32"/>
          <w:szCs w:val="32"/>
          <w:shd w:val="clear" w:color="auto" w:fill="FFFFFF"/>
          <w:rtl/>
        </w:rPr>
        <w:t xml:space="preserve"> ذلك البرنامج المتبني من طرف المنظمة الموجهة بالسوق، وهذا في ظل سياسة إبداعية للمنتجات والخدمات للمستهلكين و بقيمة أكثر من المنافسين" ، أما إسماعيل السيد فيعرف التسويق </w:t>
      </w:r>
      <w:proofErr w:type="spellStart"/>
      <w:r w:rsidRPr="00250ABF">
        <w:rPr>
          <w:rFonts w:ascii="Simplified Arabic" w:hAnsi="Simplified Arabic" w:cs="Simplified Arabic"/>
          <w:color w:val="000000"/>
          <w:sz w:val="32"/>
          <w:szCs w:val="32"/>
          <w:shd w:val="clear" w:color="auto" w:fill="FFFFFF"/>
          <w:rtl/>
        </w:rPr>
        <w:t>الإستراتيجي</w:t>
      </w:r>
      <w:proofErr w:type="spellEnd"/>
      <w:r w:rsidRPr="00250ABF">
        <w:rPr>
          <w:rFonts w:ascii="Simplified Arabic" w:hAnsi="Simplified Arabic" w:cs="Simplified Arabic"/>
          <w:color w:val="000000"/>
          <w:sz w:val="32"/>
          <w:szCs w:val="32"/>
          <w:shd w:val="clear" w:color="auto" w:fill="FFFFFF"/>
          <w:rtl/>
        </w:rPr>
        <w:t xml:space="preserve"> على أنه " خطة طويلة الأجل لتنمية المزيج التسويقي الذي يساعد على تحقيق أهداف المنظمة من خلال إشباع حاجات السوق المستهدف</w:t>
      </w:r>
      <w:r w:rsidRPr="00250ABF">
        <w:rPr>
          <w:rFonts w:ascii="Simplified Arabic" w:hAnsi="Simplified Arabic" w:cs="Simplified Arabic"/>
          <w:color w:val="000000"/>
          <w:sz w:val="32"/>
          <w:szCs w:val="32"/>
          <w:shd w:val="clear" w:color="auto" w:fill="FFFFFF"/>
        </w:rPr>
        <w:t>".</w:t>
      </w:r>
    </w:p>
    <w:p w:rsidR="00577C95" w:rsidRPr="00250ABF" w:rsidRDefault="00577C95" w:rsidP="00577C95">
      <w:pPr>
        <w:autoSpaceDE w:val="0"/>
        <w:autoSpaceDN w:val="0"/>
        <w:bidi/>
        <w:adjustRightInd w:val="0"/>
        <w:spacing w:after="0"/>
        <w:jc w:val="both"/>
        <w:rPr>
          <w:rFonts w:ascii="Simplified Arabic" w:hAnsi="Simplified Arabic" w:cs="Simplified Arabic"/>
          <w:b/>
          <w:bCs/>
          <w:color w:val="000000"/>
          <w:sz w:val="32"/>
          <w:szCs w:val="32"/>
          <w:shd w:val="clear" w:color="auto" w:fill="FFFFFF"/>
          <w:rtl/>
        </w:rPr>
      </w:pPr>
      <w:r w:rsidRPr="00250ABF">
        <w:rPr>
          <w:rFonts w:ascii="Simplified Arabic" w:hAnsi="Simplified Arabic" w:cs="Simplified Arabic"/>
          <w:b/>
          <w:bCs/>
          <w:color w:val="000000"/>
          <w:sz w:val="32"/>
          <w:szCs w:val="32"/>
          <w:shd w:val="clear" w:color="auto" w:fill="FFFFFF"/>
          <w:rtl/>
        </w:rPr>
        <w:t xml:space="preserve">خصائص التسويق </w:t>
      </w:r>
      <w:proofErr w:type="spellStart"/>
      <w:r w:rsidRPr="00250ABF">
        <w:rPr>
          <w:rFonts w:ascii="Simplified Arabic" w:hAnsi="Simplified Arabic" w:cs="Simplified Arabic"/>
          <w:b/>
          <w:bCs/>
          <w:color w:val="000000"/>
          <w:sz w:val="32"/>
          <w:szCs w:val="32"/>
          <w:shd w:val="clear" w:color="auto" w:fill="FFFFFF"/>
          <w:rtl/>
        </w:rPr>
        <w:t>الإستراتيجي</w:t>
      </w:r>
      <w:proofErr w:type="spellEnd"/>
      <w:r w:rsidRPr="00250ABF">
        <w:rPr>
          <w:rFonts w:ascii="Simplified Arabic" w:hAnsi="Simplified Arabic" w:cs="Simplified Arabic"/>
          <w:b/>
          <w:bCs/>
          <w:color w:val="000000"/>
          <w:sz w:val="32"/>
          <w:szCs w:val="32"/>
          <w:shd w:val="clear" w:color="auto" w:fill="FFFFFF"/>
        </w:rPr>
        <w:t>:</w:t>
      </w:r>
    </w:p>
    <w:p w:rsidR="00577C95" w:rsidRPr="00250ABF"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color w:val="000000"/>
          <w:sz w:val="32"/>
          <w:szCs w:val="32"/>
          <w:shd w:val="clear" w:color="auto" w:fill="FFFFFF"/>
          <w:rtl/>
        </w:rPr>
        <w:lastRenderedPageBreak/>
        <w:t xml:space="preserve">الإنتاج في ظل وجود نظام تسويق </w:t>
      </w:r>
      <w:proofErr w:type="spellStart"/>
      <w:r w:rsidRPr="00250ABF">
        <w:rPr>
          <w:rFonts w:ascii="Simplified Arabic" w:hAnsi="Simplified Arabic" w:cs="Simplified Arabic"/>
          <w:color w:val="000000"/>
          <w:sz w:val="32"/>
          <w:szCs w:val="32"/>
          <w:shd w:val="clear" w:color="auto" w:fill="FFFFFF"/>
          <w:rtl/>
        </w:rPr>
        <w:t>إستراتيجي</w:t>
      </w:r>
      <w:proofErr w:type="spellEnd"/>
      <w:r w:rsidRPr="00250ABF">
        <w:rPr>
          <w:rFonts w:ascii="Simplified Arabic" w:hAnsi="Simplified Arabic" w:cs="Simplified Arabic"/>
          <w:color w:val="000000"/>
          <w:sz w:val="32"/>
          <w:szCs w:val="32"/>
          <w:shd w:val="clear" w:color="auto" w:fill="FFFFFF"/>
          <w:rtl/>
        </w:rPr>
        <w:t xml:space="preserve"> يضبط بطلب السوق</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 xml:space="preserve">التسويق </w:t>
      </w:r>
      <w:proofErr w:type="spellStart"/>
      <w:r w:rsidRPr="00250ABF">
        <w:rPr>
          <w:rFonts w:ascii="Simplified Arabic" w:hAnsi="Simplified Arabic" w:cs="Simplified Arabic"/>
          <w:color w:val="000000"/>
          <w:sz w:val="32"/>
          <w:szCs w:val="32"/>
          <w:shd w:val="clear" w:color="auto" w:fill="FFFFFF"/>
          <w:rtl/>
        </w:rPr>
        <w:t>الإستراتيجي</w:t>
      </w:r>
      <w:proofErr w:type="spellEnd"/>
      <w:r w:rsidRPr="00250ABF">
        <w:rPr>
          <w:rFonts w:ascii="Simplified Arabic" w:hAnsi="Simplified Arabic" w:cs="Simplified Arabic"/>
          <w:color w:val="000000"/>
          <w:sz w:val="32"/>
          <w:szCs w:val="32"/>
          <w:shd w:val="clear" w:color="auto" w:fill="FFFFFF"/>
          <w:rtl/>
        </w:rPr>
        <w:t xml:space="preserve"> سياسة إبداع و تغيير مستمر في المؤسسات و منتجاتها سلع و الخدمات</w:t>
      </w:r>
      <w:r w:rsidRPr="00250ABF">
        <w:rPr>
          <w:rFonts w:ascii="Simplified Arabic" w:hAnsi="Simplified Arabic" w:cs="Simplified Arabic"/>
          <w:color w:val="000000"/>
          <w:sz w:val="32"/>
          <w:szCs w:val="32"/>
          <w:shd w:val="clear" w:color="auto" w:fill="FFFFFF"/>
        </w:rPr>
        <w:t>.</w:t>
      </w:r>
    </w:p>
    <w:p w:rsidR="00577C95" w:rsidRPr="00250ABF"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 xml:space="preserve">التسويق </w:t>
      </w:r>
      <w:proofErr w:type="spellStart"/>
      <w:r w:rsidRPr="00250ABF">
        <w:rPr>
          <w:rFonts w:ascii="Simplified Arabic" w:hAnsi="Simplified Arabic" w:cs="Simplified Arabic" w:hint="cs"/>
          <w:color w:val="000000"/>
          <w:sz w:val="32"/>
          <w:szCs w:val="32"/>
          <w:shd w:val="clear" w:color="auto" w:fill="FFFFFF"/>
          <w:rtl/>
        </w:rPr>
        <w:t>الإستراتيجي</w:t>
      </w:r>
      <w:proofErr w:type="spellEnd"/>
      <w:r w:rsidRPr="00250ABF">
        <w:rPr>
          <w:rFonts w:ascii="Simplified Arabic" w:hAnsi="Simplified Arabic" w:cs="Simplified Arabic"/>
          <w:color w:val="000000"/>
          <w:sz w:val="32"/>
          <w:szCs w:val="32"/>
          <w:shd w:val="clear" w:color="auto" w:fill="FFFFFF"/>
          <w:rtl/>
        </w:rPr>
        <w:t xml:space="preserve"> وسيلة التمييز التنافسي</w:t>
      </w:r>
      <w:r w:rsidRPr="00250ABF">
        <w:rPr>
          <w:rFonts w:ascii="Simplified Arabic" w:hAnsi="Simplified Arabic" w:cs="Simplified Arabic"/>
          <w:color w:val="000000"/>
          <w:sz w:val="32"/>
          <w:szCs w:val="32"/>
          <w:shd w:val="clear" w:color="auto" w:fill="FFFFFF"/>
        </w:rPr>
        <w:t>.</w:t>
      </w:r>
    </w:p>
    <w:p w:rsidR="00577C95" w:rsidRPr="00250ABF"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color w:val="000000"/>
          <w:sz w:val="32"/>
          <w:szCs w:val="32"/>
          <w:shd w:val="clear" w:color="auto" w:fill="FFFFFF"/>
          <w:rtl/>
        </w:rPr>
        <w:t xml:space="preserve">التكامل </w:t>
      </w:r>
      <w:proofErr w:type="gramStart"/>
      <w:r w:rsidRPr="00250ABF">
        <w:rPr>
          <w:rFonts w:ascii="Simplified Arabic" w:hAnsi="Simplified Arabic" w:cs="Simplified Arabic"/>
          <w:color w:val="000000"/>
          <w:sz w:val="32"/>
          <w:szCs w:val="32"/>
          <w:shd w:val="clear" w:color="auto" w:fill="FFFFFF"/>
          <w:rtl/>
        </w:rPr>
        <w:t>و الترابط</w:t>
      </w:r>
      <w:proofErr w:type="gramEnd"/>
      <w:r w:rsidRPr="00250ABF">
        <w:rPr>
          <w:rFonts w:ascii="Simplified Arabic" w:hAnsi="Simplified Arabic" w:cs="Simplified Arabic"/>
          <w:color w:val="000000"/>
          <w:sz w:val="32"/>
          <w:szCs w:val="32"/>
          <w:shd w:val="clear" w:color="auto" w:fill="FFFFFF"/>
          <w:rtl/>
        </w:rPr>
        <w:t xml:space="preserve"> مع جميع وظائف المنشأة</w:t>
      </w:r>
      <w:r w:rsidRPr="00250ABF">
        <w:rPr>
          <w:rFonts w:ascii="Simplified Arabic" w:hAnsi="Simplified Arabic" w:cs="Simplified Arabic"/>
          <w:color w:val="000000"/>
          <w:sz w:val="32"/>
          <w:szCs w:val="32"/>
          <w:shd w:val="clear" w:color="auto" w:fill="FFFFFF"/>
        </w:rPr>
        <w:t>.</w:t>
      </w:r>
    </w:p>
    <w:p w:rsidR="00577C95" w:rsidRPr="00743F8D"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sz w:val="32"/>
          <w:szCs w:val="32"/>
        </w:rPr>
      </w:pPr>
      <w:r w:rsidRPr="00250ABF">
        <w:rPr>
          <w:rFonts w:ascii="Simplified Arabic" w:hAnsi="Simplified Arabic" w:cs="Simplified Arabic"/>
          <w:color w:val="000000"/>
          <w:sz w:val="32"/>
          <w:szCs w:val="32"/>
          <w:shd w:val="clear" w:color="auto" w:fill="FFFFFF"/>
          <w:rtl/>
        </w:rPr>
        <w:t xml:space="preserve">توقع ردود فعل المنافسين </w:t>
      </w:r>
      <w:r w:rsidRPr="00250ABF">
        <w:rPr>
          <w:rFonts w:ascii="Simplified Arabic" w:hAnsi="Simplified Arabic" w:cs="Simplified Arabic" w:hint="cs"/>
          <w:color w:val="000000"/>
          <w:sz w:val="32"/>
          <w:szCs w:val="32"/>
          <w:shd w:val="clear" w:color="auto" w:fill="FFFFFF"/>
          <w:rtl/>
        </w:rPr>
        <w:t>لإحباطها</w:t>
      </w:r>
      <w:r w:rsidRPr="00250ABF">
        <w:rPr>
          <w:rFonts w:ascii="Simplified Arabic" w:hAnsi="Simplified Arabic" w:cs="Simplified Arabic"/>
          <w:color w:val="000000"/>
          <w:sz w:val="32"/>
          <w:szCs w:val="32"/>
          <w:shd w:val="clear" w:color="auto" w:fill="FFFFFF"/>
        </w:rPr>
        <w:t>.</w:t>
      </w:r>
    </w:p>
    <w:p w:rsidR="00577C95" w:rsidRPr="00743F8D"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sz w:val="32"/>
          <w:szCs w:val="32"/>
          <w:rtl/>
        </w:rPr>
      </w:pPr>
      <w:r w:rsidRPr="00743F8D">
        <w:rPr>
          <w:rFonts w:ascii="Simplified Arabic" w:hAnsi="Simplified Arabic" w:cs="Simplified Arabic"/>
          <w:color w:val="000000"/>
          <w:sz w:val="32"/>
          <w:szCs w:val="32"/>
          <w:shd w:val="clear" w:color="auto" w:fill="FFFFFF"/>
          <w:rtl/>
        </w:rPr>
        <w:t xml:space="preserve">التكيف مع الظروف البيئية </w:t>
      </w:r>
      <w:proofErr w:type="gramStart"/>
      <w:r w:rsidRPr="00743F8D">
        <w:rPr>
          <w:rFonts w:ascii="Simplified Arabic" w:hAnsi="Simplified Arabic" w:cs="Simplified Arabic"/>
          <w:color w:val="000000"/>
          <w:sz w:val="32"/>
          <w:szCs w:val="32"/>
          <w:shd w:val="clear" w:color="auto" w:fill="FFFFFF"/>
          <w:rtl/>
        </w:rPr>
        <w:t>و خاصة</w:t>
      </w:r>
      <w:proofErr w:type="gramEnd"/>
      <w:r w:rsidRPr="00743F8D">
        <w:rPr>
          <w:rFonts w:ascii="Simplified Arabic" w:hAnsi="Simplified Arabic" w:cs="Simplified Arabic"/>
          <w:color w:val="000000"/>
          <w:sz w:val="32"/>
          <w:szCs w:val="32"/>
          <w:shd w:val="clear" w:color="auto" w:fill="FFFFFF"/>
          <w:rtl/>
        </w:rPr>
        <w:t xml:space="preserve"> الخارجية</w:t>
      </w:r>
      <w:r w:rsidRPr="00743F8D">
        <w:rPr>
          <w:rFonts w:ascii="Simplified Arabic" w:hAnsi="Simplified Arabic" w:cs="Simplified Arabic"/>
          <w:color w:val="000000"/>
          <w:sz w:val="32"/>
          <w:szCs w:val="32"/>
          <w:shd w:val="clear" w:color="auto" w:fill="FFFFFF"/>
        </w:rPr>
        <w:t>.</w:t>
      </w:r>
    </w:p>
    <w:p w:rsidR="00577C95" w:rsidRPr="00CD7346" w:rsidRDefault="00577C95" w:rsidP="00577C95">
      <w:pPr>
        <w:pStyle w:val="Paragraphedeliste"/>
        <w:numPr>
          <w:ilvl w:val="0"/>
          <w:numId w:val="3"/>
        </w:numPr>
        <w:autoSpaceDE w:val="0"/>
        <w:autoSpaceDN w:val="0"/>
        <w:bidi/>
        <w:adjustRightInd w:val="0"/>
        <w:spacing w:line="276" w:lineRule="auto"/>
        <w:jc w:val="both"/>
        <w:rPr>
          <w:rFonts w:ascii="Simplified Arabic" w:hAnsi="Simplified Arabic" w:cs="Simplified Arabic"/>
          <w:color w:val="000000"/>
          <w:sz w:val="32"/>
          <w:szCs w:val="32"/>
          <w:shd w:val="clear" w:color="auto" w:fill="FFFFFF"/>
          <w:rtl/>
        </w:rPr>
      </w:pPr>
      <w:r w:rsidRPr="00250ABF">
        <w:rPr>
          <w:rFonts w:ascii="Simplified Arabic" w:hAnsi="Simplified Arabic" w:cs="Simplified Arabic"/>
          <w:color w:val="000000"/>
          <w:sz w:val="32"/>
          <w:szCs w:val="32"/>
          <w:shd w:val="clear" w:color="auto" w:fill="FFFFFF"/>
          <w:rtl/>
        </w:rPr>
        <w:t xml:space="preserve">تنمية أكبر البدائل للوصول إلى مهمة المنشأة </w:t>
      </w:r>
      <w:proofErr w:type="gramStart"/>
      <w:r w:rsidRPr="00250ABF">
        <w:rPr>
          <w:rFonts w:ascii="Simplified Arabic" w:hAnsi="Simplified Arabic" w:cs="Simplified Arabic"/>
          <w:color w:val="000000"/>
          <w:sz w:val="32"/>
          <w:szCs w:val="32"/>
          <w:shd w:val="clear" w:color="auto" w:fill="FFFFFF"/>
          <w:rtl/>
        </w:rPr>
        <w:t>و أهدافها</w:t>
      </w:r>
      <w:proofErr w:type="gramEnd"/>
      <w:r w:rsidRPr="00250ABF">
        <w:rPr>
          <w:rFonts w:ascii="Simplified Arabic" w:hAnsi="Simplified Arabic" w:cs="Simplified Arabic"/>
          <w:color w:val="000000"/>
          <w:sz w:val="32"/>
          <w:szCs w:val="32"/>
          <w:shd w:val="clear" w:color="auto" w:fill="FFFFFF"/>
          <w:rtl/>
        </w:rPr>
        <w:t xml:space="preserve"> الرئيسية</w:t>
      </w:r>
      <w:r w:rsidRPr="00250ABF">
        <w:rPr>
          <w:rFonts w:ascii="Simplified Arabic" w:hAnsi="Simplified Arabic" w:cs="Simplified Arabic"/>
          <w:color w:val="000000"/>
          <w:sz w:val="32"/>
          <w:szCs w:val="32"/>
          <w:shd w:val="clear" w:color="auto" w:fill="FFFFFF"/>
        </w:rPr>
        <w:t>.</w:t>
      </w:r>
    </w:p>
    <w:p w:rsidR="00577C95" w:rsidRPr="00250ABF" w:rsidRDefault="00577C95" w:rsidP="00577C95">
      <w:pPr>
        <w:autoSpaceDE w:val="0"/>
        <w:autoSpaceDN w:val="0"/>
        <w:bidi/>
        <w:adjustRightInd w:val="0"/>
        <w:spacing w:after="0"/>
        <w:ind w:left="360"/>
        <w:jc w:val="both"/>
        <w:rPr>
          <w:rFonts w:ascii="Simplified Arabic" w:hAnsi="Simplified Arabic" w:cs="Simplified Arabic"/>
          <w:color w:val="000000"/>
          <w:sz w:val="32"/>
          <w:szCs w:val="32"/>
          <w:shd w:val="clear" w:color="auto" w:fill="FFFFFF"/>
          <w:rtl/>
        </w:rPr>
      </w:pPr>
      <w:r w:rsidRPr="00250ABF">
        <w:rPr>
          <w:rFonts w:ascii="Simplified Arabic" w:hAnsi="Simplified Arabic" w:cs="Simplified Arabic" w:hint="cs"/>
          <w:color w:val="000000"/>
          <w:sz w:val="32"/>
          <w:szCs w:val="32"/>
          <w:rtl/>
        </w:rPr>
        <w:t xml:space="preserve">- </w:t>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المرونة في التكيف مع الظروف المتغيرة بصفة عامة</w:t>
      </w:r>
      <w:r w:rsidRPr="00250ABF">
        <w:rPr>
          <w:rFonts w:ascii="Simplified Arabic" w:hAnsi="Simplified Arabic" w:cs="Simplified Arabic"/>
          <w:color w:val="000000"/>
          <w:sz w:val="32"/>
          <w:szCs w:val="32"/>
          <w:shd w:val="clear" w:color="auto" w:fill="FFFFFF"/>
        </w:rPr>
        <w:t>.</w:t>
      </w:r>
    </w:p>
    <w:p w:rsidR="00577C95" w:rsidRDefault="00577C95" w:rsidP="00577C95">
      <w:pPr>
        <w:autoSpaceDE w:val="0"/>
        <w:autoSpaceDN w:val="0"/>
        <w:bidi/>
        <w:adjustRightInd w:val="0"/>
        <w:spacing w:after="0"/>
        <w:ind w:left="360"/>
        <w:rPr>
          <w:rFonts w:ascii="Simplified Arabic" w:hAnsi="Simplified Arabic" w:cs="Simplified Arabic"/>
          <w:color w:val="000000"/>
          <w:sz w:val="32"/>
          <w:szCs w:val="32"/>
          <w:shd w:val="clear" w:color="auto" w:fill="FFFFFF"/>
          <w:rtl/>
        </w:rPr>
      </w:pPr>
      <w:r w:rsidRPr="00250ABF">
        <w:rPr>
          <w:rFonts w:ascii="Simplified Arabic" w:hAnsi="Simplified Arabic" w:cs="Simplified Arabic" w:hint="cs"/>
          <w:color w:val="000000"/>
          <w:sz w:val="32"/>
          <w:szCs w:val="32"/>
          <w:rtl/>
        </w:rPr>
        <w:t xml:space="preserve">- </w:t>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الحاجة إلى قدر كبير من المعلومات أغلبها خارج نطاق المنشأة</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b/>
          <w:bCs/>
          <w:color w:val="000000"/>
          <w:sz w:val="32"/>
          <w:szCs w:val="32"/>
          <w:shd w:val="clear" w:color="auto" w:fill="FFFFFF"/>
          <w:rtl/>
        </w:rPr>
        <w:t xml:space="preserve">أهمية التسويق </w:t>
      </w:r>
      <w:proofErr w:type="spellStart"/>
      <w:r w:rsidRPr="00250ABF">
        <w:rPr>
          <w:rFonts w:ascii="Simplified Arabic" w:hAnsi="Simplified Arabic" w:cs="Simplified Arabic"/>
          <w:b/>
          <w:bCs/>
          <w:color w:val="000000"/>
          <w:sz w:val="32"/>
          <w:szCs w:val="32"/>
          <w:shd w:val="clear" w:color="auto" w:fill="FFFFFF"/>
          <w:rtl/>
        </w:rPr>
        <w:t>الإستراتيجي</w:t>
      </w:r>
      <w:proofErr w:type="spellEnd"/>
      <w:r w:rsidRPr="00250ABF">
        <w:rPr>
          <w:rFonts w:ascii="Simplified Arabic" w:hAnsi="Simplified Arabic" w:cs="Simplified Arabic"/>
          <w:b/>
          <w:bCs/>
          <w:color w:val="000000"/>
          <w:sz w:val="32"/>
          <w:szCs w:val="32"/>
          <w:shd w:val="clear" w:color="auto" w:fill="FFFFFF"/>
        </w:rPr>
        <w:t>:</w:t>
      </w:r>
      <w:r w:rsidRPr="00250ABF">
        <w:rPr>
          <w:rFonts w:ascii="Simplified Arabic" w:hAnsi="Simplified Arabic" w:cs="Simplified Arabic"/>
          <w:b/>
          <w:bCs/>
          <w:color w:val="000000"/>
          <w:sz w:val="32"/>
          <w:szCs w:val="32"/>
        </w:rPr>
        <w:br/>
      </w:r>
      <w:r w:rsidRPr="00250ABF">
        <w:rPr>
          <w:rFonts w:ascii="Simplified Arabic" w:hAnsi="Simplified Arabic" w:cs="Simplified Arabic"/>
          <w:b/>
          <w:bCs/>
          <w:color w:val="000000"/>
          <w:sz w:val="32"/>
          <w:szCs w:val="32"/>
          <w:shd w:val="clear" w:color="auto" w:fill="FFFFFF"/>
          <w:rtl/>
        </w:rPr>
        <w:t xml:space="preserve">يترتب على إعداد التخطيط </w:t>
      </w:r>
      <w:proofErr w:type="spellStart"/>
      <w:r w:rsidRPr="00250ABF">
        <w:rPr>
          <w:rFonts w:ascii="Simplified Arabic" w:hAnsi="Simplified Arabic" w:cs="Simplified Arabic"/>
          <w:b/>
          <w:bCs/>
          <w:color w:val="000000"/>
          <w:sz w:val="32"/>
          <w:szCs w:val="32"/>
          <w:shd w:val="clear" w:color="auto" w:fill="FFFFFF"/>
          <w:rtl/>
        </w:rPr>
        <w:t>الإستراتيجي</w:t>
      </w:r>
      <w:proofErr w:type="spellEnd"/>
      <w:r w:rsidRPr="00250ABF">
        <w:rPr>
          <w:rFonts w:ascii="Simplified Arabic" w:hAnsi="Simplified Arabic" w:cs="Simplified Arabic"/>
          <w:b/>
          <w:bCs/>
          <w:color w:val="000000"/>
          <w:sz w:val="32"/>
          <w:szCs w:val="32"/>
          <w:shd w:val="clear" w:color="auto" w:fill="FFFFFF"/>
          <w:rtl/>
        </w:rPr>
        <w:t xml:space="preserve"> الفعال حصول المنظمة على العديد من المزايا و الفوائد تذكر أهمها في</w:t>
      </w:r>
      <w:r w:rsidRPr="00250ABF">
        <w:rPr>
          <w:rFonts w:ascii="Simplified Arabic" w:hAnsi="Simplified Arabic" w:cs="Simplified Arabic"/>
          <w:b/>
          <w:bCs/>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مساعدة المنشأة على التعرف على البيئة التي تعمل فيها و الكشف عن الفرص</w:t>
      </w:r>
      <w:r>
        <w:rPr>
          <w:rFonts w:ascii="Simplified Arabic" w:hAnsi="Simplified Arabic" w:cs="Simplified Arabic" w:hint="cs"/>
          <w:color w:val="000000"/>
          <w:sz w:val="32"/>
          <w:szCs w:val="32"/>
          <w:shd w:val="clear" w:color="auto" w:fill="FFFFFF"/>
          <w:rtl/>
        </w:rPr>
        <w:t xml:space="preserve"> </w:t>
      </w:r>
      <w:r w:rsidRPr="00250ABF">
        <w:rPr>
          <w:rFonts w:ascii="Simplified Arabic" w:hAnsi="Simplified Arabic" w:cs="Simplified Arabic"/>
          <w:color w:val="000000"/>
          <w:sz w:val="32"/>
          <w:szCs w:val="32"/>
          <w:shd w:val="clear" w:color="auto" w:fill="FFFFFF"/>
          <w:rtl/>
        </w:rPr>
        <w:t>المتاحة أمامها، و القيود و التهديدات التي تؤثر على عملها</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تحقيق التوازن بين المنشأة و البيئة التي تعمل فيها</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مساعدة المنشأة على تحديد وتحليل خصائص السوق الذي تعمل فيه في الماض</w:t>
      </w:r>
      <w:r w:rsidRPr="00250ABF">
        <w:rPr>
          <w:rFonts w:ascii="Simplified Arabic" w:hAnsi="Simplified Arabic" w:cs="Simplified Arabic" w:hint="cs"/>
          <w:color w:val="000000"/>
          <w:sz w:val="32"/>
          <w:szCs w:val="32"/>
          <w:shd w:val="clear" w:color="auto" w:fill="FFFFFF"/>
          <w:rtl/>
        </w:rPr>
        <w:t xml:space="preserve">ي </w:t>
      </w:r>
      <w:r w:rsidRPr="00250ABF">
        <w:rPr>
          <w:rFonts w:ascii="Simplified Arabic" w:hAnsi="Simplified Arabic" w:cs="Simplified Arabic"/>
          <w:color w:val="000000"/>
          <w:sz w:val="32"/>
          <w:szCs w:val="32"/>
          <w:shd w:val="clear" w:color="auto" w:fill="FFFFFF"/>
          <w:rtl/>
        </w:rPr>
        <w:t>والحاضر و المستقبل</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مساعدة رجال التسويق على التنبؤ بالمستقبل و الكشف عن المشكلات التسويقية المحتمل حدوثها، مما يتيح الفرصة للاستعداد لمواجهتها</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مساعدة رجال التسويق على التعرف على الآثار المستقبلية لقراراتهم الحالية</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مساعدة الإدارة على تحديد وتحليل مواطن القوة والضعف في المنشأة بالمقارنة</w:t>
      </w:r>
      <w:r w:rsidRPr="00250ABF">
        <w:rPr>
          <w:rFonts w:ascii="Simplified Arabic" w:hAnsi="Simplified Arabic" w:cs="Simplified Arabic" w:hint="cs"/>
          <w:color w:val="000000"/>
          <w:sz w:val="32"/>
          <w:szCs w:val="32"/>
          <w:shd w:val="clear" w:color="auto" w:fill="FFFFFF"/>
          <w:rtl/>
        </w:rPr>
        <w:t xml:space="preserve"> </w:t>
      </w:r>
      <w:r w:rsidRPr="00250ABF">
        <w:rPr>
          <w:rFonts w:ascii="Simplified Arabic" w:hAnsi="Simplified Arabic" w:cs="Simplified Arabic"/>
          <w:color w:val="000000"/>
          <w:sz w:val="32"/>
          <w:szCs w:val="32"/>
          <w:shd w:val="clear" w:color="auto" w:fill="FFFFFF"/>
          <w:rtl/>
        </w:rPr>
        <w:t>بمنافسيها</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 xml:space="preserve">مساعدة المنشأة على قياس وتحليل و تقييم الفرص التسويقية واختيار أسسها وتحديد </w:t>
      </w:r>
      <w:r w:rsidRPr="00250ABF">
        <w:rPr>
          <w:rFonts w:ascii="Simplified Arabic" w:hAnsi="Simplified Arabic" w:cs="Simplified Arabic"/>
          <w:color w:val="000000"/>
          <w:sz w:val="32"/>
          <w:szCs w:val="32"/>
          <w:shd w:val="clear" w:color="auto" w:fill="FFFFFF"/>
          <w:rtl/>
        </w:rPr>
        <w:lastRenderedPageBreak/>
        <w:t>أهداف أكثر واقعية</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تحقيق التكامل و الترابط بين أنشطة وعمليات التسويق من جهة، و بينها وبين</w:t>
      </w:r>
      <w:r w:rsidRPr="00250ABF">
        <w:rPr>
          <w:rFonts w:ascii="Simplified Arabic" w:hAnsi="Simplified Arabic" w:cs="Simplified Arabic" w:hint="cs"/>
          <w:color w:val="000000"/>
          <w:sz w:val="32"/>
          <w:szCs w:val="32"/>
          <w:shd w:val="clear" w:color="auto" w:fill="FFFFFF"/>
          <w:rtl/>
        </w:rPr>
        <w:t xml:space="preserve"> </w:t>
      </w:r>
      <w:r w:rsidRPr="00250ABF">
        <w:rPr>
          <w:rFonts w:ascii="Simplified Arabic" w:hAnsi="Simplified Arabic" w:cs="Simplified Arabic"/>
          <w:color w:val="000000"/>
          <w:sz w:val="32"/>
          <w:szCs w:val="32"/>
          <w:shd w:val="clear" w:color="auto" w:fill="FFFFFF"/>
          <w:rtl/>
        </w:rPr>
        <w:t>أنشطة وعمليات المنشأة من جهة أخرى</w:t>
      </w:r>
      <w:r w:rsidRPr="00250ABF">
        <w:rPr>
          <w:rFonts w:ascii="Simplified Arabic" w:hAnsi="Simplified Arabic" w:cs="Simplified Arabic"/>
          <w:color w:val="000000"/>
          <w:sz w:val="32"/>
          <w:szCs w:val="32"/>
          <w:shd w:val="clear" w:color="auto" w:fill="FFFFFF"/>
        </w:rPr>
        <w:t>.</w:t>
      </w:r>
      <w:r w:rsidRPr="00250ABF">
        <w:rPr>
          <w:rFonts w:ascii="Simplified Arabic" w:hAnsi="Simplified Arabic" w:cs="Simplified Arabic"/>
          <w:color w:val="000000"/>
          <w:sz w:val="32"/>
          <w:szCs w:val="32"/>
        </w:rPr>
        <w:br/>
      </w:r>
      <w:r w:rsidRPr="00250ABF">
        <w:rPr>
          <w:rFonts w:ascii="Simplified Arabic" w:hAnsi="Simplified Arabic" w:cs="Simplified Arabic"/>
          <w:color w:val="000000"/>
          <w:sz w:val="32"/>
          <w:szCs w:val="32"/>
          <w:shd w:val="clear" w:color="auto" w:fill="FFFFFF"/>
        </w:rPr>
        <w:t xml:space="preserve">- </w:t>
      </w:r>
      <w:r w:rsidRPr="00250ABF">
        <w:rPr>
          <w:rFonts w:ascii="Simplified Arabic" w:hAnsi="Simplified Arabic" w:cs="Simplified Arabic"/>
          <w:color w:val="000000"/>
          <w:sz w:val="32"/>
          <w:szCs w:val="32"/>
          <w:shd w:val="clear" w:color="auto" w:fill="FFFFFF"/>
          <w:rtl/>
        </w:rPr>
        <w:t>تسهيل مهمة الرقابة على أنشطة التسويق و التخلص من أو تطوير وحدات</w:t>
      </w:r>
      <w:r w:rsidRPr="00250ABF">
        <w:rPr>
          <w:rFonts w:ascii="Simplified Arabic" w:hAnsi="Simplified Arabic" w:cs="Simplified Arabic" w:hint="cs"/>
          <w:color w:val="000000"/>
          <w:sz w:val="32"/>
          <w:szCs w:val="32"/>
          <w:shd w:val="clear" w:color="auto" w:fill="FFFFFF"/>
          <w:rtl/>
        </w:rPr>
        <w:t xml:space="preserve"> </w:t>
      </w:r>
      <w:r w:rsidRPr="00250ABF">
        <w:rPr>
          <w:rFonts w:ascii="Simplified Arabic" w:hAnsi="Simplified Arabic" w:cs="Simplified Arabic"/>
          <w:color w:val="000000"/>
          <w:sz w:val="32"/>
          <w:szCs w:val="32"/>
          <w:shd w:val="clear" w:color="auto" w:fill="FFFFFF"/>
          <w:rtl/>
        </w:rPr>
        <w:t>الأعمال</w:t>
      </w:r>
      <w:r w:rsidRPr="00250ABF">
        <w:rPr>
          <w:rFonts w:ascii="Simplified Arabic" w:hAnsi="Simplified Arabic" w:cs="Simplified Arabic" w:hint="cs"/>
          <w:color w:val="000000"/>
          <w:sz w:val="32"/>
          <w:szCs w:val="32"/>
          <w:shd w:val="clear" w:color="auto" w:fill="FFFFFF"/>
          <w:rtl/>
        </w:rPr>
        <w:t>.</w:t>
      </w:r>
    </w:p>
    <w:p w:rsidR="00BA7B13" w:rsidRPr="00000090" w:rsidRDefault="00BA7B13" w:rsidP="00BA7B13">
      <w:pPr>
        <w:pStyle w:val="NormalWeb"/>
        <w:bidi/>
        <w:spacing w:before="0" w:beforeAutospacing="0" w:after="0" w:afterAutospacing="0"/>
        <w:rPr>
          <w:rFonts w:ascii="Simplified Arabic" w:hAnsi="Simplified Arabic" w:cs="Simplified Arabic"/>
          <w:b/>
          <w:bCs/>
          <w:sz w:val="32"/>
          <w:szCs w:val="32"/>
          <w:rtl/>
          <w:lang w:val="en-US" w:eastAsia="en-US" w:bidi="ar-DZ"/>
        </w:rPr>
      </w:pPr>
      <w:r>
        <w:rPr>
          <w:rFonts w:ascii="Simplified Arabic" w:hAnsi="Simplified Arabic" w:cs="Simplified Arabic" w:hint="cs"/>
          <w:b/>
          <w:bCs/>
          <w:sz w:val="32"/>
          <w:szCs w:val="32"/>
          <w:rtl/>
          <w:lang w:val="en-US" w:eastAsia="en-US" w:bidi="ar-DZ"/>
        </w:rPr>
        <w:t>ت</w:t>
      </w:r>
      <w:r w:rsidRPr="00000090">
        <w:rPr>
          <w:rFonts w:ascii="Simplified Arabic" w:hAnsi="Simplified Arabic" w:cs="Simplified Arabic"/>
          <w:b/>
          <w:bCs/>
          <w:sz w:val="32"/>
          <w:szCs w:val="32"/>
          <w:rtl/>
          <w:lang w:val="en-US" w:eastAsia="en-US" w:bidi="ar-DZ"/>
        </w:rPr>
        <w:t xml:space="preserve">جزئة </w:t>
      </w:r>
      <w:proofErr w:type="gramStart"/>
      <w:r w:rsidRPr="00000090">
        <w:rPr>
          <w:rFonts w:ascii="Simplified Arabic" w:hAnsi="Simplified Arabic" w:cs="Simplified Arabic"/>
          <w:b/>
          <w:bCs/>
          <w:sz w:val="32"/>
          <w:szCs w:val="32"/>
          <w:rtl/>
          <w:lang w:val="en-US" w:eastAsia="en-US" w:bidi="ar-DZ"/>
        </w:rPr>
        <w:t xml:space="preserve">السوق </w:t>
      </w:r>
      <w:r>
        <w:rPr>
          <w:rFonts w:ascii="Simplified Arabic" w:hAnsi="Simplified Arabic" w:cs="Simplified Arabic" w:hint="cs"/>
          <w:b/>
          <w:bCs/>
          <w:sz w:val="32"/>
          <w:szCs w:val="32"/>
          <w:rtl/>
          <w:lang w:val="en-US" w:eastAsia="en-US" w:bidi="ar-DZ"/>
        </w:rPr>
        <w:t xml:space="preserve"> </w:t>
      </w:r>
      <w:r w:rsidRPr="00000090">
        <w:rPr>
          <w:rFonts w:ascii="Simplified Arabic" w:hAnsi="Simplified Arabic" w:cs="Simplified Arabic"/>
          <w:b/>
          <w:bCs/>
          <w:sz w:val="32"/>
          <w:szCs w:val="32"/>
          <w:rtl/>
          <w:lang w:val="en-US" w:eastAsia="en-US" w:bidi="ar-DZ"/>
        </w:rPr>
        <w:t>:</w:t>
      </w:r>
      <w:proofErr w:type="gramEnd"/>
    </w:p>
    <w:p w:rsidR="00BA7B13" w:rsidRPr="000002B6" w:rsidRDefault="00BA7B13" w:rsidP="00BA7B13">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002B6">
        <w:rPr>
          <w:rFonts w:ascii="Simplified Arabic" w:hAnsi="Simplified Arabic" w:cs="Simplified Arabic"/>
          <w:sz w:val="32"/>
          <w:szCs w:val="32"/>
          <w:rtl/>
        </w:rPr>
        <w:t>يعرف</w:t>
      </w:r>
      <w:r w:rsidRPr="000002B6">
        <w:rPr>
          <w:rFonts w:ascii="Simplified Arabic" w:hAnsi="Simplified Arabic" w:cs="Simplified Arabic"/>
          <w:sz w:val="32"/>
          <w:szCs w:val="32"/>
        </w:rPr>
        <w:t xml:space="preserve"> </w:t>
      </w:r>
      <w:r w:rsidRPr="000002B6">
        <w:rPr>
          <w:rFonts w:ascii="Simplified Arabic" w:hAnsi="Simplified Arabic" w:cs="Simplified Arabic"/>
          <w:sz w:val="32"/>
          <w:szCs w:val="32"/>
          <w:rtl/>
        </w:rPr>
        <w:t xml:space="preserve">تقسيم السوق بكونه كافة الاجراءات التي بواسطتها يتجزأ السوق الكلي لسلعة او خدمة الى اجزاء او اسواق فرعية من المستهلكين </w:t>
      </w:r>
      <w:r w:rsidRPr="000002B6">
        <w:rPr>
          <w:rFonts w:ascii="Simplified Arabic" w:hAnsi="Simplified Arabic" w:cs="Simplified Arabic" w:hint="cs"/>
          <w:sz w:val="32"/>
          <w:szCs w:val="32"/>
          <w:rtl/>
        </w:rPr>
        <w:t>المتشابهي</w:t>
      </w:r>
      <w:r w:rsidRPr="000002B6">
        <w:rPr>
          <w:rFonts w:ascii="Simplified Arabic" w:hAnsi="Simplified Arabic" w:cs="Simplified Arabic" w:hint="eastAsia"/>
          <w:sz w:val="32"/>
          <w:szCs w:val="32"/>
          <w:rtl/>
        </w:rPr>
        <w:t>ن</w:t>
      </w:r>
      <w:r w:rsidRPr="000002B6">
        <w:rPr>
          <w:rFonts w:ascii="Simplified Arabic" w:hAnsi="Simplified Arabic" w:cs="Simplified Arabic"/>
          <w:sz w:val="32"/>
          <w:szCs w:val="32"/>
          <w:rtl/>
        </w:rPr>
        <w:t xml:space="preserve"> نسبيا في حاجاتهم وقدراتهم ، واختيار جزء </w:t>
      </w:r>
      <w:r>
        <w:rPr>
          <w:rFonts w:ascii="Simplified Arabic" w:hAnsi="Simplified Arabic" w:cs="Simplified Arabic" w:hint="cs"/>
          <w:sz w:val="32"/>
          <w:szCs w:val="32"/>
          <w:rtl/>
        </w:rPr>
        <w:t>أ</w:t>
      </w:r>
      <w:r w:rsidRPr="000002B6">
        <w:rPr>
          <w:rFonts w:ascii="Simplified Arabic" w:hAnsi="Simplified Arabic" w:cs="Simplified Arabic"/>
          <w:sz w:val="32"/>
          <w:szCs w:val="32"/>
          <w:rtl/>
        </w:rPr>
        <w:t xml:space="preserve">و أسواق فرعية </w:t>
      </w:r>
      <w:r>
        <w:rPr>
          <w:rFonts w:ascii="Simplified Arabic" w:hAnsi="Simplified Arabic" w:cs="Simplified Arabic" w:hint="cs"/>
          <w:sz w:val="32"/>
          <w:szCs w:val="32"/>
          <w:rtl/>
        </w:rPr>
        <w:t>أ</w:t>
      </w:r>
      <w:r w:rsidRPr="000002B6">
        <w:rPr>
          <w:rFonts w:ascii="Simplified Arabic" w:hAnsi="Simplified Arabic" w:cs="Simplified Arabic"/>
          <w:sz w:val="32"/>
          <w:szCs w:val="32"/>
          <w:rtl/>
        </w:rPr>
        <w:t>و</w:t>
      </w:r>
      <w:r>
        <w:rPr>
          <w:rFonts w:ascii="Simplified Arabic" w:hAnsi="Simplified Arabic" w:cs="Simplified Arabic" w:hint="cs"/>
          <w:sz w:val="32"/>
          <w:szCs w:val="32"/>
          <w:rtl/>
        </w:rPr>
        <w:t xml:space="preserve"> أ</w:t>
      </w:r>
      <w:r w:rsidRPr="000002B6">
        <w:rPr>
          <w:rFonts w:ascii="Simplified Arabic" w:hAnsi="Simplified Arabic" w:cs="Simplified Arabic"/>
          <w:sz w:val="32"/>
          <w:szCs w:val="32"/>
          <w:rtl/>
        </w:rPr>
        <w:t xml:space="preserve">كثر </w:t>
      </w:r>
      <w:r w:rsidRPr="000002B6">
        <w:rPr>
          <w:rFonts w:ascii="Simplified Arabic" w:hAnsi="Simplified Arabic" w:cs="Simplified Arabic" w:hint="cs"/>
          <w:sz w:val="32"/>
          <w:szCs w:val="32"/>
          <w:rtl/>
        </w:rPr>
        <w:t>كأسواق</w:t>
      </w:r>
      <w:r w:rsidRPr="000002B6">
        <w:rPr>
          <w:rFonts w:ascii="Simplified Arabic" w:hAnsi="Simplified Arabic" w:cs="Simplified Arabic"/>
          <w:sz w:val="32"/>
          <w:szCs w:val="32"/>
          <w:rtl/>
        </w:rPr>
        <w:t xml:space="preserve"> مستهدفة يراد الوصول اليها بواسطة مزيج تسويقي</w:t>
      </w:r>
      <w:r>
        <w:rPr>
          <w:rFonts w:ascii="Simplified Arabic" w:hAnsi="Simplified Arabic" w:cs="Simplified Arabic" w:hint="cs"/>
          <w:sz w:val="32"/>
          <w:szCs w:val="32"/>
          <w:rtl/>
        </w:rPr>
        <w:t>.</w:t>
      </w:r>
      <w:r w:rsidRPr="000002B6">
        <w:rPr>
          <w:rStyle w:val="Appelnotedebasdep"/>
          <w:rFonts w:ascii="Simplified Arabic" w:hAnsi="Simplified Arabic" w:cs="Simplified Arabic"/>
          <w:sz w:val="32"/>
          <w:szCs w:val="32"/>
          <w:rtl/>
        </w:rPr>
        <w:footnoteReference w:id="1"/>
      </w:r>
    </w:p>
    <w:p w:rsidR="00BA7B13" w:rsidRPr="000002B6" w:rsidRDefault="00BA7B13" w:rsidP="00BA7B13">
      <w:pPr>
        <w:pStyle w:val="NormalWeb"/>
        <w:bidi/>
        <w:spacing w:before="0" w:beforeAutospacing="0" w:after="0" w:afterAutospacing="0"/>
        <w:jc w:val="both"/>
        <w:rPr>
          <w:rFonts w:ascii="Simplified Arabic" w:hAnsi="Simplified Arabic" w:cs="Simplified Arabic"/>
          <w:sz w:val="32"/>
          <w:szCs w:val="32"/>
          <w:rtl/>
          <w:lang w:val="en-US" w:eastAsia="en-US" w:bidi="ar-DZ"/>
        </w:rPr>
      </w:pPr>
      <w:r>
        <w:rPr>
          <w:rFonts w:ascii="Simplified Arabic" w:hAnsi="Simplified Arabic" w:cs="Simplified Arabic" w:hint="cs"/>
          <w:sz w:val="32"/>
          <w:szCs w:val="32"/>
          <w:rtl/>
        </w:rPr>
        <w:t xml:space="preserve">   </w:t>
      </w:r>
      <w:r w:rsidRPr="000002B6">
        <w:rPr>
          <w:rFonts w:ascii="Simplified Arabic" w:hAnsi="Simplified Arabic" w:cs="Simplified Arabic"/>
          <w:sz w:val="32"/>
          <w:szCs w:val="32"/>
          <w:rtl/>
        </w:rPr>
        <w:t>ويعني تجميع الأفراد ضمن مجموعات متجانسة وفقا لعدد من المعايير المختارة  بعد تحليل معمق للسوق، بحيث يكون التشابه قويا داخل نفس المجموعة والاختلاف يبلغ أقصاء بين مجموعة وأخرى، هذه الطريقة مستعملة لتحديد الهدف التسويقي لماركة أو منتج موجود</w:t>
      </w:r>
      <w:r>
        <w:rPr>
          <w:rFonts w:ascii="Simplified Arabic" w:hAnsi="Simplified Arabic" w:cs="Simplified Arabic" w:hint="cs"/>
          <w:sz w:val="32"/>
          <w:szCs w:val="32"/>
          <w:rtl/>
        </w:rPr>
        <w:t>.</w:t>
      </w:r>
      <w:r w:rsidRPr="000002B6">
        <w:rPr>
          <w:rStyle w:val="Appelnotedebasdep"/>
          <w:rFonts w:ascii="Simplified Arabic" w:hAnsi="Simplified Arabic" w:cs="Simplified Arabic"/>
          <w:sz w:val="32"/>
          <w:szCs w:val="32"/>
          <w:rtl/>
        </w:rPr>
        <w:footnoteReference w:id="2"/>
      </w:r>
    </w:p>
    <w:p w:rsidR="00BA7B13" w:rsidRDefault="00BA7B13" w:rsidP="00BA7B13">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 xml:space="preserve">   </w:t>
      </w:r>
      <w:r w:rsidRPr="000002B6">
        <w:rPr>
          <w:rFonts w:ascii="Simplified Arabic" w:eastAsia="+mn-ea" w:hAnsi="Simplified Arabic" w:cs="Simplified Arabic"/>
          <w:color w:val="000000"/>
          <w:kern w:val="24"/>
          <w:sz w:val="32"/>
          <w:szCs w:val="32"/>
          <w:rtl/>
          <w:lang w:bidi="ar-DZ"/>
        </w:rPr>
        <w:t xml:space="preserve">إن من أولويات إعداد وتصميم </w:t>
      </w:r>
      <w:r w:rsidRPr="000002B6">
        <w:rPr>
          <w:rFonts w:ascii="Simplified Arabic" w:eastAsia="+mn-ea" w:hAnsi="Simplified Arabic" w:cs="Simplified Arabic" w:hint="cs"/>
          <w:color w:val="000000"/>
          <w:kern w:val="24"/>
          <w:sz w:val="32"/>
          <w:szCs w:val="32"/>
          <w:rtl/>
          <w:lang w:bidi="ar-DZ"/>
        </w:rPr>
        <w:t>الاستراتيجية</w:t>
      </w:r>
      <w:r w:rsidRPr="000002B6">
        <w:rPr>
          <w:rFonts w:ascii="Simplified Arabic" w:eastAsia="+mn-ea" w:hAnsi="Simplified Arabic" w:cs="Simplified Arabic"/>
          <w:color w:val="000000"/>
          <w:kern w:val="24"/>
          <w:sz w:val="32"/>
          <w:szCs w:val="32"/>
          <w:rtl/>
          <w:lang w:bidi="ar-DZ"/>
        </w:rPr>
        <w:t xml:space="preserve"> التسويقية المناسبة هو القيام بتحديد القطاعات السوقية الممكنة </w:t>
      </w:r>
      <w:r w:rsidRPr="000002B6">
        <w:rPr>
          <w:rFonts w:ascii="Simplified Arabic" w:eastAsia="+mn-ea" w:hAnsi="Simplified Arabic" w:cs="Simplified Arabic" w:hint="cs"/>
          <w:color w:val="000000"/>
          <w:kern w:val="24"/>
          <w:sz w:val="32"/>
          <w:szCs w:val="32"/>
          <w:rtl/>
          <w:lang w:bidi="ar-DZ"/>
        </w:rPr>
        <w:t>واختيار</w:t>
      </w:r>
      <w:r w:rsidRPr="000002B6">
        <w:rPr>
          <w:rFonts w:ascii="Simplified Arabic" w:eastAsia="+mn-ea" w:hAnsi="Simplified Arabic" w:cs="Simplified Arabic"/>
          <w:color w:val="000000"/>
          <w:kern w:val="24"/>
          <w:sz w:val="32"/>
          <w:szCs w:val="32"/>
          <w:rtl/>
          <w:lang w:bidi="ar-DZ"/>
        </w:rPr>
        <w:t xml:space="preserve"> القطاعات المستهدفة</w:t>
      </w:r>
      <w:r>
        <w:rPr>
          <w:rFonts w:ascii="Simplified Arabic" w:eastAsia="+mn-ea" w:hAnsi="Simplified Arabic" w:cs="Simplified Arabic" w:hint="cs"/>
          <w:color w:val="000000"/>
          <w:kern w:val="24"/>
          <w:sz w:val="32"/>
          <w:szCs w:val="32"/>
          <w:rtl/>
          <w:lang w:bidi="ar-DZ"/>
        </w:rPr>
        <w:t>،</w:t>
      </w:r>
      <w:r w:rsidRPr="000002B6">
        <w:rPr>
          <w:rFonts w:ascii="Simplified Arabic" w:eastAsia="+mn-ea" w:hAnsi="Simplified Arabic" w:cs="Simplified Arabic"/>
          <w:color w:val="000000"/>
          <w:kern w:val="24"/>
          <w:sz w:val="32"/>
          <w:szCs w:val="32"/>
          <w:rtl/>
          <w:lang w:bidi="ar-DZ"/>
        </w:rPr>
        <w:t xml:space="preserve"> وقياس حجم الطلب </w:t>
      </w:r>
      <w:r w:rsidRPr="000002B6">
        <w:rPr>
          <w:rFonts w:ascii="Simplified Arabic" w:eastAsia="+mn-ea" w:hAnsi="Simplified Arabic" w:cs="Simplified Arabic" w:hint="cs"/>
          <w:color w:val="000000"/>
          <w:kern w:val="24"/>
          <w:sz w:val="32"/>
          <w:szCs w:val="32"/>
          <w:rtl/>
          <w:lang w:bidi="ar-DZ"/>
        </w:rPr>
        <w:t>المتوقع</w:t>
      </w:r>
      <w:r>
        <w:rPr>
          <w:rFonts w:ascii="Simplified Arabic" w:eastAsia="+mn-ea" w:hAnsi="Simplified Arabic" w:cs="Simplified Arabic" w:hint="cs"/>
          <w:color w:val="000000"/>
          <w:kern w:val="24"/>
          <w:sz w:val="32"/>
          <w:szCs w:val="32"/>
          <w:rtl/>
          <w:lang w:bidi="ar-DZ"/>
        </w:rPr>
        <w:t>،</w:t>
      </w:r>
      <w:r w:rsidRPr="000002B6">
        <w:rPr>
          <w:rFonts w:ascii="Simplified Arabic" w:eastAsia="+mn-ea" w:hAnsi="Simplified Arabic" w:cs="Simplified Arabic" w:hint="cs"/>
          <w:color w:val="000000"/>
          <w:kern w:val="24"/>
          <w:sz w:val="32"/>
          <w:szCs w:val="32"/>
          <w:rtl/>
          <w:lang w:bidi="ar-DZ"/>
        </w:rPr>
        <w:t xml:space="preserve"> ويتم</w:t>
      </w:r>
      <w:r w:rsidRPr="000002B6">
        <w:rPr>
          <w:rFonts w:ascii="Simplified Arabic" w:eastAsia="+mn-ea" w:hAnsi="Simplified Arabic" w:cs="Simplified Arabic"/>
          <w:color w:val="000000"/>
          <w:kern w:val="24"/>
          <w:sz w:val="32"/>
          <w:szCs w:val="32"/>
          <w:rtl/>
          <w:lang w:bidi="ar-DZ"/>
        </w:rPr>
        <w:t xml:space="preserve"> </w:t>
      </w:r>
      <w:r w:rsidRPr="000002B6">
        <w:rPr>
          <w:rFonts w:ascii="Simplified Arabic" w:eastAsia="+mn-ea" w:hAnsi="Simplified Arabic" w:cs="Simplified Arabic" w:hint="cs"/>
          <w:color w:val="000000"/>
          <w:kern w:val="24"/>
          <w:sz w:val="32"/>
          <w:szCs w:val="32"/>
          <w:rtl/>
          <w:lang w:bidi="ar-DZ"/>
        </w:rPr>
        <w:t>اختيار</w:t>
      </w:r>
      <w:r>
        <w:rPr>
          <w:rFonts w:ascii="Simplified Arabic" w:eastAsia="+mn-ea" w:hAnsi="Simplified Arabic" w:cs="Simplified Arabic" w:hint="cs"/>
          <w:color w:val="000000"/>
          <w:kern w:val="24"/>
          <w:sz w:val="32"/>
          <w:szCs w:val="32"/>
          <w:rtl/>
          <w:lang w:bidi="ar-DZ"/>
        </w:rPr>
        <w:t xml:space="preserve"> </w:t>
      </w:r>
      <w:r w:rsidRPr="000002B6">
        <w:rPr>
          <w:rFonts w:ascii="Simplified Arabic" w:eastAsia="+mn-ea" w:hAnsi="Simplified Arabic" w:cs="Simplified Arabic"/>
          <w:color w:val="000000"/>
          <w:kern w:val="24"/>
          <w:sz w:val="32"/>
          <w:szCs w:val="32"/>
          <w:rtl/>
          <w:lang w:bidi="ar-DZ"/>
        </w:rPr>
        <w:t>المزيج التسويقي المناسب لهذه القطاعات</w:t>
      </w:r>
      <w:r>
        <w:rPr>
          <w:rFonts w:ascii="Simplified Arabic" w:eastAsia="+mn-ea" w:hAnsi="Simplified Arabic" w:cs="Simplified Arabic" w:hint="cs"/>
          <w:color w:val="000000"/>
          <w:kern w:val="24"/>
          <w:sz w:val="32"/>
          <w:szCs w:val="32"/>
          <w:rtl/>
          <w:lang w:bidi="ar-DZ"/>
        </w:rPr>
        <w:t>،</w:t>
      </w:r>
      <w:r w:rsidRPr="000002B6">
        <w:rPr>
          <w:rFonts w:ascii="Simplified Arabic" w:eastAsia="+mn-ea" w:hAnsi="Simplified Arabic" w:cs="Simplified Arabic"/>
          <w:color w:val="000000"/>
          <w:kern w:val="24"/>
          <w:sz w:val="32"/>
          <w:szCs w:val="32"/>
          <w:rtl/>
          <w:lang w:bidi="ar-DZ"/>
        </w:rPr>
        <w:t xml:space="preserve"> ويجب النظر لكل قطاع أنه هدف تسويقي تسعى المنظمة إليه</w:t>
      </w:r>
      <w:r>
        <w:rPr>
          <w:rFonts w:ascii="Simplified Arabic" w:eastAsia="+mn-ea" w:hAnsi="Simplified Arabic" w:cs="Simplified Arabic" w:hint="cs"/>
          <w:color w:val="000000"/>
          <w:kern w:val="24"/>
          <w:sz w:val="32"/>
          <w:szCs w:val="32"/>
          <w:rtl/>
          <w:lang w:bidi="ar-DZ"/>
        </w:rPr>
        <w:t>.</w:t>
      </w:r>
      <w:r w:rsidRPr="000002B6">
        <w:rPr>
          <w:rFonts w:ascii="Simplified Arabic" w:eastAsia="+mn-ea" w:hAnsi="Simplified Arabic" w:cs="Simplified Arabic"/>
          <w:color w:val="000000"/>
          <w:kern w:val="24"/>
          <w:sz w:val="32"/>
          <w:szCs w:val="32"/>
          <w:rtl/>
          <w:lang w:bidi="ar-DZ"/>
        </w:rPr>
        <w:t xml:space="preserve"> </w:t>
      </w:r>
      <w:r w:rsidRPr="000002B6">
        <w:rPr>
          <w:rStyle w:val="Appelnotedebasdep"/>
          <w:rFonts w:ascii="Simplified Arabic" w:eastAsia="+mn-ea" w:hAnsi="Simplified Arabic" w:cs="Simplified Arabic"/>
          <w:color w:val="000000"/>
          <w:kern w:val="24"/>
          <w:sz w:val="32"/>
          <w:szCs w:val="32"/>
          <w:rtl/>
          <w:lang w:bidi="ar-DZ"/>
        </w:rPr>
        <w:footnoteReference w:id="3"/>
      </w:r>
    </w:p>
    <w:p w:rsidR="00BA7B13" w:rsidRPr="00995D41" w:rsidRDefault="00BA7B13" w:rsidP="00BA7B13">
      <w:pPr>
        <w:pStyle w:val="NormalWeb"/>
        <w:bidi/>
        <w:spacing w:before="0" w:beforeAutospacing="0" w:after="0" w:afterAutospacing="0"/>
        <w:jc w:val="both"/>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 xml:space="preserve">4-1 </w:t>
      </w:r>
      <w:r w:rsidRPr="00995D41">
        <w:rPr>
          <w:rFonts w:ascii="Simplified Arabic" w:eastAsia="+mn-ea" w:hAnsi="Simplified Arabic" w:cs="Simplified Arabic"/>
          <w:b/>
          <w:bCs/>
          <w:color w:val="000000"/>
          <w:kern w:val="24"/>
          <w:sz w:val="32"/>
          <w:szCs w:val="32"/>
          <w:rtl/>
          <w:lang w:bidi="ar-DZ"/>
        </w:rPr>
        <w:t>معايير تجزئة السوق:</w:t>
      </w:r>
    </w:p>
    <w:p w:rsidR="00BA7B13" w:rsidRPr="000002B6" w:rsidRDefault="00BA7B13" w:rsidP="00BA7B13">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0002B6">
        <w:rPr>
          <w:rFonts w:ascii="Simplified Arabic" w:hAnsi="Simplified Arabic" w:cs="Simplified Arabic"/>
          <w:sz w:val="32"/>
          <w:szCs w:val="32"/>
          <w:rtl/>
        </w:rPr>
        <w:t>هناك العديد من المعايير التي يمكن استخدامها عند تجزئة السوق، وتتمثل</w:t>
      </w:r>
      <w:r w:rsidRPr="000002B6">
        <w:rPr>
          <w:rFonts w:ascii="Simplified Arabic" w:hAnsi="Simplified Arabic" w:cs="Simplified Arabic"/>
          <w:sz w:val="32"/>
          <w:szCs w:val="32"/>
        </w:rPr>
        <w:t xml:space="preserve"> </w:t>
      </w:r>
      <w:r w:rsidRPr="000002B6">
        <w:rPr>
          <w:rFonts w:ascii="Simplified Arabic" w:hAnsi="Simplified Arabic" w:cs="Simplified Arabic"/>
          <w:sz w:val="32"/>
          <w:szCs w:val="32"/>
          <w:rtl/>
        </w:rPr>
        <w:t>في الأسس الجغرافية والديموغرافية والسيكولوجية والسلوكية</w:t>
      </w:r>
      <w:r w:rsidRPr="000002B6">
        <w:rPr>
          <w:rFonts w:ascii="Simplified Arabic" w:hAnsi="Simplified Arabic" w:cs="Simplified Arabic"/>
          <w:sz w:val="32"/>
          <w:szCs w:val="32"/>
          <w:rtl/>
          <w:lang w:bidi="ar-IQ"/>
        </w:rPr>
        <w:t>.</w:t>
      </w:r>
      <w:r w:rsidRPr="000002B6">
        <w:rPr>
          <w:rFonts w:ascii="Simplified Arabic" w:hAnsi="Simplified Arabic" w:cs="Simplified Arabic"/>
          <w:sz w:val="32"/>
          <w:szCs w:val="32"/>
          <w:rtl/>
        </w:rPr>
        <w:t xml:space="preserve">      </w:t>
      </w:r>
    </w:p>
    <w:p w:rsidR="00BA7B13" w:rsidRPr="0088321C" w:rsidRDefault="00BA7B13" w:rsidP="00BA7B13">
      <w:pPr>
        <w:bidi/>
        <w:spacing w:after="0" w:line="240" w:lineRule="auto"/>
        <w:jc w:val="both"/>
        <w:rPr>
          <w:rFonts w:ascii="Simplified Arabic" w:eastAsia="Times New Roman" w:hAnsi="Simplified Arabic" w:cs="Simplified Arabic"/>
          <w:b/>
          <w:bCs/>
          <w:sz w:val="32"/>
          <w:szCs w:val="32"/>
          <w:lang w:val="en-US"/>
        </w:rPr>
      </w:pPr>
      <w:r w:rsidRPr="0088321C">
        <w:rPr>
          <w:rFonts w:ascii="Simplified Arabic" w:eastAsia="Times New Roman" w:hAnsi="Simplified Arabic" w:cs="Simplified Arabic"/>
          <w:b/>
          <w:bCs/>
          <w:sz w:val="32"/>
          <w:szCs w:val="32"/>
          <w:rtl/>
          <w:lang w:val="en-US"/>
        </w:rPr>
        <w:t xml:space="preserve">التجزئة الجغرافية  </w:t>
      </w:r>
    </w:p>
    <w:p w:rsidR="00BA7B13" w:rsidRDefault="00BA7B13" w:rsidP="00337F42">
      <w:pPr>
        <w:tabs>
          <w:tab w:val="right" w:pos="141"/>
          <w:tab w:val="right" w:pos="283"/>
          <w:tab w:val="right" w:pos="425"/>
        </w:tabs>
        <w:bidi/>
        <w:spacing w:after="0" w:line="240" w:lineRule="auto"/>
        <w:ind w:hanging="426"/>
        <w:jc w:val="both"/>
        <w:rPr>
          <w:rFonts w:ascii="Simplified Arabic" w:eastAsia="Times New Roman" w:hAnsi="Simplified Arabic" w:cs="Simplified Arabic"/>
          <w:sz w:val="32"/>
          <w:szCs w:val="32"/>
          <w:rtl/>
          <w:lang w:val="en-US"/>
        </w:rPr>
      </w:pPr>
      <w:r w:rsidRPr="000002B6">
        <w:rPr>
          <w:rFonts w:ascii="Simplified Arabic" w:eastAsia="Times New Roman" w:hAnsi="Simplified Arabic" w:cs="Simplified Arabic"/>
          <w:sz w:val="32"/>
          <w:szCs w:val="32"/>
          <w:rtl/>
          <w:lang w:val="en-US"/>
        </w:rPr>
        <w:t xml:space="preserve">     </w:t>
      </w:r>
      <w:r>
        <w:rPr>
          <w:rFonts w:ascii="Simplified Arabic" w:eastAsia="Times New Roman" w:hAnsi="Simplified Arabic" w:cs="Simplified Arabic" w:hint="cs"/>
          <w:sz w:val="32"/>
          <w:szCs w:val="32"/>
          <w:rtl/>
          <w:lang w:val="en-US"/>
        </w:rPr>
        <w:t xml:space="preserve"> </w:t>
      </w:r>
      <w:r w:rsidRPr="000002B6">
        <w:rPr>
          <w:rFonts w:ascii="Simplified Arabic" w:eastAsia="Times New Roman" w:hAnsi="Simplified Arabic" w:cs="Simplified Arabic"/>
          <w:sz w:val="32"/>
          <w:szCs w:val="32"/>
          <w:rtl/>
          <w:lang w:val="en-US"/>
        </w:rPr>
        <w:t xml:space="preserve"> يتم تقسيم الاسواق بموجب هذا النوع حسب المناطق الجغرافية مثل سكان المدن وسكان القرى، او يقسم البلد الواحد الى ثلاثة </w:t>
      </w:r>
      <w:r>
        <w:rPr>
          <w:rFonts w:ascii="Simplified Arabic" w:eastAsia="Times New Roman" w:hAnsi="Simplified Arabic" w:cs="Simplified Arabic" w:hint="cs"/>
          <w:sz w:val="32"/>
          <w:szCs w:val="32"/>
          <w:rtl/>
          <w:lang w:val="en-US"/>
        </w:rPr>
        <w:t>أ</w:t>
      </w:r>
      <w:r w:rsidRPr="000002B6">
        <w:rPr>
          <w:rFonts w:ascii="Simplified Arabic" w:eastAsia="Times New Roman" w:hAnsi="Simplified Arabic" w:cs="Simplified Arabic"/>
          <w:sz w:val="32"/>
          <w:szCs w:val="32"/>
          <w:rtl/>
          <w:lang w:val="en-US"/>
        </w:rPr>
        <w:t xml:space="preserve">قاليم </w:t>
      </w:r>
      <w:r w:rsidRPr="000002B6">
        <w:rPr>
          <w:rFonts w:ascii="Simplified Arabic" w:eastAsia="Times New Roman" w:hAnsi="Simplified Arabic" w:cs="Simplified Arabic" w:hint="cs"/>
          <w:sz w:val="32"/>
          <w:szCs w:val="32"/>
          <w:rtl/>
          <w:lang w:val="en-US"/>
        </w:rPr>
        <w:t>كإقليم</w:t>
      </w:r>
      <w:r w:rsidRPr="000002B6">
        <w:rPr>
          <w:rFonts w:ascii="Simplified Arabic" w:eastAsia="Times New Roman" w:hAnsi="Simplified Arabic" w:cs="Simplified Arabic"/>
          <w:sz w:val="32"/>
          <w:szCs w:val="32"/>
          <w:rtl/>
          <w:lang w:val="en-US"/>
        </w:rPr>
        <w:t xml:space="preserve"> </w:t>
      </w:r>
      <w:r w:rsidRPr="000002B6">
        <w:rPr>
          <w:rFonts w:ascii="Simplified Arabic" w:eastAsia="Times New Roman" w:hAnsi="Simplified Arabic" w:cs="Simplified Arabic" w:hint="cs"/>
          <w:sz w:val="32"/>
          <w:szCs w:val="32"/>
          <w:rtl/>
          <w:lang w:val="en-US"/>
        </w:rPr>
        <w:t>الشمال،</w:t>
      </w:r>
      <w:r w:rsidRPr="000002B6">
        <w:rPr>
          <w:rFonts w:ascii="Simplified Arabic" w:eastAsia="Times New Roman" w:hAnsi="Simplified Arabic" w:cs="Simplified Arabic"/>
          <w:sz w:val="32"/>
          <w:szCs w:val="32"/>
          <w:rtl/>
          <w:lang w:val="en-US"/>
        </w:rPr>
        <w:t xml:space="preserve"> و</w:t>
      </w:r>
      <w:r>
        <w:rPr>
          <w:rFonts w:ascii="Simplified Arabic" w:eastAsia="Times New Roman" w:hAnsi="Simplified Arabic" w:cs="Simplified Arabic" w:hint="cs"/>
          <w:sz w:val="32"/>
          <w:szCs w:val="32"/>
          <w:rtl/>
          <w:lang w:val="en-US"/>
        </w:rPr>
        <w:t>إ</w:t>
      </w:r>
      <w:r w:rsidRPr="000002B6">
        <w:rPr>
          <w:rFonts w:ascii="Simplified Arabic" w:eastAsia="Times New Roman" w:hAnsi="Simplified Arabic" w:cs="Simplified Arabic"/>
          <w:sz w:val="32"/>
          <w:szCs w:val="32"/>
          <w:rtl/>
          <w:lang w:val="en-US"/>
        </w:rPr>
        <w:t xml:space="preserve">قليم </w:t>
      </w:r>
      <w:r w:rsidRPr="000002B6">
        <w:rPr>
          <w:rFonts w:ascii="Simplified Arabic" w:eastAsia="Times New Roman" w:hAnsi="Simplified Arabic" w:cs="Simplified Arabic" w:hint="cs"/>
          <w:sz w:val="32"/>
          <w:szCs w:val="32"/>
          <w:rtl/>
          <w:lang w:val="en-US"/>
        </w:rPr>
        <w:t>الوسط،</w:t>
      </w:r>
      <w:r w:rsidRPr="000002B6">
        <w:rPr>
          <w:rFonts w:ascii="Simplified Arabic" w:eastAsia="Times New Roman" w:hAnsi="Simplified Arabic" w:cs="Simplified Arabic"/>
          <w:sz w:val="32"/>
          <w:szCs w:val="32"/>
          <w:rtl/>
          <w:lang w:val="en-US"/>
        </w:rPr>
        <w:t xml:space="preserve"> واقليم </w:t>
      </w:r>
      <w:r w:rsidRPr="000002B6">
        <w:rPr>
          <w:rFonts w:ascii="Simplified Arabic" w:eastAsia="Times New Roman" w:hAnsi="Simplified Arabic" w:cs="Simplified Arabic" w:hint="cs"/>
          <w:sz w:val="32"/>
          <w:szCs w:val="32"/>
          <w:rtl/>
          <w:lang w:val="en-US"/>
        </w:rPr>
        <w:t>الجنوب،</w:t>
      </w:r>
      <w:r w:rsidRPr="000002B6">
        <w:rPr>
          <w:rFonts w:ascii="Simplified Arabic" w:eastAsia="Times New Roman" w:hAnsi="Simplified Arabic" w:cs="Simplified Arabic"/>
          <w:sz w:val="32"/>
          <w:szCs w:val="32"/>
          <w:rtl/>
          <w:lang w:val="en-US"/>
        </w:rPr>
        <w:t xml:space="preserve"> </w:t>
      </w:r>
      <w:r>
        <w:rPr>
          <w:rFonts w:ascii="Simplified Arabic" w:eastAsia="Times New Roman" w:hAnsi="Simplified Arabic" w:cs="Simplified Arabic" w:hint="cs"/>
          <w:sz w:val="32"/>
          <w:szCs w:val="32"/>
          <w:rtl/>
          <w:lang w:val="en-US"/>
        </w:rPr>
        <w:t xml:space="preserve">حيث أن </w:t>
      </w:r>
      <w:r w:rsidRPr="000002B6">
        <w:rPr>
          <w:rFonts w:ascii="Simplified Arabic" w:eastAsia="Times New Roman" w:hAnsi="Simplified Arabic" w:cs="Simplified Arabic"/>
          <w:sz w:val="32"/>
          <w:szCs w:val="32"/>
          <w:rtl/>
          <w:lang w:val="en-US"/>
        </w:rPr>
        <w:t xml:space="preserve">كل منطقة من هذه المناطق لها خصائص وسمات مميزة عن بقية المناطق </w:t>
      </w:r>
      <w:r>
        <w:rPr>
          <w:rFonts w:ascii="Simplified Arabic" w:eastAsia="Times New Roman" w:hAnsi="Simplified Arabic" w:cs="Simplified Arabic" w:hint="cs"/>
          <w:sz w:val="32"/>
          <w:szCs w:val="32"/>
          <w:rtl/>
          <w:lang w:val="en-US"/>
        </w:rPr>
        <w:t>الأخرى،</w:t>
      </w:r>
      <w:r w:rsidRPr="000002B6">
        <w:rPr>
          <w:rFonts w:ascii="Simplified Arabic" w:eastAsia="Times New Roman" w:hAnsi="Simplified Arabic" w:cs="Simplified Arabic"/>
          <w:sz w:val="32"/>
          <w:szCs w:val="32"/>
          <w:rtl/>
          <w:lang w:val="en-US"/>
        </w:rPr>
        <w:t xml:space="preserve"> مما يساعد المنظمة في توجيه البرامج التسويقية الى كل منطقة وخدمته بشكل </w:t>
      </w:r>
      <w:r>
        <w:rPr>
          <w:rFonts w:ascii="Simplified Arabic" w:eastAsia="Times New Roman" w:hAnsi="Simplified Arabic" w:cs="Simplified Arabic" w:hint="cs"/>
          <w:sz w:val="32"/>
          <w:szCs w:val="32"/>
          <w:rtl/>
          <w:lang w:val="en-US"/>
        </w:rPr>
        <w:t>أ</w:t>
      </w:r>
      <w:r w:rsidRPr="000002B6">
        <w:rPr>
          <w:rFonts w:ascii="Simplified Arabic" w:eastAsia="Times New Roman" w:hAnsi="Simplified Arabic" w:cs="Simplified Arabic"/>
          <w:sz w:val="32"/>
          <w:szCs w:val="32"/>
          <w:rtl/>
          <w:lang w:val="en-US"/>
        </w:rPr>
        <w:t>فضل.</w:t>
      </w:r>
      <w:r>
        <w:rPr>
          <w:rFonts w:ascii="Simplified Arabic" w:eastAsia="Times New Roman" w:hAnsi="Simplified Arabic" w:cs="Simplified Arabic"/>
          <w:sz w:val="32"/>
          <w:szCs w:val="32"/>
          <w:rtl/>
          <w:lang w:val="en-US"/>
        </w:rPr>
        <w:br w:type="page"/>
      </w:r>
    </w:p>
    <w:p w:rsidR="00BA7B13" w:rsidRPr="0088321C" w:rsidRDefault="00BA7B13" w:rsidP="00BA7B13">
      <w:pPr>
        <w:tabs>
          <w:tab w:val="right" w:pos="141"/>
          <w:tab w:val="right" w:pos="425"/>
        </w:tabs>
        <w:bidi/>
        <w:spacing w:after="0" w:line="240" w:lineRule="auto"/>
        <w:jc w:val="both"/>
        <w:rPr>
          <w:rFonts w:ascii="Simplified Arabic" w:eastAsia="Times New Roman" w:hAnsi="Simplified Arabic" w:cs="Simplified Arabic"/>
          <w:b/>
          <w:bCs/>
          <w:sz w:val="32"/>
          <w:szCs w:val="32"/>
          <w:lang w:val="en-US"/>
        </w:rPr>
      </w:pPr>
      <w:r w:rsidRPr="0088321C">
        <w:rPr>
          <w:rFonts w:ascii="Simplified Arabic" w:eastAsia="Times New Roman" w:hAnsi="Simplified Arabic" w:cs="Simplified Arabic"/>
          <w:b/>
          <w:bCs/>
          <w:sz w:val="32"/>
          <w:szCs w:val="32"/>
          <w:rtl/>
          <w:lang w:val="en-US"/>
        </w:rPr>
        <w:lastRenderedPageBreak/>
        <w:t xml:space="preserve">التجزئة الديموغرافية  </w:t>
      </w:r>
    </w:p>
    <w:p w:rsidR="00BA7B13" w:rsidRPr="000002B6" w:rsidRDefault="00BA7B13" w:rsidP="00BA7B13">
      <w:pPr>
        <w:tabs>
          <w:tab w:val="right" w:pos="141"/>
          <w:tab w:val="right" w:pos="425"/>
        </w:tabs>
        <w:bidi/>
        <w:spacing w:after="0" w:line="240" w:lineRule="auto"/>
        <w:ind w:hanging="709"/>
        <w:jc w:val="both"/>
        <w:rPr>
          <w:rFonts w:ascii="Simplified Arabic" w:eastAsia="Times New Roman" w:hAnsi="Simplified Arabic" w:cs="Simplified Arabic"/>
          <w:sz w:val="32"/>
          <w:szCs w:val="32"/>
          <w:rtl/>
          <w:lang w:val="en-US"/>
        </w:rPr>
      </w:pPr>
      <w:r w:rsidRPr="000002B6">
        <w:rPr>
          <w:rFonts w:ascii="Simplified Arabic" w:eastAsia="Times New Roman" w:hAnsi="Simplified Arabic" w:cs="Simplified Arabic"/>
          <w:sz w:val="32"/>
          <w:szCs w:val="32"/>
          <w:rtl/>
          <w:lang w:val="en-US"/>
        </w:rPr>
        <w:t xml:space="preserve">    </w:t>
      </w:r>
      <w:r>
        <w:rPr>
          <w:rFonts w:ascii="Simplified Arabic" w:eastAsia="Times New Roman" w:hAnsi="Simplified Arabic" w:cs="Simplified Arabic" w:hint="cs"/>
          <w:sz w:val="32"/>
          <w:szCs w:val="32"/>
          <w:rtl/>
          <w:lang w:val="en-US"/>
        </w:rPr>
        <w:t xml:space="preserve">   </w:t>
      </w:r>
      <w:r w:rsidRPr="000002B6">
        <w:rPr>
          <w:rFonts w:ascii="Simplified Arabic" w:eastAsia="Times New Roman" w:hAnsi="Simplified Arabic" w:cs="Simplified Arabic"/>
          <w:sz w:val="32"/>
          <w:szCs w:val="32"/>
          <w:rtl/>
          <w:lang w:val="en-US"/>
        </w:rPr>
        <w:t xml:space="preserve">   يتم تقسيم المستهلكين بموجب هذا على </w:t>
      </w:r>
      <w:r>
        <w:rPr>
          <w:rFonts w:ascii="Simplified Arabic" w:eastAsia="Times New Roman" w:hAnsi="Simplified Arabic" w:cs="Simplified Arabic" w:hint="cs"/>
          <w:sz w:val="32"/>
          <w:szCs w:val="32"/>
          <w:rtl/>
          <w:lang w:val="en-US"/>
        </w:rPr>
        <w:t>أ</w:t>
      </w:r>
      <w:r w:rsidRPr="000002B6">
        <w:rPr>
          <w:rFonts w:ascii="Simplified Arabic" w:eastAsia="Times New Roman" w:hAnsi="Simplified Arabic" w:cs="Simplified Arabic"/>
          <w:sz w:val="32"/>
          <w:szCs w:val="32"/>
          <w:rtl/>
          <w:lang w:val="en-US"/>
        </w:rPr>
        <w:t xml:space="preserve">ساس العمر والجنس والدخل والمهنة والثقافة وحجم العائلة والدين والطبقة </w:t>
      </w:r>
      <w:r w:rsidRPr="000002B6">
        <w:rPr>
          <w:rFonts w:ascii="Simplified Arabic" w:eastAsia="Times New Roman" w:hAnsi="Simplified Arabic" w:cs="Simplified Arabic" w:hint="cs"/>
          <w:sz w:val="32"/>
          <w:szCs w:val="32"/>
          <w:rtl/>
          <w:lang w:val="en-US"/>
        </w:rPr>
        <w:t>الاجتماعية،</w:t>
      </w:r>
      <w:r w:rsidRPr="000002B6">
        <w:rPr>
          <w:rFonts w:ascii="Simplified Arabic" w:eastAsia="Times New Roman" w:hAnsi="Simplified Arabic" w:cs="Simplified Arabic"/>
          <w:sz w:val="32"/>
          <w:szCs w:val="32"/>
          <w:rtl/>
          <w:lang w:val="en-US"/>
        </w:rPr>
        <w:t xml:space="preserve"> ويمتاز هذا الاسلوب بسهولة القياس ووضوحه ودقته مقارنة </w:t>
      </w:r>
      <w:r w:rsidRPr="000002B6">
        <w:rPr>
          <w:rFonts w:ascii="Simplified Arabic" w:eastAsia="Times New Roman" w:hAnsi="Simplified Arabic" w:cs="Simplified Arabic" w:hint="cs"/>
          <w:sz w:val="32"/>
          <w:szCs w:val="32"/>
          <w:rtl/>
          <w:lang w:val="en-US"/>
        </w:rPr>
        <w:t>بالأسس</w:t>
      </w:r>
      <w:r w:rsidRPr="000002B6">
        <w:rPr>
          <w:rFonts w:ascii="Simplified Arabic" w:eastAsia="Times New Roman" w:hAnsi="Simplified Arabic" w:cs="Simplified Arabic"/>
          <w:sz w:val="32"/>
          <w:szCs w:val="32"/>
          <w:rtl/>
          <w:lang w:val="en-US"/>
        </w:rPr>
        <w:t xml:space="preserve"> </w:t>
      </w:r>
      <w:r w:rsidRPr="000002B6">
        <w:rPr>
          <w:rFonts w:ascii="Simplified Arabic" w:eastAsia="Times New Roman" w:hAnsi="Simplified Arabic" w:cs="Simplified Arabic" w:hint="cs"/>
          <w:sz w:val="32"/>
          <w:szCs w:val="32"/>
          <w:rtl/>
          <w:lang w:val="en-US"/>
        </w:rPr>
        <w:t xml:space="preserve">الاخرى، </w:t>
      </w:r>
      <w:r>
        <w:rPr>
          <w:rFonts w:ascii="Simplified Arabic" w:eastAsia="Times New Roman" w:hAnsi="Simplified Arabic" w:cs="Simplified Arabic" w:hint="cs"/>
          <w:sz w:val="32"/>
          <w:szCs w:val="32"/>
          <w:rtl/>
          <w:lang w:val="en-US"/>
        </w:rPr>
        <w:t>و</w:t>
      </w:r>
      <w:r w:rsidRPr="000002B6">
        <w:rPr>
          <w:rFonts w:ascii="Simplified Arabic" w:eastAsia="Times New Roman" w:hAnsi="Simplified Arabic" w:cs="Simplified Arabic" w:hint="cs"/>
          <w:sz w:val="32"/>
          <w:szCs w:val="32"/>
          <w:rtl/>
          <w:lang w:val="en-US"/>
        </w:rPr>
        <w:t>كان</w:t>
      </w:r>
      <w:r w:rsidRPr="000002B6">
        <w:rPr>
          <w:rFonts w:ascii="Simplified Arabic" w:eastAsia="Times New Roman" w:hAnsi="Simplified Arabic" w:cs="Simplified Arabic"/>
          <w:sz w:val="32"/>
          <w:szCs w:val="32"/>
          <w:rtl/>
          <w:lang w:val="en-US"/>
        </w:rPr>
        <w:t xml:space="preserve"> </w:t>
      </w:r>
      <w:r>
        <w:rPr>
          <w:rFonts w:ascii="Simplified Arabic" w:eastAsia="Times New Roman" w:hAnsi="Simplified Arabic" w:cs="Simplified Arabic" w:hint="cs"/>
          <w:sz w:val="32"/>
          <w:szCs w:val="32"/>
          <w:rtl/>
          <w:lang w:val="en-US"/>
        </w:rPr>
        <w:t>ذلك</w:t>
      </w:r>
      <w:r w:rsidRPr="000002B6">
        <w:rPr>
          <w:rFonts w:ascii="Simplified Arabic" w:eastAsia="Times New Roman" w:hAnsi="Simplified Arabic" w:cs="Simplified Arabic"/>
          <w:sz w:val="32"/>
          <w:szCs w:val="32"/>
          <w:rtl/>
          <w:lang w:val="en-US"/>
        </w:rPr>
        <w:t xml:space="preserve"> </w:t>
      </w:r>
      <w:proofErr w:type="gramStart"/>
      <w:r w:rsidRPr="000002B6">
        <w:rPr>
          <w:rFonts w:ascii="Simplified Arabic" w:eastAsia="Times New Roman" w:hAnsi="Simplified Arabic" w:cs="Simplified Arabic"/>
          <w:sz w:val="32"/>
          <w:szCs w:val="32"/>
          <w:rtl/>
          <w:lang w:val="en-US"/>
        </w:rPr>
        <w:t>احد</w:t>
      </w:r>
      <w:proofErr w:type="gramEnd"/>
      <w:r w:rsidRPr="000002B6">
        <w:rPr>
          <w:rFonts w:ascii="Simplified Arabic" w:eastAsia="Times New Roman" w:hAnsi="Simplified Arabic" w:cs="Simplified Arabic"/>
          <w:sz w:val="32"/>
          <w:szCs w:val="32"/>
          <w:rtl/>
          <w:lang w:val="en-US"/>
        </w:rPr>
        <w:t xml:space="preserve"> الاسباب التي دفعت الباحثين لاستخدامها بشكل واسع.</w:t>
      </w:r>
    </w:p>
    <w:p w:rsidR="00BA7B13" w:rsidRPr="000002B6" w:rsidRDefault="00BA7B13" w:rsidP="00BA7B13">
      <w:pPr>
        <w:bidi/>
        <w:spacing w:after="0" w:line="240" w:lineRule="auto"/>
        <w:jc w:val="both"/>
        <w:rPr>
          <w:rFonts w:ascii="Simplified Arabic" w:eastAsia="Times New Roman" w:hAnsi="Simplified Arabic" w:cs="Simplified Arabic"/>
          <w:sz w:val="32"/>
          <w:szCs w:val="32"/>
          <w:rtl/>
          <w:lang w:val="en-US"/>
        </w:rPr>
      </w:pPr>
      <w:r w:rsidRPr="002F0697">
        <w:rPr>
          <w:rFonts w:ascii="Simplified Arabic" w:eastAsia="Times New Roman" w:hAnsi="Simplified Arabic" w:cs="Simplified Arabic"/>
          <w:b/>
          <w:bCs/>
          <w:sz w:val="32"/>
          <w:szCs w:val="32"/>
          <w:rtl/>
          <w:lang w:val="en-US"/>
        </w:rPr>
        <w:t xml:space="preserve"> التجزئة النفسية</w:t>
      </w:r>
      <w:r w:rsidRPr="000002B6">
        <w:rPr>
          <w:rFonts w:ascii="Simplified Arabic" w:eastAsia="Times New Roman" w:hAnsi="Simplified Arabic" w:cs="Simplified Arabic"/>
          <w:sz w:val="32"/>
          <w:szCs w:val="32"/>
          <w:rtl/>
          <w:lang w:val="en-US"/>
        </w:rPr>
        <w:t xml:space="preserve">  </w:t>
      </w:r>
    </w:p>
    <w:p w:rsidR="00BA7B13" w:rsidRPr="000002B6" w:rsidRDefault="00BA7B13" w:rsidP="00BA7B13">
      <w:pPr>
        <w:tabs>
          <w:tab w:val="right" w:pos="0"/>
        </w:tabs>
        <w:bidi/>
        <w:spacing w:after="0" w:line="240" w:lineRule="auto"/>
        <w:ind w:hanging="709"/>
        <w:jc w:val="both"/>
        <w:rPr>
          <w:rFonts w:ascii="Simplified Arabic" w:eastAsia="Times New Roman" w:hAnsi="Simplified Arabic" w:cs="Simplified Arabic"/>
          <w:sz w:val="32"/>
          <w:szCs w:val="32"/>
          <w:rtl/>
          <w:lang w:val="en-US"/>
        </w:rPr>
      </w:pPr>
      <w:r w:rsidRPr="000002B6">
        <w:rPr>
          <w:rFonts w:ascii="Simplified Arabic" w:eastAsia="Times New Roman" w:hAnsi="Simplified Arabic" w:cs="Simplified Arabic"/>
          <w:sz w:val="32"/>
          <w:szCs w:val="32"/>
          <w:rtl/>
          <w:lang w:val="en-US"/>
        </w:rPr>
        <w:t xml:space="preserve">      </w:t>
      </w:r>
      <w:r>
        <w:rPr>
          <w:rFonts w:ascii="Simplified Arabic" w:eastAsia="Times New Roman" w:hAnsi="Simplified Arabic" w:cs="Simplified Arabic" w:hint="cs"/>
          <w:sz w:val="32"/>
          <w:szCs w:val="32"/>
          <w:rtl/>
          <w:lang w:val="en-US"/>
        </w:rPr>
        <w:t xml:space="preserve">    </w:t>
      </w:r>
      <w:r w:rsidRPr="000002B6">
        <w:rPr>
          <w:rFonts w:ascii="Simplified Arabic" w:eastAsia="Times New Roman" w:hAnsi="Simplified Arabic" w:cs="Simplified Arabic"/>
          <w:sz w:val="32"/>
          <w:szCs w:val="32"/>
          <w:rtl/>
          <w:lang w:val="en-US"/>
        </w:rPr>
        <w:t xml:space="preserve">يعد هذا الاسلوب من اكثر الاساليب صعوبة بسبب اعتماده على مجموعة من المتغيرات النفسية </w:t>
      </w:r>
      <w:r w:rsidRPr="000002B6">
        <w:rPr>
          <w:rFonts w:ascii="Simplified Arabic" w:eastAsia="Times New Roman" w:hAnsi="Simplified Arabic" w:cs="Simplified Arabic" w:hint="cs"/>
          <w:sz w:val="32"/>
          <w:szCs w:val="32"/>
          <w:rtl/>
          <w:lang w:val="en-US"/>
        </w:rPr>
        <w:t>للأفراد</w:t>
      </w:r>
      <w:r w:rsidRPr="000002B6">
        <w:rPr>
          <w:rFonts w:ascii="Simplified Arabic" w:eastAsia="Times New Roman" w:hAnsi="Simplified Arabic" w:cs="Simplified Arabic"/>
          <w:sz w:val="32"/>
          <w:szCs w:val="32"/>
          <w:rtl/>
          <w:lang w:val="en-US"/>
        </w:rPr>
        <w:t xml:space="preserve">، يكون من الصعب قياسها مثل شخصية المستهلك واسلوب معيشته ودورة حياته  وعلى الرغم من صعوبة استخدام هذا </w:t>
      </w:r>
      <w:r>
        <w:rPr>
          <w:rFonts w:ascii="Simplified Arabic" w:eastAsia="Times New Roman" w:hAnsi="Simplified Arabic" w:cs="Simplified Arabic" w:hint="cs"/>
          <w:sz w:val="32"/>
          <w:szCs w:val="32"/>
          <w:rtl/>
          <w:lang w:val="en-US"/>
        </w:rPr>
        <w:t xml:space="preserve">الأسلوب، </w:t>
      </w:r>
      <w:r w:rsidRPr="000002B6">
        <w:rPr>
          <w:rFonts w:ascii="Simplified Arabic" w:eastAsia="Times New Roman" w:hAnsi="Simplified Arabic" w:cs="Simplified Arabic"/>
          <w:sz w:val="32"/>
          <w:szCs w:val="32"/>
          <w:rtl/>
          <w:lang w:val="en-US"/>
        </w:rPr>
        <w:t xml:space="preserve">الا انه يعد متاحا تستطيع المنظمات من خلاله الدخول الى قطاعات سوقية ودراستها </w:t>
      </w:r>
      <w:r w:rsidRPr="000002B6">
        <w:rPr>
          <w:rFonts w:ascii="Simplified Arabic" w:eastAsia="Times New Roman" w:hAnsi="Simplified Arabic" w:cs="Simplified Arabic" w:hint="cs"/>
          <w:sz w:val="32"/>
          <w:szCs w:val="32"/>
          <w:rtl/>
          <w:lang w:val="en-US"/>
        </w:rPr>
        <w:t>وتوجيه</w:t>
      </w:r>
      <w:r w:rsidRPr="000002B6">
        <w:rPr>
          <w:rFonts w:ascii="Simplified Arabic" w:eastAsia="Times New Roman" w:hAnsi="Simplified Arabic" w:cs="Simplified Arabic"/>
          <w:sz w:val="32"/>
          <w:szCs w:val="32"/>
          <w:rtl/>
          <w:lang w:val="en-US"/>
        </w:rPr>
        <w:t xml:space="preserve"> البرامج التسويقية المناسبة لها.</w:t>
      </w:r>
      <w:r w:rsidRPr="000002B6">
        <w:rPr>
          <w:rStyle w:val="Appelnotedebasdep"/>
          <w:rFonts w:ascii="Simplified Arabic" w:eastAsia="Times New Roman" w:hAnsi="Simplified Arabic" w:cs="Simplified Arabic"/>
          <w:sz w:val="32"/>
          <w:szCs w:val="32"/>
          <w:rtl/>
          <w:lang w:val="en-US"/>
        </w:rPr>
        <w:footnoteReference w:id="4"/>
      </w:r>
    </w:p>
    <w:p w:rsidR="00BA7B13" w:rsidRDefault="00BA7B13" w:rsidP="00BA7B13">
      <w:pPr>
        <w:bidi/>
        <w:spacing w:after="0" w:line="240" w:lineRule="auto"/>
        <w:jc w:val="both"/>
        <w:rPr>
          <w:rFonts w:ascii="Simplified Arabic" w:eastAsia="Times New Roman" w:hAnsi="Simplified Arabic" w:cs="Simplified Arabic"/>
          <w:sz w:val="32"/>
          <w:szCs w:val="32"/>
          <w:rtl/>
          <w:lang w:val="en-US"/>
        </w:rPr>
      </w:pPr>
      <w:r w:rsidRPr="000002B6">
        <w:rPr>
          <w:rFonts w:ascii="Simplified Arabic" w:eastAsia="Times New Roman" w:hAnsi="Simplified Arabic" w:cs="Simplified Arabic"/>
          <w:sz w:val="32"/>
          <w:szCs w:val="32"/>
          <w:rtl/>
          <w:lang w:val="en-US"/>
        </w:rPr>
        <w:t xml:space="preserve"> </w:t>
      </w:r>
      <w:r w:rsidRPr="002F0697">
        <w:rPr>
          <w:rFonts w:ascii="Simplified Arabic" w:eastAsia="Times New Roman" w:hAnsi="Simplified Arabic" w:cs="Simplified Arabic"/>
          <w:b/>
          <w:bCs/>
          <w:sz w:val="32"/>
          <w:szCs w:val="32"/>
          <w:rtl/>
          <w:lang w:val="en-US"/>
        </w:rPr>
        <w:t>التجزئة السلوكية</w:t>
      </w:r>
      <w:r>
        <w:rPr>
          <w:rFonts w:ascii="Simplified Arabic" w:eastAsia="Times New Roman" w:hAnsi="Simplified Arabic" w:cs="Simplified Arabic" w:hint="cs"/>
          <w:b/>
          <w:bCs/>
          <w:sz w:val="32"/>
          <w:szCs w:val="32"/>
          <w:rtl/>
          <w:lang w:val="en-US"/>
        </w:rPr>
        <w:t>:</w:t>
      </w:r>
      <w:r w:rsidRPr="000002B6">
        <w:rPr>
          <w:rFonts w:ascii="Simplified Arabic" w:eastAsia="Times New Roman" w:hAnsi="Simplified Arabic" w:cs="Simplified Arabic"/>
          <w:sz w:val="32"/>
          <w:szCs w:val="32"/>
          <w:rtl/>
          <w:lang w:val="en-US"/>
        </w:rPr>
        <w:t xml:space="preserve"> </w:t>
      </w:r>
    </w:p>
    <w:p w:rsidR="00BA7B13" w:rsidRPr="000002B6" w:rsidRDefault="00BA7B13" w:rsidP="00BA7B13">
      <w:pPr>
        <w:bidi/>
        <w:spacing w:after="0" w:line="240" w:lineRule="auto"/>
        <w:jc w:val="both"/>
        <w:rPr>
          <w:rFonts w:ascii="Simplified Arabic" w:hAnsi="Simplified Arabic" w:cs="Simplified Arabic"/>
          <w:sz w:val="32"/>
          <w:szCs w:val="32"/>
          <w:rtl/>
        </w:rPr>
      </w:pPr>
      <w:r>
        <w:rPr>
          <w:rFonts w:ascii="Simplified Arabic" w:eastAsia="Times New Roman" w:hAnsi="Simplified Arabic" w:cs="Simplified Arabic" w:hint="cs"/>
          <w:sz w:val="32"/>
          <w:szCs w:val="32"/>
          <w:rtl/>
          <w:lang w:val="en-US"/>
        </w:rPr>
        <w:t xml:space="preserve">   </w:t>
      </w:r>
      <w:r w:rsidRPr="000002B6">
        <w:rPr>
          <w:rFonts w:ascii="Simplified Arabic" w:hAnsi="Simplified Arabic" w:cs="Simplified Arabic"/>
          <w:sz w:val="32"/>
          <w:szCs w:val="32"/>
          <w:rtl/>
        </w:rPr>
        <w:t xml:space="preserve">يعتمد هذا المعيار في </w:t>
      </w:r>
      <w:r w:rsidRPr="000002B6">
        <w:rPr>
          <w:rFonts w:ascii="Simplified Arabic" w:hAnsi="Simplified Arabic" w:cs="Simplified Arabic" w:hint="cs"/>
          <w:sz w:val="32"/>
          <w:szCs w:val="32"/>
          <w:rtl/>
        </w:rPr>
        <w:t>تجزئته للسوق</w:t>
      </w:r>
      <w:r w:rsidRPr="000002B6">
        <w:rPr>
          <w:rFonts w:ascii="Simplified Arabic" w:hAnsi="Simplified Arabic" w:cs="Simplified Arabic"/>
          <w:sz w:val="32"/>
          <w:szCs w:val="32"/>
          <w:rtl/>
        </w:rPr>
        <w:t xml:space="preserve"> على ال</w:t>
      </w:r>
      <w:r>
        <w:rPr>
          <w:rFonts w:ascii="Simplified Arabic" w:hAnsi="Simplified Arabic" w:cs="Simplified Arabic" w:hint="cs"/>
          <w:sz w:val="32"/>
          <w:szCs w:val="32"/>
          <w:rtl/>
        </w:rPr>
        <w:t>م</w:t>
      </w:r>
      <w:r w:rsidRPr="000002B6">
        <w:rPr>
          <w:rFonts w:ascii="Simplified Arabic" w:hAnsi="Simplified Arabic" w:cs="Simplified Arabic"/>
          <w:sz w:val="32"/>
          <w:szCs w:val="32"/>
          <w:rtl/>
        </w:rPr>
        <w:t xml:space="preserve">تغيرات </w:t>
      </w:r>
      <w:r w:rsidRPr="000002B6">
        <w:rPr>
          <w:rFonts w:ascii="Simplified Arabic" w:hAnsi="Simplified Arabic" w:cs="Simplified Arabic" w:hint="cs"/>
          <w:sz w:val="32"/>
          <w:szCs w:val="32"/>
          <w:rtl/>
        </w:rPr>
        <w:t>السلوكية للمستهلكين</w:t>
      </w:r>
      <w:r w:rsidRPr="000002B6">
        <w:rPr>
          <w:rFonts w:ascii="Simplified Arabic" w:hAnsi="Simplified Arabic" w:cs="Simplified Arabic"/>
          <w:sz w:val="32"/>
          <w:szCs w:val="32"/>
          <w:rtl/>
        </w:rPr>
        <w:t xml:space="preserve"> نحو </w:t>
      </w:r>
      <w:r w:rsidRPr="000002B6">
        <w:rPr>
          <w:rFonts w:ascii="Simplified Arabic" w:hAnsi="Simplified Arabic" w:cs="Simplified Arabic" w:hint="cs"/>
          <w:sz w:val="32"/>
          <w:szCs w:val="32"/>
          <w:rtl/>
        </w:rPr>
        <w:t>منتجات المؤسسة</w:t>
      </w:r>
      <w:r w:rsidRPr="000002B6">
        <w:rPr>
          <w:rFonts w:ascii="Simplified Arabic" w:hAnsi="Simplified Arabic" w:cs="Simplified Arabic"/>
          <w:sz w:val="32"/>
          <w:szCs w:val="32"/>
          <w:rtl/>
        </w:rPr>
        <w:t xml:space="preserve"> ويستند هذا المعيار على الأساليب التالية:</w:t>
      </w:r>
    </w:p>
    <w:p w:rsidR="00BA7B13" w:rsidRPr="000002B6" w:rsidRDefault="00BA7B13" w:rsidP="00BA7B13">
      <w:pPr>
        <w:pStyle w:val="NormalWeb"/>
        <w:bidi/>
        <w:spacing w:before="0" w:beforeAutospacing="0" w:after="0" w:afterAutospacing="0"/>
        <w:jc w:val="both"/>
        <w:rPr>
          <w:rFonts w:ascii="Simplified Arabic" w:hAnsi="Simplified Arabic" w:cs="Simplified Arabic"/>
          <w:sz w:val="32"/>
          <w:szCs w:val="32"/>
          <w:rtl/>
        </w:rPr>
      </w:pPr>
      <w:r w:rsidRPr="0097019C">
        <w:rPr>
          <w:rFonts w:ascii="Simplified Arabic" w:hAnsi="Simplified Arabic" w:cs="Simplified Arabic"/>
          <w:b/>
          <w:bCs/>
          <w:sz w:val="32"/>
          <w:szCs w:val="32"/>
          <w:rtl/>
        </w:rPr>
        <w:t>الفوائد والمنافع المتوقعة</w:t>
      </w:r>
      <w:r>
        <w:rPr>
          <w:rFonts w:ascii="Simplified Arabic" w:hAnsi="Simplified Arabic" w:cs="Simplified Arabic" w:hint="cs"/>
          <w:sz w:val="32"/>
          <w:szCs w:val="32"/>
          <w:rtl/>
        </w:rPr>
        <w:t>:</w:t>
      </w:r>
      <w:r w:rsidRPr="000002B6">
        <w:rPr>
          <w:rFonts w:ascii="Simplified Arabic" w:hAnsi="Simplified Arabic" w:cs="Simplified Arabic"/>
          <w:sz w:val="32"/>
          <w:szCs w:val="32"/>
          <w:rtl/>
        </w:rPr>
        <w:t xml:space="preserve"> وهي </w:t>
      </w:r>
      <w:r w:rsidRPr="000002B6">
        <w:rPr>
          <w:rFonts w:ascii="Simplified Arabic" w:hAnsi="Simplified Arabic" w:cs="Simplified Arabic" w:hint="cs"/>
          <w:sz w:val="32"/>
          <w:szCs w:val="32"/>
          <w:rtl/>
        </w:rPr>
        <w:t>المنافع التي</w:t>
      </w:r>
      <w:r w:rsidRPr="000002B6">
        <w:rPr>
          <w:rFonts w:ascii="Simplified Arabic" w:hAnsi="Simplified Arabic" w:cs="Simplified Arabic"/>
          <w:sz w:val="32"/>
          <w:szCs w:val="32"/>
          <w:rtl/>
        </w:rPr>
        <w:t xml:space="preserve"> يبحث عنها المستهلك </w:t>
      </w:r>
    </w:p>
    <w:p w:rsidR="00BA7B13" w:rsidRDefault="00BA7B13" w:rsidP="00BA7B13">
      <w:pPr>
        <w:pStyle w:val="NormalWeb"/>
        <w:bidi/>
        <w:spacing w:before="0" w:beforeAutospacing="0" w:after="0" w:afterAutospacing="0"/>
        <w:jc w:val="both"/>
        <w:rPr>
          <w:rFonts w:ascii="Simplified Arabic" w:hAnsi="Simplified Arabic" w:cs="Simplified Arabic"/>
          <w:b/>
          <w:bCs/>
          <w:sz w:val="32"/>
          <w:szCs w:val="32"/>
          <w:rtl/>
        </w:rPr>
      </w:pPr>
      <w:r w:rsidRPr="0097019C">
        <w:rPr>
          <w:rFonts w:ascii="Simplified Arabic" w:hAnsi="Simplified Arabic" w:cs="Simplified Arabic"/>
          <w:b/>
          <w:bCs/>
          <w:sz w:val="32"/>
          <w:szCs w:val="32"/>
          <w:rtl/>
        </w:rPr>
        <w:t xml:space="preserve">معدل </w:t>
      </w:r>
      <w:r w:rsidRPr="0097019C">
        <w:rPr>
          <w:rFonts w:ascii="Simplified Arabic" w:hAnsi="Simplified Arabic" w:cs="Simplified Arabic" w:hint="cs"/>
          <w:b/>
          <w:bCs/>
          <w:sz w:val="32"/>
          <w:szCs w:val="32"/>
          <w:rtl/>
        </w:rPr>
        <w:t>الاستخدام</w:t>
      </w:r>
      <w:r w:rsidRPr="0097019C">
        <w:rPr>
          <w:rFonts w:ascii="Simplified Arabic" w:hAnsi="Simplified Arabic" w:cs="Simplified Arabic"/>
          <w:b/>
          <w:bCs/>
          <w:sz w:val="32"/>
          <w:szCs w:val="32"/>
          <w:rtl/>
        </w:rPr>
        <w:t>:</w:t>
      </w:r>
    </w:p>
    <w:p w:rsidR="00BA7B13" w:rsidRPr="00C9690D" w:rsidRDefault="00BA7B13" w:rsidP="00BA7B13">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0002B6">
        <w:rPr>
          <w:rFonts w:ascii="Simplified Arabic" w:hAnsi="Simplified Arabic" w:cs="Simplified Arabic"/>
          <w:sz w:val="32"/>
          <w:szCs w:val="32"/>
          <w:rtl/>
        </w:rPr>
        <w:t xml:space="preserve"> هناك الكثير من </w:t>
      </w:r>
      <w:r w:rsidRPr="000002B6">
        <w:rPr>
          <w:rFonts w:ascii="Simplified Arabic" w:hAnsi="Simplified Arabic" w:cs="Simplified Arabic" w:hint="cs"/>
          <w:sz w:val="32"/>
          <w:szCs w:val="32"/>
          <w:rtl/>
        </w:rPr>
        <w:t>الأسواق يمكن</w:t>
      </w:r>
      <w:r w:rsidRPr="000002B6">
        <w:rPr>
          <w:rFonts w:ascii="Simplified Arabic" w:hAnsi="Simplified Arabic" w:cs="Simplified Arabic"/>
          <w:sz w:val="32"/>
          <w:szCs w:val="32"/>
          <w:rtl/>
        </w:rPr>
        <w:t xml:space="preserve"> تجزئتها إلى قطاعات حسب كثافة </w:t>
      </w:r>
      <w:r w:rsidRPr="000002B6">
        <w:rPr>
          <w:rFonts w:ascii="Simplified Arabic" w:hAnsi="Simplified Arabic" w:cs="Simplified Arabic" w:hint="cs"/>
          <w:sz w:val="32"/>
          <w:szCs w:val="32"/>
          <w:rtl/>
        </w:rPr>
        <w:t>استخدام المنتجات</w:t>
      </w:r>
      <w:r>
        <w:rPr>
          <w:rFonts w:ascii="Simplified Arabic" w:hAnsi="Simplified Arabic" w:cs="Simplified Arabic" w:hint="cs"/>
          <w:sz w:val="32"/>
          <w:szCs w:val="32"/>
          <w:rtl/>
        </w:rPr>
        <w:t>،</w:t>
      </w:r>
      <w:r w:rsidRPr="000002B6">
        <w:rPr>
          <w:rFonts w:ascii="Simplified Arabic" w:hAnsi="Simplified Arabic" w:cs="Simplified Arabic"/>
          <w:sz w:val="32"/>
          <w:szCs w:val="32"/>
          <w:rtl/>
        </w:rPr>
        <w:t xml:space="preserve"> فهناك من يستعمل</w:t>
      </w:r>
      <w:r>
        <w:rPr>
          <w:rFonts w:ascii="Simplified Arabic" w:hAnsi="Simplified Arabic" w:cs="Simplified Arabic" w:hint="cs"/>
          <w:sz w:val="32"/>
          <w:szCs w:val="32"/>
          <w:rtl/>
        </w:rPr>
        <w:t>ها</w:t>
      </w:r>
      <w:r w:rsidRPr="000002B6">
        <w:rPr>
          <w:rFonts w:ascii="Simplified Arabic" w:hAnsi="Simplified Arabic" w:cs="Simplified Arabic"/>
          <w:sz w:val="32"/>
          <w:szCs w:val="32"/>
          <w:rtl/>
        </w:rPr>
        <w:t xml:space="preserve"> بشكل كثيف متوسط، </w:t>
      </w:r>
      <w:r w:rsidRPr="000002B6">
        <w:rPr>
          <w:rFonts w:ascii="Simplified Arabic" w:hAnsi="Simplified Arabic" w:cs="Simplified Arabic" w:hint="cs"/>
          <w:sz w:val="32"/>
          <w:szCs w:val="32"/>
          <w:rtl/>
        </w:rPr>
        <w:t>ضعيف</w:t>
      </w:r>
      <w:r>
        <w:rPr>
          <w:rFonts w:ascii="Simplified Arabic" w:hAnsi="Simplified Arabic" w:cs="Simplified Arabic" w:hint="cs"/>
          <w:sz w:val="32"/>
          <w:szCs w:val="32"/>
          <w:rtl/>
        </w:rPr>
        <w:t xml:space="preserve"> </w:t>
      </w:r>
      <w:r w:rsidRPr="000002B6">
        <w:rPr>
          <w:rFonts w:ascii="Simplified Arabic" w:hAnsi="Simplified Arabic" w:cs="Simplified Arabic" w:hint="cs"/>
          <w:sz w:val="32"/>
          <w:szCs w:val="32"/>
          <w:rtl/>
        </w:rPr>
        <w:t>أو</w:t>
      </w:r>
      <w:r w:rsidRPr="000002B6">
        <w:rPr>
          <w:rFonts w:ascii="Simplified Arabic" w:hAnsi="Simplified Arabic" w:cs="Simplified Arabic"/>
          <w:sz w:val="32"/>
          <w:szCs w:val="32"/>
          <w:rtl/>
        </w:rPr>
        <w:t xml:space="preserve"> لا يستعملونها إطلاقا</w:t>
      </w:r>
      <w:r>
        <w:rPr>
          <w:rFonts w:ascii="Simplified Arabic" w:hAnsi="Simplified Arabic" w:cs="Simplified Arabic" w:hint="cs"/>
          <w:sz w:val="32"/>
          <w:szCs w:val="32"/>
          <w:rtl/>
        </w:rPr>
        <w:t>.</w:t>
      </w:r>
      <w:r w:rsidRPr="000002B6">
        <w:rPr>
          <w:rFonts w:ascii="Simplified Arabic" w:hAnsi="Simplified Arabic" w:cs="Simplified Arabic"/>
          <w:sz w:val="32"/>
          <w:szCs w:val="32"/>
          <w:rtl/>
        </w:rPr>
        <w:t xml:space="preserve"> </w:t>
      </w:r>
    </w:p>
    <w:p w:rsidR="00BA7B13" w:rsidRDefault="00BA7B13" w:rsidP="00BA7B13">
      <w:pPr>
        <w:pStyle w:val="NormalWeb"/>
        <w:bidi/>
        <w:spacing w:before="0" w:beforeAutospacing="0" w:after="0" w:afterAutospacing="0"/>
        <w:jc w:val="both"/>
        <w:rPr>
          <w:rFonts w:ascii="Simplified Arabic" w:hAnsi="Simplified Arabic" w:cs="Simplified Arabic"/>
          <w:sz w:val="32"/>
          <w:szCs w:val="32"/>
          <w:rtl/>
        </w:rPr>
      </w:pPr>
      <w:r w:rsidRPr="00C9690D">
        <w:rPr>
          <w:rFonts w:ascii="Simplified Arabic" w:hAnsi="Simplified Arabic" w:cs="Simplified Arabic"/>
          <w:b/>
          <w:bCs/>
          <w:sz w:val="32"/>
          <w:szCs w:val="32"/>
          <w:rtl/>
        </w:rPr>
        <w:t xml:space="preserve">الولاء </w:t>
      </w:r>
      <w:r w:rsidRPr="00C9690D">
        <w:rPr>
          <w:rFonts w:ascii="Simplified Arabic" w:hAnsi="Simplified Arabic" w:cs="Simplified Arabic" w:hint="cs"/>
          <w:b/>
          <w:bCs/>
          <w:sz w:val="32"/>
          <w:szCs w:val="32"/>
          <w:rtl/>
        </w:rPr>
        <w:t>للعلامة</w:t>
      </w:r>
      <w:r w:rsidRPr="00C9690D">
        <w:rPr>
          <w:rFonts w:ascii="Simplified Arabic" w:hAnsi="Simplified Arabic" w:cs="Simplified Arabic" w:hint="cs"/>
          <w:sz w:val="32"/>
          <w:szCs w:val="32"/>
          <w:rtl/>
        </w:rPr>
        <w:t>:</w:t>
      </w:r>
      <w:r w:rsidRPr="00C9690D">
        <w:rPr>
          <w:rFonts w:ascii="Simplified Arabic" w:hAnsi="Simplified Arabic" w:cs="Simplified Arabic"/>
          <w:sz w:val="32"/>
          <w:szCs w:val="32"/>
          <w:rtl/>
        </w:rPr>
        <w:t xml:space="preserve"> </w:t>
      </w:r>
    </w:p>
    <w:p w:rsidR="00BA7B13" w:rsidRPr="00337F42" w:rsidRDefault="00BA7B13" w:rsidP="00337F42">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C9690D">
        <w:rPr>
          <w:rFonts w:ascii="Simplified Arabic" w:hAnsi="Simplified Arabic" w:cs="Simplified Arabic"/>
          <w:sz w:val="32"/>
          <w:szCs w:val="32"/>
          <w:rtl/>
        </w:rPr>
        <w:t>يتم تقسيم</w:t>
      </w:r>
      <w:r>
        <w:rPr>
          <w:rFonts w:ascii="Simplified Arabic" w:hAnsi="Simplified Arabic" w:cs="Simplified Arabic" w:hint="cs"/>
          <w:sz w:val="32"/>
          <w:szCs w:val="32"/>
          <w:rtl/>
        </w:rPr>
        <w:t>ه</w:t>
      </w:r>
      <w:r w:rsidRPr="00C9690D">
        <w:rPr>
          <w:rFonts w:ascii="Simplified Arabic" w:hAnsi="Simplified Arabic" w:cs="Simplified Arabic"/>
          <w:sz w:val="32"/>
          <w:szCs w:val="32"/>
          <w:rtl/>
        </w:rPr>
        <w:t xml:space="preserve"> حسب درجة الولاء للعلامة</w:t>
      </w:r>
      <w:r w:rsidRPr="00C9690D">
        <w:rPr>
          <w:rFonts w:ascii="Simplified Arabic" w:hAnsi="Simplified Arabic" w:cs="Simplified Arabic" w:hint="cs"/>
          <w:sz w:val="32"/>
          <w:szCs w:val="32"/>
          <w:rtl/>
        </w:rPr>
        <w:t>،</w:t>
      </w:r>
      <w:r w:rsidRPr="00C9690D">
        <w:rPr>
          <w:rFonts w:ascii="Simplified Arabic" w:hAnsi="Simplified Arabic" w:cs="Simplified Arabic"/>
          <w:sz w:val="32"/>
          <w:szCs w:val="32"/>
          <w:rtl/>
        </w:rPr>
        <w:t xml:space="preserve"> حيث يوجد مستهلكون من ذوي الولاء </w:t>
      </w:r>
      <w:r w:rsidRPr="00C9690D">
        <w:rPr>
          <w:rFonts w:ascii="Simplified Arabic" w:hAnsi="Simplified Arabic" w:cs="Simplified Arabic" w:hint="cs"/>
          <w:sz w:val="32"/>
          <w:szCs w:val="32"/>
          <w:rtl/>
        </w:rPr>
        <w:t>الشديد،</w:t>
      </w:r>
      <w:r w:rsidRPr="00C9690D">
        <w:rPr>
          <w:rFonts w:ascii="Simplified Arabic" w:hAnsi="Simplified Arabic" w:cs="Simplified Arabic"/>
          <w:sz w:val="32"/>
          <w:szCs w:val="32"/>
          <w:rtl/>
        </w:rPr>
        <w:t xml:space="preserve"> ولاء متوسط ، ولاء متغير  أو عدم الولاء  لأي منتج </w:t>
      </w:r>
      <w:r>
        <w:rPr>
          <w:rFonts w:ascii="Simplified Arabic" w:hAnsi="Simplified Arabic" w:cs="Simplified Arabic" w:hint="cs"/>
          <w:sz w:val="32"/>
          <w:szCs w:val="32"/>
          <w:rtl/>
        </w:rPr>
        <w:t>،</w:t>
      </w:r>
      <w:r w:rsidRPr="00C9690D">
        <w:rPr>
          <w:rFonts w:ascii="Simplified Arabic" w:hAnsi="Simplified Arabic" w:cs="Simplified Arabic"/>
          <w:sz w:val="32"/>
          <w:szCs w:val="32"/>
          <w:rtl/>
        </w:rPr>
        <w:t xml:space="preserve"> والمهم أن يركز المسوق على سبب ولاء أو عدم ولاء المستهلكين لمنتجات المؤسسة</w:t>
      </w:r>
      <w:r>
        <w:rPr>
          <w:rFonts w:ascii="Simplified Arabic" w:hAnsi="Simplified Arabic" w:cs="Simplified Arabic" w:hint="cs"/>
          <w:sz w:val="32"/>
          <w:szCs w:val="32"/>
          <w:rtl/>
        </w:rPr>
        <w:t xml:space="preserve">، </w:t>
      </w:r>
      <w:r w:rsidRPr="00C9690D">
        <w:rPr>
          <w:rFonts w:ascii="Simplified Arabic" w:hAnsi="Simplified Arabic" w:cs="Simplified Arabic"/>
          <w:sz w:val="32"/>
          <w:szCs w:val="32"/>
          <w:rtl/>
        </w:rPr>
        <w:t xml:space="preserve">ولتكون المعايير السابقة فعالة يجب أن تتوفر فيها الشروط </w:t>
      </w:r>
      <w:r w:rsidRPr="00C9690D">
        <w:rPr>
          <w:rFonts w:ascii="Simplified Arabic" w:hAnsi="Simplified Arabic" w:cs="Simplified Arabic" w:hint="cs"/>
          <w:sz w:val="32"/>
          <w:szCs w:val="32"/>
          <w:rtl/>
        </w:rPr>
        <w:t>التالية:</w:t>
      </w:r>
      <w:r w:rsidRPr="00C9690D">
        <w:rPr>
          <w:rFonts w:ascii="Simplified Arabic" w:hAnsi="Simplified Arabic" w:cs="Simplified Arabic"/>
          <w:sz w:val="32"/>
          <w:szCs w:val="32"/>
          <w:rtl/>
        </w:rPr>
        <w:t xml:space="preserve"> </w:t>
      </w:r>
      <w:r w:rsidRPr="00C9690D">
        <w:rPr>
          <w:rFonts w:ascii="Simplified Arabic" w:hAnsi="Simplified Arabic" w:cs="Simplified Arabic" w:hint="cs"/>
          <w:sz w:val="32"/>
          <w:szCs w:val="32"/>
          <w:rtl/>
        </w:rPr>
        <w:t>القابلية</w:t>
      </w:r>
      <w:r w:rsidRPr="00C9690D">
        <w:rPr>
          <w:rFonts w:ascii="Simplified Arabic" w:hAnsi="Simplified Arabic" w:cs="Simplified Arabic"/>
          <w:sz w:val="32"/>
          <w:szCs w:val="32"/>
          <w:rtl/>
        </w:rPr>
        <w:t xml:space="preserve"> للقياس،  </w:t>
      </w:r>
      <w:r w:rsidRPr="00C9690D">
        <w:rPr>
          <w:rFonts w:ascii="Simplified Arabic" w:hAnsi="Simplified Arabic" w:cs="Simplified Arabic" w:hint="cs"/>
          <w:sz w:val="32"/>
          <w:szCs w:val="32"/>
          <w:rtl/>
        </w:rPr>
        <w:t>الاعتبارية</w:t>
      </w:r>
      <w:r w:rsidRPr="00C9690D">
        <w:rPr>
          <w:rFonts w:ascii="Simplified Arabic" w:hAnsi="Simplified Arabic" w:cs="Simplified Arabic"/>
          <w:sz w:val="32"/>
          <w:szCs w:val="32"/>
          <w:rtl/>
        </w:rPr>
        <w:t xml:space="preserve"> ، والمعنوية</w:t>
      </w:r>
      <w:r w:rsidRPr="00C9690D">
        <w:rPr>
          <w:rFonts w:ascii="Simplified Arabic" w:hAnsi="Simplified Arabic" w:cs="Simplified Arabic" w:hint="cs"/>
          <w:sz w:val="32"/>
          <w:szCs w:val="32"/>
          <w:rtl/>
        </w:rPr>
        <w:t>.</w:t>
      </w:r>
      <w:r w:rsidRPr="00C9690D">
        <w:rPr>
          <w:rStyle w:val="Appelnotedebasdep"/>
          <w:rFonts w:ascii="Simplified Arabic" w:hAnsi="Simplified Arabic" w:cs="Simplified Arabic"/>
          <w:sz w:val="32"/>
          <w:szCs w:val="32"/>
          <w:rtl/>
        </w:rPr>
        <w:footnoteReference w:id="5"/>
      </w:r>
    </w:p>
    <w:p w:rsidR="00BA7B13" w:rsidRDefault="00BA7B13" w:rsidP="00BA7B13">
      <w:pPr>
        <w:autoSpaceDE w:val="0"/>
        <w:autoSpaceDN w:val="0"/>
        <w:bidi/>
        <w:adjustRightInd w:val="0"/>
        <w:spacing w:after="0"/>
        <w:ind w:left="360"/>
        <w:rPr>
          <w:rFonts w:ascii="Simplified Arabic" w:hAnsi="Simplified Arabic" w:cs="Simplified Arabic"/>
          <w:color w:val="000000"/>
          <w:sz w:val="32"/>
          <w:szCs w:val="32"/>
          <w:shd w:val="clear" w:color="auto" w:fill="FFFFFF"/>
          <w:rtl/>
        </w:rPr>
      </w:pPr>
    </w:p>
    <w:p w:rsidR="00BA7B13" w:rsidRDefault="00BA7B13" w:rsidP="00BA7B13">
      <w:pPr>
        <w:autoSpaceDE w:val="0"/>
        <w:autoSpaceDN w:val="0"/>
        <w:bidi/>
        <w:adjustRightInd w:val="0"/>
        <w:spacing w:after="0"/>
        <w:ind w:left="360"/>
        <w:rPr>
          <w:rFonts w:ascii="Simplified Arabic" w:hAnsi="Simplified Arabic" w:cs="Simplified Arabic"/>
          <w:color w:val="000000"/>
          <w:sz w:val="32"/>
          <w:szCs w:val="32"/>
          <w:shd w:val="clear" w:color="auto" w:fill="FFFFFF"/>
          <w:rtl/>
        </w:rPr>
      </w:pPr>
      <w:bookmarkStart w:id="0" w:name="_GoBack"/>
      <w:bookmarkEnd w:id="0"/>
    </w:p>
    <w:sectPr w:rsidR="00BA7B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CE" w:rsidRDefault="00090ECE" w:rsidP="00BA7B13">
      <w:pPr>
        <w:spacing w:after="0" w:line="240" w:lineRule="auto"/>
      </w:pPr>
      <w:r>
        <w:separator/>
      </w:r>
    </w:p>
  </w:endnote>
  <w:endnote w:type="continuationSeparator" w:id="0">
    <w:p w:rsidR="00090ECE" w:rsidRDefault="00090ECE" w:rsidP="00BA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CE" w:rsidRDefault="00090ECE" w:rsidP="00BA7B13">
      <w:pPr>
        <w:spacing w:after="0" w:line="240" w:lineRule="auto"/>
      </w:pPr>
      <w:r>
        <w:separator/>
      </w:r>
    </w:p>
  </w:footnote>
  <w:footnote w:type="continuationSeparator" w:id="0">
    <w:p w:rsidR="00090ECE" w:rsidRDefault="00090ECE" w:rsidP="00BA7B13">
      <w:pPr>
        <w:spacing w:after="0" w:line="240" w:lineRule="auto"/>
      </w:pPr>
      <w:r>
        <w:continuationSeparator/>
      </w:r>
    </w:p>
  </w:footnote>
  <w:footnote w:id="1">
    <w:p w:rsidR="00BA7B13" w:rsidRPr="00997A74" w:rsidRDefault="00BA7B13" w:rsidP="00BA7B13">
      <w:pPr>
        <w:pStyle w:val="Notedebasdepage"/>
        <w:bidi/>
        <w:rPr>
          <w:rFonts w:asciiTheme="majorBidi" w:hAnsiTheme="majorBidi" w:cstheme="majorBidi"/>
          <w:sz w:val="22"/>
          <w:szCs w:val="22"/>
          <w:rtl/>
          <w:lang w:bidi="ar-DZ"/>
        </w:rPr>
      </w:pPr>
      <w:r w:rsidRPr="00997A74">
        <w:rPr>
          <w:rStyle w:val="Appelnotedebasdep"/>
          <w:rFonts w:asciiTheme="majorBidi" w:hAnsiTheme="majorBidi" w:cstheme="majorBidi"/>
          <w:sz w:val="22"/>
          <w:szCs w:val="22"/>
        </w:rPr>
        <w:footnoteRef/>
      </w:r>
      <w:r w:rsidRPr="00997A74">
        <w:rPr>
          <w:rFonts w:asciiTheme="majorBidi" w:hAnsiTheme="majorBidi" w:cstheme="majorBidi"/>
          <w:sz w:val="22"/>
          <w:szCs w:val="22"/>
          <w:rtl/>
        </w:rPr>
        <w:t>-</w:t>
      </w:r>
      <w:r w:rsidRPr="00997A74">
        <w:rPr>
          <w:rFonts w:asciiTheme="majorBidi" w:hAnsiTheme="majorBidi" w:cstheme="majorBidi"/>
          <w:sz w:val="22"/>
          <w:szCs w:val="22"/>
        </w:rPr>
        <w:t xml:space="preserve"> </w:t>
      </w:r>
      <w:r w:rsidRPr="00997A74">
        <w:rPr>
          <w:rFonts w:asciiTheme="majorBidi" w:eastAsia="Times New Roman" w:hAnsiTheme="majorBidi" w:cstheme="majorBidi"/>
          <w:sz w:val="22"/>
          <w:szCs w:val="22"/>
          <w:rtl/>
          <w:lang w:val="en-US" w:bidi="ar-DZ"/>
        </w:rPr>
        <w:t>د</w:t>
      </w:r>
      <w:r w:rsidRPr="00997A74">
        <w:rPr>
          <w:rFonts w:asciiTheme="majorBidi" w:eastAsia="Times New Roman" w:hAnsiTheme="majorBidi" w:cstheme="majorBidi"/>
          <w:sz w:val="22"/>
          <w:szCs w:val="22"/>
          <w:rtl/>
          <w:lang w:val="en-US"/>
        </w:rPr>
        <w:t xml:space="preserve">رمان سليمان </w:t>
      </w:r>
      <w:proofErr w:type="gramStart"/>
      <w:r w:rsidRPr="00997A74">
        <w:rPr>
          <w:rFonts w:asciiTheme="majorBidi" w:eastAsia="Times New Roman" w:hAnsiTheme="majorBidi" w:cstheme="majorBidi"/>
          <w:sz w:val="22"/>
          <w:szCs w:val="22"/>
          <w:rtl/>
          <w:lang w:val="en-US"/>
        </w:rPr>
        <w:t>صادق ،</w:t>
      </w:r>
      <w:proofErr w:type="gramEnd"/>
      <w:r w:rsidRPr="00997A74">
        <w:rPr>
          <w:rFonts w:asciiTheme="majorBidi" w:eastAsia="Times New Roman" w:hAnsiTheme="majorBidi" w:cstheme="majorBidi"/>
          <w:sz w:val="22"/>
          <w:szCs w:val="22"/>
          <w:rtl/>
          <w:lang w:val="en-US"/>
        </w:rPr>
        <w:t xml:space="preserve">. خيري علي </w:t>
      </w:r>
      <w:proofErr w:type="spellStart"/>
      <w:r w:rsidRPr="00997A74">
        <w:rPr>
          <w:rFonts w:asciiTheme="majorBidi" w:eastAsia="Times New Roman" w:hAnsiTheme="majorBidi" w:cstheme="majorBidi"/>
          <w:sz w:val="22"/>
          <w:szCs w:val="22"/>
          <w:rtl/>
          <w:lang w:val="en-US"/>
        </w:rPr>
        <w:t>اوسو</w:t>
      </w:r>
      <w:proofErr w:type="spellEnd"/>
      <w:r w:rsidRPr="00997A74">
        <w:rPr>
          <w:rFonts w:asciiTheme="majorBidi" w:eastAsia="Times New Roman" w:hAnsiTheme="majorBidi" w:cstheme="majorBidi"/>
          <w:sz w:val="22"/>
          <w:szCs w:val="22"/>
          <w:rtl/>
          <w:lang w:val="en-US"/>
        </w:rPr>
        <w:t>: مرجع سبق ذكره، ص 51</w:t>
      </w:r>
      <w:r>
        <w:rPr>
          <w:rFonts w:asciiTheme="majorBidi" w:eastAsia="Times New Roman" w:hAnsiTheme="majorBidi" w:cstheme="majorBidi" w:hint="cs"/>
          <w:sz w:val="22"/>
          <w:szCs w:val="22"/>
          <w:rtl/>
          <w:lang w:val="en-US"/>
        </w:rPr>
        <w:t>.</w:t>
      </w:r>
    </w:p>
  </w:footnote>
  <w:footnote w:id="2">
    <w:p w:rsidR="00BA7B13" w:rsidRPr="00997A74" w:rsidRDefault="00BA7B13" w:rsidP="00BA7B13">
      <w:pPr>
        <w:pStyle w:val="Notedebasdepage"/>
        <w:bidi/>
        <w:rPr>
          <w:rFonts w:asciiTheme="majorBidi" w:hAnsiTheme="majorBidi" w:cstheme="majorBidi"/>
          <w:sz w:val="22"/>
          <w:szCs w:val="22"/>
          <w:rtl/>
          <w:lang w:bidi="ar-DZ"/>
        </w:rPr>
      </w:pPr>
      <w:r w:rsidRPr="00997A74">
        <w:rPr>
          <w:rStyle w:val="Appelnotedebasdep"/>
          <w:rFonts w:asciiTheme="majorBidi" w:hAnsiTheme="majorBidi" w:cstheme="majorBidi"/>
          <w:sz w:val="22"/>
          <w:szCs w:val="22"/>
        </w:rPr>
        <w:footnoteRef/>
      </w:r>
      <w:r w:rsidRPr="00997A74">
        <w:rPr>
          <w:rFonts w:asciiTheme="majorBidi" w:hAnsiTheme="majorBidi" w:cstheme="majorBidi"/>
          <w:sz w:val="22"/>
          <w:szCs w:val="22"/>
          <w:rtl/>
        </w:rPr>
        <w:t>-</w:t>
      </w:r>
      <w:r w:rsidRPr="00997A74">
        <w:rPr>
          <w:rFonts w:asciiTheme="majorBidi" w:hAnsiTheme="majorBidi" w:cstheme="majorBidi"/>
          <w:sz w:val="22"/>
          <w:szCs w:val="22"/>
        </w:rPr>
        <w:t xml:space="preserve"> </w:t>
      </w:r>
      <w:r w:rsidRPr="00997A74">
        <w:rPr>
          <w:rFonts w:asciiTheme="majorBidi" w:hAnsiTheme="majorBidi" w:cstheme="majorBidi"/>
          <w:sz w:val="22"/>
          <w:szCs w:val="22"/>
          <w:rtl/>
        </w:rPr>
        <w:t xml:space="preserve">غي </w:t>
      </w:r>
      <w:proofErr w:type="spellStart"/>
      <w:proofErr w:type="gramStart"/>
      <w:r w:rsidRPr="00997A74">
        <w:rPr>
          <w:rFonts w:asciiTheme="majorBidi" w:hAnsiTheme="majorBidi" w:cstheme="majorBidi"/>
          <w:sz w:val="22"/>
          <w:szCs w:val="22"/>
          <w:rtl/>
        </w:rPr>
        <w:t>أوديجيه</w:t>
      </w:r>
      <w:proofErr w:type="spellEnd"/>
      <w:r w:rsidRPr="00997A74">
        <w:rPr>
          <w:rFonts w:asciiTheme="majorBidi" w:hAnsiTheme="majorBidi" w:cstheme="majorBidi"/>
          <w:sz w:val="22"/>
          <w:szCs w:val="22"/>
          <w:rtl/>
        </w:rPr>
        <w:t xml:space="preserve"> :</w:t>
      </w:r>
      <w:proofErr w:type="gramEnd"/>
      <w:r w:rsidRPr="00997A74">
        <w:rPr>
          <w:rFonts w:asciiTheme="majorBidi" w:hAnsiTheme="majorBidi" w:cstheme="majorBidi"/>
          <w:sz w:val="22"/>
          <w:szCs w:val="22"/>
          <w:rtl/>
        </w:rPr>
        <w:t xml:space="preserve"> مرجع سبق ذكره، ص125</w:t>
      </w:r>
      <w:r>
        <w:rPr>
          <w:rFonts w:asciiTheme="majorBidi" w:hAnsiTheme="majorBidi" w:cstheme="majorBidi" w:hint="cs"/>
          <w:sz w:val="22"/>
          <w:szCs w:val="22"/>
          <w:rtl/>
        </w:rPr>
        <w:t>.</w:t>
      </w:r>
    </w:p>
  </w:footnote>
  <w:footnote w:id="3">
    <w:p w:rsidR="00BA7B13" w:rsidRPr="00997A74" w:rsidRDefault="00BA7B13" w:rsidP="00BA7B13">
      <w:pPr>
        <w:pStyle w:val="Notedebasdepage"/>
        <w:bidi/>
        <w:rPr>
          <w:rFonts w:asciiTheme="majorBidi" w:hAnsiTheme="majorBidi" w:cstheme="majorBidi"/>
          <w:sz w:val="22"/>
          <w:szCs w:val="22"/>
          <w:rtl/>
          <w:lang w:bidi="ar-DZ"/>
        </w:rPr>
      </w:pPr>
      <w:r w:rsidRPr="00997A74">
        <w:rPr>
          <w:rStyle w:val="Appelnotedebasdep"/>
          <w:rFonts w:asciiTheme="majorBidi" w:hAnsiTheme="majorBidi" w:cstheme="majorBidi"/>
          <w:sz w:val="22"/>
          <w:szCs w:val="22"/>
        </w:rPr>
        <w:footnoteRef/>
      </w:r>
      <w:r w:rsidRPr="00997A74">
        <w:rPr>
          <w:rFonts w:asciiTheme="majorBidi" w:hAnsiTheme="majorBidi" w:cstheme="majorBidi"/>
          <w:sz w:val="22"/>
          <w:szCs w:val="22"/>
        </w:rPr>
        <w:t xml:space="preserve"> </w:t>
      </w:r>
      <w:r w:rsidRPr="00997A74">
        <w:rPr>
          <w:rFonts w:asciiTheme="majorBidi" w:hAnsiTheme="majorBidi" w:cstheme="majorBidi"/>
          <w:sz w:val="22"/>
          <w:szCs w:val="22"/>
          <w:rtl/>
        </w:rPr>
        <w:t>-</w:t>
      </w:r>
      <w:r w:rsidRPr="00997A74">
        <w:rPr>
          <w:rFonts w:asciiTheme="majorBidi" w:hAnsiTheme="majorBidi" w:cstheme="majorBidi"/>
          <w:sz w:val="22"/>
          <w:szCs w:val="22"/>
          <w:rtl/>
          <w:lang w:bidi="ar-DZ"/>
        </w:rPr>
        <w:t xml:space="preserve">محمود جاسم </w:t>
      </w:r>
      <w:proofErr w:type="spellStart"/>
      <w:r w:rsidRPr="00997A74">
        <w:rPr>
          <w:rFonts w:asciiTheme="majorBidi" w:hAnsiTheme="majorBidi" w:cstheme="majorBidi"/>
          <w:sz w:val="22"/>
          <w:szCs w:val="22"/>
          <w:rtl/>
          <w:lang w:bidi="ar-DZ"/>
        </w:rPr>
        <w:t>الصميدعي</w:t>
      </w:r>
      <w:proofErr w:type="spellEnd"/>
      <w:r w:rsidRPr="00997A74">
        <w:rPr>
          <w:rFonts w:asciiTheme="majorBidi" w:hAnsiTheme="majorBidi" w:cstheme="majorBidi"/>
          <w:sz w:val="22"/>
          <w:szCs w:val="22"/>
          <w:rtl/>
          <w:lang w:bidi="ar-DZ"/>
        </w:rPr>
        <w:t>: مرجع سبق ذكره، ص146</w:t>
      </w:r>
      <w:r>
        <w:rPr>
          <w:rFonts w:asciiTheme="majorBidi" w:hAnsiTheme="majorBidi" w:cstheme="majorBidi" w:hint="cs"/>
          <w:sz w:val="22"/>
          <w:szCs w:val="22"/>
          <w:rtl/>
          <w:lang w:bidi="ar-DZ"/>
        </w:rPr>
        <w:t>.</w:t>
      </w:r>
    </w:p>
  </w:footnote>
  <w:footnote w:id="4">
    <w:p w:rsidR="00BA7B13" w:rsidRPr="00997A74" w:rsidRDefault="00BA7B13" w:rsidP="00BA7B13">
      <w:pPr>
        <w:spacing w:after="0" w:line="240" w:lineRule="auto"/>
        <w:ind w:left="142" w:right="141"/>
        <w:rPr>
          <w:rFonts w:asciiTheme="majorBidi" w:hAnsiTheme="majorBidi" w:cstheme="majorBidi"/>
          <w:rtl/>
          <w:lang w:bidi="ar-DZ"/>
        </w:rPr>
      </w:pPr>
      <w:r>
        <w:rPr>
          <w:rFonts w:asciiTheme="minorBidi" w:eastAsia="Times New Roman" w:hAnsiTheme="minorBidi" w:hint="cs"/>
          <w:rtl/>
          <w:lang w:val="en-US"/>
        </w:rPr>
        <w:t>-</w:t>
      </w:r>
      <w:r w:rsidRPr="00997A74">
        <w:rPr>
          <w:rFonts w:asciiTheme="majorBidi" w:eastAsia="Times New Roman" w:hAnsiTheme="majorBidi" w:cstheme="majorBidi"/>
          <w:rtl/>
          <w:lang w:val="en-US"/>
        </w:rPr>
        <w:t>1</w:t>
      </w:r>
      <w:r w:rsidRPr="00997A74">
        <w:rPr>
          <w:rFonts w:asciiTheme="majorBidi" w:eastAsia="Times New Roman" w:hAnsiTheme="majorBidi" w:cstheme="majorBidi"/>
          <w:lang w:val="en-US"/>
        </w:rPr>
        <w:t xml:space="preserve">Kotler, Ph. </w:t>
      </w:r>
      <w:proofErr w:type="gramStart"/>
      <w:r w:rsidRPr="00997A74">
        <w:rPr>
          <w:rFonts w:asciiTheme="majorBidi" w:eastAsia="Times New Roman" w:hAnsiTheme="majorBidi" w:cstheme="majorBidi"/>
          <w:lang w:val="en-US"/>
        </w:rPr>
        <w:t>&amp;  Keller</w:t>
      </w:r>
      <w:proofErr w:type="gramEnd"/>
      <w:r w:rsidRPr="00997A74">
        <w:rPr>
          <w:rFonts w:asciiTheme="majorBidi" w:eastAsia="Times New Roman" w:hAnsiTheme="majorBidi" w:cstheme="majorBidi"/>
          <w:lang w:val="en-US"/>
        </w:rPr>
        <w:t>, K.L, Marketing Management</w:t>
      </w:r>
      <w:r w:rsidRPr="00997A74">
        <w:rPr>
          <w:rFonts w:asciiTheme="majorBidi" w:eastAsia="Times New Roman" w:hAnsiTheme="majorBidi" w:cstheme="majorBidi"/>
          <w:rtl/>
          <w:lang w:val="en-US"/>
        </w:rPr>
        <w:t xml:space="preserve"> ,</w:t>
      </w:r>
      <w:r w:rsidRPr="00997A74">
        <w:rPr>
          <w:rFonts w:asciiTheme="majorBidi" w:eastAsia="Times New Roman" w:hAnsiTheme="majorBidi" w:cstheme="majorBidi"/>
          <w:lang w:val="en-US"/>
        </w:rPr>
        <w:t>Pearson</w:t>
      </w:r>
      <w:r w:rsidRPr="00997A74">
        <w:rPr>
          <w:rFonts w:asciiTheme="majorBidi" w:eastAsia="Times New Roman" w:hAnsiTheme="majorBidi" w:cstheme="majorBidi"/>
          <w:rtl/>
          <w:lang w:val="en-US"/>
        </w:rPr>
        <w:t xml:space="preserve"> </w:t>
      </w:r>
      <w:proofErr w:type="spellStart"/>
      <w:r w:rsidRPr="00997A74">
        <w:rPr>
          <w:rFonts w:asciiTheme="majorBidi" w:eastAsia="Times New Roman" w:hAnsiTheme="majorBidi" w:cstheme="majorBidi"/>
          <w:lang w:val="en-US"/>
        </w:rPr>
        <w:t>Prentice,Hall,Upper</w:t>
      </w:r>
      <w:proofErr w:type="spellEnd"/>
      <w:r w:rsidRPr="00997A74">
        <w:rPr>
          <w:rFonts w:asciiTheme="majorBidi" w:eastAsia="Times New Roman" w:hAnsiTheme="majorBidi" w:cstheme="majorBidi"/>
          <w:rtl/>
          <w:lang w:val="en-US"/>
        </w:rPr>
        <w:t xml:space="preserve"> </w:t>
      </w:r>
      <w:r w:rsidRPr="00997A74">
        <w:rPr>
          <w:rFonts w:asciiTheme="majorBidi" w:eastAsia="Times New Roman" w:hAnsiTheme="majorBidi" w:cstheme="majorBidi"/>
          <w:lang w:val="en-US"/>
        </w:rPr>
        <w:t>Saddle</w:t>
      </w:r>
      <w:r w:rsidRPr="00997A74">
        <w:rPr>
          <w:rFonts w:asciiTheme="majorBidi" w:eastAsia="Times New Roman" w:hAnsiTheme="majorBidi" w:cstheme="majorBidi"/>
          <w:rtl/>
          <w:lang w:val="en-US"/>
        </w:rPr>
        <w:t xml:space="preserve"> </w:t>
      </w:r>
      <w:proofErr w:type="spellStart"/>
      <w:r w:rsidRPr="00997A74">
        <w:rPr>
          <w:rFonts w:asciiTheme="majorBidi" w:eastAsia="Times New Roman" w:hAnsiTheme="majorBidi" w:cstheme="majorBidi"/>
          <w:lang w:val="en-US"/>
        </w:rPr>
        <w:t>River,NewJersey</w:t>
      </w:r>
      <w:proofErr w:type="spellEnd"/>
      <w:r w:rsidRPr="00997A74">
        <w:rPr>
          <w:rFonts w:asciiTheme="majorBidi" w:eastAsia="Times New Roman" w:hAnsiTheme="majorBidi" w:cstheme="majorBidi"/>
          <w:lang w:val="en-US"/>
        </w:rPr>
        <w:t xml:space="preserve">, 2006 . </w:t>
      </w:r>
      <w:proofErr w:type="gramStart"/>
      <w:r w:rsidRPr="00997A74">
        <w:rPr>
          <w:rFonts w:asciiTheme="majorBidi" w:eastAsia="Times New Roman" w:hAnsiTheme="majorBidi" w:cstheme="majorBidi"/>
        </w:rPr>
        <w:t>p</w:t>
      </w:r>
      <w:proofErr w:type="gramEnd"/>
      <w:r w:rsidRPr="00997A74">
        <w:rPr>
          <w:rFonts w:asciiTheme="majorBidi" w:eastAsia="Times New Roman" w:hAnsiTheme="majorBidi" w:cstheme="majorBidi"/>
        </w:rPr>
        <w:t xml:space="preserve"> </w:t>
      </w:r>
      <w:proofErr w:type="spellStart"/>
      <w:r w:rsidRPr="00997A74">
        <w:rPr>
          <w:rFonts w:asciiTheme="majorBidi" w:eastAsia="Times New Roman" w:hAnsiTheme="majorBidi" w:cstheme="majorBidi"/>
        </w:rPr>
        <w:t>p</w:t>
      </w:r>
      <w:proofErr w:type="spellEnd"/>
      <w:r w:rsidRPr="00997A74">
        <w:rPr>
          <w:rFonts w:asciiTheme="majorBidi" w:eastAsia="Times New Roman" w:hAnsiTheme="majorBidi" w:cstheme="majorBidi"/>
          <w:lang w:val="en-US"/>
        </w:rPr>
        <w:t xml:space="preserve"> </w:t>
      </w:r>
      <w:r w:rsidRPr="00997A74">
        <w:rPr>
          <w:rFonts w:asciiTheme="majorBidi" w:hAnsiTheme="majorBidi" w:cstheme="majorBidi"/>
        </w:rPr>
        <w:t xml:space="preserve"> 247-258</w:t>
      </w:r>
      <w:r w:rsidRPr="00997A74">
        <w:rPr>
          <w:rFonts w:asciiTheme="majorBidi" w:hAnsiTheme="majorBidi" w:cstheme="majorBidi" w:hint="cs"/>
          <w:rtl/>
        </w:rPr>
        <w:t>.</w:t>
      </w:r>
      <w:r w:rsidRPr="00997A74">
        <w:rPr>
          <w:rFonts w:asciiTheme="majorBidi" w:hAnsiTheme="majorBidi" w:cstheme="majorBidi"/>
        </w:rPr>
        <w:t xml:space="preserve"> </w:t>
      </w:r>
    </w:p>
  </w:footnote>
  <w:footnote w:id="5">
    <w:p w:rsidR="00BA7B13" w:rsidRPr="00997A74" w:rsidRDefault="00BA7B13" w:rsidP="00BA7B13">
      <w:pPr>
        <w:pStyle w:val="Notedebasdepage"/>
        <w:bidi/>
        <w:rPr>
          <w:sz w:val="22"/>
          <w:szCs w:val="22"/>
          <w:rtl/>
          <w:lang w:bidi="ar-DZ"/>
        </w:rPr>
      </w:pPr>
      <w:r>
        <w:rPr>
          <w:rStyle w:val="Appelnotedebasdep"/>
        </w:rPr>
        <w:footnoteRef/>
      </w:r>
      <w:r>
        <w:rPr>
          <w:rFonts w:hint="cs"/>
          <w:rtl/>
        </w:rPr>
        <w:t>-</w:t>
      </w:r>
      <w:r>
        <w:t xml:space="preserve"> </w:t>
      </w:r>
      <w:proofErr w:type="spellStart"/>
      <w:r w:rsidRPr="00997A74">
        <w:rPr>
          <w:rFonts w:hint="cs"/>
          <w:sz w:val="22"/>
          <w:szCs w:val="22"/>
          <w:rtl/>
        </w:rPr>
        <w:t>إيزيتي</w:t>
      </w:r>
      <w:proofErr w:type="spellEnd"/>
      <w:r w:rsidRPr="00997A74">
        <w:rPr>
          <w:rFonts w:hint="cs"/>
          <w:sz w:val="22"/>
          <w:szCs w:val="22"/>
          <w:rtl/>
        </w:rPr>
        <w:t xml:space="preserve"> خديجة: محاضرات في التسويق، مطبوعة بيداغوجية موجهة لطلبة السنة الثانية جذع مشترك علوم تجارية، جامعة </w:t>
      </w:r>
      <w:proofErr w:type="gramStart"/>
      <w:r w:rsidRPr="00997A74">
        <w:rPr>
          <w:rFonts w:hint="cs"/>
          <w:sz w:val="22"/>
          <w:szCs w:val="22"/>
          <w:rtl/>
        </w:rPr>
        <w:t>الجزائر</w:t>
      </w:r>
      <w:r w:rsidRPr="00997A74">
        <w:rPr>
          <w:sz w:val="22"/>
          <w:szCs w:val="22"/>
          <w:rtl/>
        </w:rPr>
        <w:t>3</w:t>
      </w:r>
      <w:proofErr w:type="gramEnd"/>
      <w:r w:rsidRPr="00997A74">
        <w:rPr>
          <w:rFonts w:hint="cs"/>
          <w:sz w:val="22"/>
          <w:szCs w:val="22"/>
          <w:rtl/>
        </w:rPr>
        <w:t>، 2018-2019، ص29-30</w:t>
      </w:r>
      <w:r>
        <w:rPr>
          <w:rFonts w:hint="cs"/>
          <w:sz w:val="22"/>
          <w:szCs w:val="22"/>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560"/>
    <w:multiLevelType w:val="hybridMultilevel"/>
    <w:tmpl w:val="B68470BE"/>
    <w:lvl w:ilvl="0" w:tplc="55DC34B0">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E0A4D"/>
    <w:multiLevelType w:val="hybridMultilevel"/>
    <w:tmpl w:val="C5167C5E"/>
    <w:lvl w:ilvl="0" w:tplc="D1C29D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0179D8"/>
    <w:multiLevelType w:val="hybridMultilevel"/>
    <w:tmpl w:val="C68EC6C4"/>
    <w:lvl w:ilvl="0" w:tplc="08F02B9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4B0065"/>
    <w:multiLevelType w:val="hybridMultilevel"/>
    <w:tmpl w:val="4CC44CA6"/>
    <w:lvl w:ilvl="0" w:tplc="483A2B94">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347C9F"/>
    <w:multiLevelType w:val="hybridMultilevel"/>
    <w:tmpl w:val="69DA6670"/>
    <w:lvl w:ilvl="0" w:tplc="D1FC6E5C">
      <w:numFmt w:val="bullet"/>
      <w:lvlText w:val="-"/>
      <w:lvlJc w:val="left"/>
      <w:pPr>
        <w:tabs>
          <w:tab w:val="num" w:pos="3478"/>
        </w:tabs>
        <w:ind w:left="3478" w:hanging="360"/>
      </w:pPr>
      <w:rPr>
        <w:rFonts w:ascii="Times New Roman" w:eastAsia="Times New Roman" w:hAnsi="Times New Roman" w:cs="Times New Roman" w:hint="default"/>
      </w:rPr>
    </w:lvl>
    <w:lvl w:ilvl="1" w:tplc="04090003" w:tentative="1">
      <w:start w:val="1"/>
      <w:numFmt w:val="bullet"/>
      <w:lvlText w:val="o"/>
      <w:lvlJc w:val="left"/>
      <w:pPr>
        <w:tabs>
          <w:tab w:val="num" w:pos="4198"/>
        </w:tabs>
        <w:ind w:left="4198" w:hanging="360"/>
      </w:pPr>
      <w:rPr>
        <w:rFonts w:ascii="Courier New" w:hAnsi="Courier New" w:cs="Courier New" w:hint="default"/>
      </w:rPr>
    </w:lvl>
    <w:lvl w:ilvl="2" w:tplc="04090005" w:tentative="1">
      <w:start w:val="1"/>
      <w:numFmt w:val="bullet"/>
      <w:lvlText w:val=""/>
      <w:lvlJc w:val="left"/>
      <w:pPr>
        <w:tabs>
          <w:tab w:val="num" w:pos="4918"/>
        </w:tabs>
        <w:ind w:left="4918" w:hanging="360"/>
      </w:pPr>
      <w:rPr>
        <w:rFonts w:ascii="Wingdings" w:hAnsi="Wingdings" w:hint="default"/>
      </w:rPr>
    </w:lvl>
    <w:lvl w:ilvl="3" w:tplc="04090001" w:tentative="1">
      <w:start w:val="1"/>
      <w:numFmt w:val="bullet"/>
      <w:lvlText w:val=""/>
      <w:lvlJc w:val="left"/>
      <w:pPr>
        <w:tabs>
          <w:tab w:val="num" w:pos="5638"/>
        </w:tabs>
        <w:ind w:left="5638" w:hanging="360"/>
      </w:pPr>
      <w:rPr>
        <w:rFonts w:ascii="Symbol" w:hAnsi="Symbol" w:hint="default"/>
      </w:rPr>
    </w:lvl>
    <w:lvl w:ilvl="4" w:tplc="04090003" w:tentative="1">
      <w:start w:val="1"/>
      <w:numFmt w:val="bullet"/>
      <w:lvlText w:val="o"/>
      <w:lvlJc w:val="left"/>
      <w:pPr>
        <w:tabs>
          <w:tab w:val="num" w:pos="6358"/>
        </w:tabs>
        <w:ind w:left="6358" w:hanging="360"/>
      </w:pPr>
      <w:rPr>
        <w:rFonts w:ascii="Courier New" w:hAnsi="Courier New" w:cs="Courier New" w:hint="default"/>
      </w:rPr>
    </w:lvl>
    <w:lvl w:ilvl="5" w:tplc="04090005" w:tentative="1">
      <w:start w:val="1"/>
      <w:numFmt w:val="bullet"/>
      <w:lvlText w:val=""/>
      <w:lvlJc w:val="left"/>
      <w:pPr>
        <w:tabs>
          <w:tab w:val="num" w:pos="7078"/>
        </w:tabs>
        <w:ind w:left="7078" w:hanging="360"/>
      </w:pPr>
      <w:rPr>
        <w:rFonts w:ascii="Wingdings" w:hAnsi="Wingdings" w:hint="default"/>
      </w:rPr>
    </w:lvl>
    <w:lvl w:ilvl="6" w:tplc="04090001" w:tentative="1">
      <w:start w:val="1"/>
      <w:numFmt w:val="bullet"/>
      <w:lvlText w:val=""/>
      <w:lvlJc w:val="left"/>
      <w:pPr>
        <w:tabs>
          <w:tab w:val="num" w:pos="7798"/>
        </w:tabs>
        <w:ind w:left="7798" w:hanging="360"/>
      </w:pPr>
      <w:rPr>
        <w:rFonts w:ascii="Symbol" w:hAnsi="Symbol" w:hint="default"/>
      </w:rPr>
    </w:lvl>
    <w:lvl w:ilvl="7" w:tplc="04090003" w:tentative="1">
      <w:start w:val="1"/>
      <w:numFmt w:val="bullet"/>
      <w:lvlText w:val="o"/>
      <w:lvlJc w:val="left"/>
      <w:pPr>
        <w:tabs>
          <w:tab w:val="num" w:pos="8518"/>
        </w:tabs>
        <w:ind w:left="8518" w:hanging="360"/>
      </w:pPr>
      <w:rPr>
        <w:rFonts w:ascii="Courier New" w:hAnsi="Courier New" w:cs="Courier New" w:hint="default"/>
      </w:rPr>
    </w:lvl>
    <w:lvl w:ilvl="8" w:tplc="04090005" w:tentative="1">
      <w:start w:val="1"/>
      <w:numFmt w:val="bullet"/>
      <w:lvlText w:val=""/>
      <w:lvlJc w:val="left"/>
      <w:pPr>
        <w:tabs>
          <w:tab w:val="num" w:pos="9238"/>
        </w:tabs>
        <w:ind w:left="9238" w:hanging="360"/>
      </w:pPr>
      <w:rPr>
        <w:rFonts w:ascii="Wingdings" w:hAnsi="Wingdings" w:hint="default"/>
      </w:rPr>
    </w:lvl>
  </w:abstractNum>
  <w:abstractNum w:abstractNumId="5" w15:restartNumberingAfterBreak="0">
    <w:nsid w:val="6A5758A0"/>
    <w:multiLevelType w:val="hybridMultilevel"/>
    <w:tmpl w:val="36000ED0"/>
    <w:lvl w:ilvl="0" w:tplc="A538E9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5B"/>
    <w:rsid w:val="00090ECE"/>
    <w:rsid w:val="00337F42"/>
    <w:rsid w:val="00463319"/>
    <w:rsid w:val="004909C4"/>
    <w:rsid w:val="00577C95"/>
    <w:rsid w:val="00AC4AB3"/>
    <w:rsid w:val="00BA7B13"/>
    <w:rsid w:val="00BC335B"/>
    <w:rsid w:val="00EE49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9B77"/>
  <w15:chartTrackingRefBased/>
  <w15:docId w15:val="{F0F578D5-4BED-4C3F-B07A-B63D3AF0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C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7C95"/>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BA7B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aliases w:val="Appel note de bas de page"/>
    <w:basedOn w:val="Normal"/>
    <w:link w:val="NotedebasdepageCar"/>
    <w:uiPriority w:val="99"/>
    <w:unhideWhenUsed/>
    <w:rsid w:val="00BA7B13"/>
    <w:pPr>
      <w:spacing w:after="0" w:line="240" w:lineRule="auto"/>
    </w:pPr>
    <w:rPr>
      <w:sz w:val="20"/>
      <w:szCs w:val="20"/>
    </w:rPr>
  </w:style>
  <w:style w:type="character" w:customStyle="1" w:styleId="NotedebasdepageCar">
    <w:name w:val="Note de bas de page Car"/>
    <w:aliases w:val="Appel note de bas de page Car"/>
    <w:basedOn w:val="Policepardfaut"/>
    <w:link w:val="Notedebasdepage"/>
    <w:uiPriority w:val="99"/>
    <w:rsid w:val="00BA7B13"/>
    <w:rPr>
      <w:sz w:val="20"/>
      <w:szCs w:val="20"/>
    </w:rPr>
  </w:style>
  <w:style w:type="character" w:styleId="Appelnotedebasdep">
    <w:name w:val="footnote reference"/>
    <w:basedOn w:val="Policepardfaut"/>
    <w:uiPriority w:val="99"/>
    <w:unhideWhenUsed/>
    <w:rsid w:val="00BA7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858</Words>
  <Characters>4725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2025-02-12T22:55:00Z</dcterms:created>
  <dcterms:modified xsi:type="dcterms:W3CDTF">2025-02-19T22:02:00Z</dcterms:modified>
</cp:coreProperties>
</file>