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2B" w:rsidRPr="00B4769E" w:rsidRDefault="008E580D" w:rsidP="008E580D">
      <w:pPr>
        <w:jc w:val="right"/>
        <w:rPr>
          <w:b/>
          <w:bCs/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 xml:space="preserve">جامعة محمد لمين دباغين سطيف2                          الاسم </w:t>
      </w:r>
      <w:proofErr w:type="gramStart"/>
      <w:r w:rsidRPr="00B4769E">
        <w:rPr>
          <w:rFonts w:hint="cs"/>
          <w:b/>
          <w:bCs/>
          <w:sz w:val="32"/>
          <w:szCs w:val="32"/>
          <w:rtl/>
          <w:lang w:bidi="ar-DZ"/>
        </w:rPr>
        <w:t>واللقب:............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  </w:t>
      </w:r>
    </w:p>
    <w:p w:rsidR="008E580D" w:rsidRPr="00B4769E" w:rsidRDefault="008E580D" w:rsidP="008E580D">
      <w:pPr>
        <w:jc w:val="right"/>
        <w:rPr>
          <w:b/>
          <w:bCs/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 xml:space="preserve">قسم اللغة والأدب العربي                                     </w:t>
      </w:r>
      <w:proofErr w:type="gramStart"/>
      <w:r w:rsidRPr="00B4769E">
        <w:rPr>
          <w:rFonts w:hint="cs"/>
          <w:b/>
          <w:bCs/>
          <w:sz w:val="32"/>
          <w:szCs w:val="32"/>
          <w:rtl/>
          <w:lang w:bidi="ar-DZ"/>
        </w:rPr>
        <w:t>الفوج:...................</w:t>
      </w:r>
      <w:proofErr w:type="gramEnd"/>
    </w:p>
    <w:p w:rsidR="008E580D" w:rsidRPr="00B4769E" w:rsidRDefault="008E580D" w:rsidP="008E580D">
      <w:pPr>
        <w:jc w:val="right"/>
        <w:rPr>
          <w:b/>
          <w:bCs/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 xml:space="preserve">               امتحان السداسي الأول في مقياس تعليم اللغة للناطقين بها</w:t>
      </w:r>
    </w:p>
    <w:p w:rsidR="008E580D" w:rsidRDefault="008E580D" w:rsidP="008E580D">
      <w:pPr>
        <w:tabs>
          <w:tab w:val="left" w:pos="7650"/>
        </w:tabs>
        <w:jc w:val="center"/>
        <w:rPr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>ماستر 1، تخصص لسانيات تطبيقية</w:t>
      </w:r>
    </w:p>
    <w:p w:rsidR="008E580D" w:rsidRPr="00B4769E" w:rsidRDefault="008E580D" w:rsidP="008E580D">
      <w:pPr>
        <w:tabs>
          <w:tab w:val="left" w:pos="7650"/>
        </w:tabs>
        <w:jc w:val="right"/>
        <w:rPr>
          <w:b/>
          <w:bCs/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>السؤال الأول:( 3ن)</w:t>
      </w:r>
    </w:p>
    <w:p w:rsidR="008E580D" w:rsidRDefault="008E580D" w:rsidP="008E580D">
      <w:pPr>
        <w:tabs>
          <w:tab w:val="left" w:pos="765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ما نوع العلاقة القائمة</w:t>
      </w:r>
      <w:r w:rsidR="006A01DD">
        <w:rPr>
          <w:rFonts w:hint="cs"/>
          <w:sz w:val="32"/>
          <w:szCs w:val="32"/>
          <w:rtl/>
          <w:lang w:bidi="ar-DZ"/>
        </w:rPr>
        <w:t xml:space="preserve"> بين المصطلحات التالية:</w:t>
      </w:r>
      <w:r>
        <w:rPr>
          <w:rFonts w:hint="cs"/>
          <w:sz w:val="32"/>
          <w:szCs w:val="32"/>
          <w:rtl/>
          <w:lang w:bidi="ar-DZ"/>
        </w:rPr>
        <w:t xml:space="preserve"> الطريقة</w:t>
      </w:r>
      <w:r w:rsidR="006A01DD">
        <w:rPr>
          <w:rFonts w:hint="cs"/>
          <w:sz w:val="32"/>
          <w:szCs w:val="32"/>
          <w:rtl/>
          <w:lang w:bidi="ar-DZ"/>
        </w:rPr>
        <w:t>، الأسلوب، الاستراتيجية، المدخل؟</w:t>
      </w:r>
    </w:p>
    <w:p w:rsidR="006A01DD" w:rsidRDefault="00D5053E" w:rsidP="00D64FF5">
      <w:pPr>
        <w:tabs>
          <w:tab w:val="left" w:pos="7650"/>
        </w:tabs>
        <w:bidi/>
        <w:rPr>
          <w:sz w:val="32"/>
          <w:szCs w:val="32"/>
          <w:rtl/>
          <w:lang w:bidi="ar-DZ"/>
        </w:rPr>
      </w:pPr>
      <w:r w:rsidRPr="001F6D61">
        <w:rPr>
          <w:noProof/>
          <w:sz w:val="32"/>
          <w:szCs w:val="32"/>
          <w:lang w:bidi="ar-D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545DF8" wp14:editId="4DA5D759">
                <wp:simplePos x="0" y="0"/>
                <wp:positionH relativeFrom="column">
                  <wp:posOffset>757555</wp:posOffset>
                </wp:positionH>
                <wp:positionV relativeFrom="paragraph">
                  <wp:posOffset>174625</wp:posOffset>
                </wp:positionV>
                <wp:extent cx="609600" cy="2286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D61" w:rsidRDefault="001F6D61" w:rsidP="001F6D61">
                            <w:pPr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المدخل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5D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9.65pt;margin-top:13.75pt;width:4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" stroked="f">
                <v:textbox>
                  <w:txbxContent>
                    <w:p w:rsidR="001F6D61" w:rsidRDefault="001F6D61" w:rsidP="001F6D61">
                      <w:pPr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المدخل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D61">
        <w:rPr>
          <w:rFonts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4C84" wp14:editId="26DB6655">
                <wp:simplePos x="0" y="0"/>
                <wp:positionH relativeFrom="margin">
                  <wp:posOffset>-309245</wp:posOffset>
                </wp:positionH>
                <wp:positionV relativeFrom="paragraph">
                  <wp:posOffset>422275</wp:posOffset>
                </wp:positionV>
                <wp:extent cx="2466975" cy="14287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F0C07" id="Ellipse 2" o:spid="_x0000_s1026" style="position:absolute;margin-left:-24.35pt;margin-top:33.25pt;width:194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7173AA">
        <w:rPr>
          <w:rFonts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F18074" wp14:editId="50D9B71C">
                <wp:simplePos x="0" y="0"/>
                <wp:positionH relativeFrom="page">
                  <wp:posOffset>332740</wp:posOffset>
                </wp:positionH>
                <wp:positionV relativeFrom="paragraph">
                  <wp:posOffset>146050</wp:posOffset>
                </wp:positionV>
                <wp:extent cx="3038475" cy="19240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24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F432" id="Ellipse 5" o:spid="_x0000_s1026" style="position:absolute;margin-left:26.2pt;margin-top:11.5pt;width:239.25pt;height:151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" fillcolor="white [3201]" strokecolor="#70ad47 [3209]" strokeweight="1pt">
                <v:stroke joinstyle="miter"/>
                <w10:wrap anchorx="page"/>
              </v:oval>
            </w:pict>
          </mc:Fallback>
        </mc:AlternateContent>
      </w:r>
      <w:r w:rsidR="00D64FF5">
        <w:rPr>
          <w:rFonts w:hint="cs"/>
          <w:sz w:val="32"/>
          <w:szCs w:val="32"/>
          <w:rtl/>
          <w:lang w:bidi="ar-DZ"/>
        </w:rPr>
        <w:t xml:space="preserve">- </w:t>
      </w:r>
      <w:r w:rsidR="006A01DD">
        <w:rPr>
          <w:rFonts w:hint="cs"/>
          <w:sz w:val="32"/>
          <w:szCs w:val="32"/>
          <w:rtl/>
          <w:lang w:bidi="ar-DZ"/>
        </w:rPr>
        <w:t xml:space="preserve"> </w:t>
      </w:r>
      <w:r w:rsidR="00D64FF5">
        <w:rPr>
          <w:rFonts w:hint="cs"/>
          <w:sz w:val="32"/>
          <w:szCs w:val="32"/>
          <w:rtl/>
          <w:lang w:bidi="ar-DZ"/>
        </w:rPr>
        <w:t xml:space="preserve">مثل </w:t>
      </w:r>
      <w:r w:rsidR="006A01DD">
        <w:rPr>
          <w:rFonts w:hint="cs"/>
          <w:sz w:val="32"/>
          <w:szCs w:val="32"/>
          <w:rtl/>
          <w:lang w:bidi="ar-DZ"/>
        </w:rPr>
        <w:t>بمخطط هذه العلاقة</w:t>
      </w:r>
    </w:p>
    <w:p w:rsidR="006A01DD" w:rsidRDefault="001F6D61" w:rsidP="00D64FF5">
      <w:pPr>
        <w:tabs>
          <w:tab w:val="left" w:pos="7650"/>
        </w:tabs>
        <w:bidi/>
        <w:rPr>
          <w:sz w:val="32"/>
          <w:szCs w:val="32"/>
          <w:rtl/>
          <w:lang w:bidi="ar-DZ"/>
        </w:rPr>
      </w:pPr>
      <w:r w:rsidRPr="001F6D61">
        <w:rPr>
          <w:noProof/>
          <w:sz w:val="32"/>
          <w:szCs w:val="32"/>
          <w:lang w:bidi="ar-D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77FC0F" wp14:editId="070DA332">
                <wp:simplePos x="0" y="0"/>
                <wp:positionH relativeFrom="column">
                  <wp:posOffset>548005</wp:posOffset>
                </wp:positionH>
                <wp:positionV relativeFrom="paragraph">
                  <wp:posOffset>87630</wp:posOffset>
                </wp:positionV>
                <wp:extent cx="733425" cy="2476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D61" w:rsidRDefault="001F6D61" w:rsidP="001F6D61">
                            <w:pPr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الاستراتيجية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FC0F" id="_x0000_s1027" type="#_x0000_t202" style="position:absolute;left:0;text-align:left;margin-left:43.15pt;margin-top:6.9pt;width:57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" stroked="f">
                <v:textbox>
                  <w:txbxContent>
                    <w:p w:rsidR="001F6D61" w:rsidRDefault="001F6D61" w:rsidP="001F6D61">
                      <w:pPr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الاستراتيجية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A5D2D" wp14:editId="2715610A">
                <wp:simplePos x="0" y="0"/>
                <wp:positionH relativeFrom="margin">
                  <wp:posOffset>-71120</wp:posOffset>
                </wp:positionH>
                <wp:positionV relativeFrom="paragraph">
                  <wp:posOffset>363855</wp:posOffset>
                </wp:positionV>
                <wp:extent cx="1952625" cy="9620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EC9" w:rsidRDefault="008D2EC9" w:rsidP="008D2EC9">
                            <w:pPr>
                              <w:jc w:val="center"/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A5D2D" id="Ellipse 10" o:spid="_x0000_s1028" style="position:absolute;left:0;text-align:left;margin-left:-5.6pt;margin-top:28.65pt;width:153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8D2EC9" w:rsidRDefault="008D2EC9" w:rsidP="008D2EC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4EAC">
        <w:rPr>
          <w:rFonts w:hint="cs"/>
          <w:sz w:val="32"/>
          <w:szCs w:val="32"/>
          <w:rtl/>
          <w:lang w:bidi="ar-DZ"/>
        </w:rPr>
        <w:t>العلاقة</w:t>
      </w:r>
      <w:r w:rsidR="00585A70">
        <w:rPr>
          <w:rFonts w:hint="cs"/>
          <w:sz w:val="32"/>
          <w:szCs w:val="32"/>
          <w:rtl/>
          <w:lang w:bidi="ar-DZ"/>
        </w:rPr>
        <w:t xml:space="preserve"> هي علاقة اشتمال واندراج</w:t>
      </w:r>
    </w:p>
    <w:p w:rsidR="006A01DD" w:rsidRDefault="001F6D61" w:rsidP="007173AA">
      <w:pPr>
        <w:tabs>
          <w:tab w:val="left" w:pos="7650"/>
        </w:tabs>
        <w:jc w:val="right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16FB0" wp14:editId="53068EE0">
                <wp:simplePos x="0" y="0"/>
                <wp:positionH relativeFrom="column">
                  <wp:posOffset>824230</wp:posOffset>
                </wp:positionH>
                <wp:positionV relativeFrom="paragraph">
                  <wp:posOffset>57785</wp:posOffset>
                </wp:positionV>
                <wp:extent cx="571500" cy="2476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3E3F" w:rsidRDefault="00D13E3F">
                            <w:pPr>
                              <w:rPr>
                                <w:rFonts w:hint="cs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الطريقة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6FB0" id="Zone de texte 6" o:spid="_x0000_s1029" type="#_x0000_t202" style="position:absolute;left:0;text-align:left;margin-left:64.9pt;margin-top:4.55pt;width:4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" fillcolor="white [3201]" stroked="f" strokeweight=".5pt">
                <v:textbox>
                  <w:txbxContent>
                    <w:p w:rsidR="00D13E3F" w:rsidRDefault="00D13E3F">
                      <w:pPr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الطريقة</w:t>
                      </w:r>
                    </w:p>
                  </w:txbxContent>
                </v:textbox>
              </v:shape>
            </w:pict>
          </mc:Fallback>
        </mc:AlternateContent>
      </w:r>
      <w:r w:rsidR="007173AA">
        <w:rPr>
          <w:rFonts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3FC58" wp14:editId="5714950F">
                <wp:simplePos x="0" y="0"/>
                <wp:positionH relativeFrom="margin">
                  <wp:posOffset>252730</wp:posOffset>
                </wp:positionH>
                <wp:positionV relativeFrom="paragraph">
                  <wp:posOffset>324485</wp:posOffset>
                </wp:positionV>
                <wp:extent cx="1152525" cy="3905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ECB" w:rsidRDefault="00E60ECB" w:rsidP="00E60ECB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الأسلوب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3FC58" id="Ellipse 4" o:spid="_x0000_s1030" style="position:absolute;left:0;text-align:left;margin-left:19.9pt;margin-top:25.55pt;width:90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E60ECB" w:rsidRDefault="00E60ECB" w:rsidP="00E60ECB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الأسلوب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A01DD">
        <w:rPr>
          <w:rFonts w:hint="cs"/>
          <w:sz w:val="32"/>
          <w:szCs w:val="32"/>
          <w:rtl/>
          <w:lang w:bidi="ar-DZ"/>
        </w:rPr>
        <w:t>المخطط:</w:t>
      </w:r>
      <w:r w:rsidR="007173AA" w:rsidRPr="007173AA">
        <w:rPr>
          <w:noProof/>
          <w:sz w:val="32"/>
          <w:szCs w:val="32"/>
          <w:lang w:eastAsia="fr-FR"/>
        </w:rPr>
        <w:t xml:space="preserve">  </w:t>
      </w:r>
    </w:p>
    <w:p w:rsidR="007173AA" w:rsidRDefault="007173AA" w:rsidP="007173AA">
      <w:pPr>
        <w:tabs>
          <w:tab w:val="left" w:pos="7650"/>
        </w:tabs>
        <w:jc w:val="right"/>
        <w:rPr>
          <w:sz w:val="32"/>
          <w:szCs w:val="32"/>
          <w:lang w:bidi="ar-DZ"/>
        </w:rPr>
      </w:pPr>
    </w:p>
    <w:p w:rsidR="007173AA" w:rsidRDefault="007173AA" w:rsidP="007173AA">
      <w:pPr>
        <w:tabs>
          <w:tab w:val="left" w:pos="7650"/>
        </w:tabs>
        <w:jc w:val="right"/>
        <w:rPr>
          <w:sz w:val="32"/>
          <w:szCs w:val="32"/>
          <w:lang w:bidi="ar-DZ"/>
        </w:rPr>
      </w:pPr>
    </w:p>
    <w:p w:rsidR="006A01DD" w:rsidRDefault="006A01DD" w:rsidP="007173AA">
      <w:pPr>
        <w:tabs>
          <w:tab w:val="left" w:pos="7650"/>
        </w:tabs>
        <w:rPr>
          <w:sz w:val="32"/>
          <w:szCs w:val="32"/>
          <w:rtl/>
          <w:lang w:bidi="ar-DZ"/>
        </w:rPr>
      </w:pPr>
    </w:p>
    <w:p w:rsidR="006A01DD" w:rsidRPr="00B4769E" w:rsidRDefault="006A01DD" w:rsidP="008E580D">
      <w:pPr>
        <w:tabs>
          <w:tab w:val="left" w:pos="7650"/>
        </w:tabs>
        <w:jc w:val="right"/>
        <w:rPr>
          <w:b/>
          <w:bCs/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>السؤال الثاني: (6ن)</w:t>
      </w:r>
    </w:p>
    <w:p w:rsidR="006A01DD" w:rsidRDefault="006A01DD" w:rsidP="008E580D">
      <w:pPr>
        <w:tabs>
          <w:tab w:val="left" w:pos="765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F343EC">
        <w:rPr>
          <w:rFonts w:hint="cs"/>
          <w:sz w:val="32"/>
          <w:szCs w:val="32"/>
          <w:rtl/>
          <w:lang w:bidi="ar-DZ"/>
        </w:rPr>
        <w:t>ما هي الطريقة الأنسب لتدريس الأطفال المواد التالية: القصائد الشعرية، قواعد النحو، القراءة، النصوص، مع التعليل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21"/>
      </w:tblGrid>
      <w:tr w:rsidR="00F343EC" w:rsidTr="00D64FF5">
        <w:tc>
          <w:tcPr>
            <w:tcW w:w="4673" w:type="dxa"/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التعليل</w:t>
            </w:r>
          </w:p>
        </w:tc>
        <w:tc>
          <w:tcPr>
            <w:tcW w:w="2268" w:type="dxa"/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الطريقة</w:t>
            </w:r>
          </w:p>
        </w:tc>
        <w:tc>
          <w:tcPr>
            <w:tcW w:w="2121" w:type="dxa"/>
            <w:tcBorders>
              <w:tr2bl w:val="single" w:sz="4" w:space="0" w:color="auto"/>
            </w:tcBorders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   الطريقة</w:t>
            </w:r>
          </w:p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المادة</w:t>
            </w:r>
          </w:p>
        </w:tc>
      </w:tr>
      <w:tr w:rsidR="00F343EC" w:rsidTr="00D64FF5">
        <w:tc>
          <w:tcPr>
            <w:tcW w:w="4673" w:type="dxa"/>
          </w:tcPr>
          <w:p w:rsidR="00F343E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لأنها الطريقة التي بواسطتها يمكن قياس قدرات التلاميذ على الحفظ</w:t>
            </w:r>
          </w:p>
        </w:tc>
        <w:tc>
          <w:tcPr>
            <w:tcW w:w="2268" w:type="dxa"/>
          </w:tcPr>
          <w:p w:rsidR="00F343E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التسميع (الحفظ والاستظهار</w:t>
            </w:r>
          </w:p>
          <w:p w:rsidR="00434EAC" w:rsidRPr="00980BE6" w:rsidRDefault="00434EAC" w:rsidP="00D64FF5">
            <w:pPr>
              <w:tabs>
                <w:tab w:val="left" w:pos="7650"/>
              </w:tabs>
              <w:rPr>
                <w:color w:val="2E74B5" w:themeColor="accent1" w:themeShade="BF"/>
                <w:sz w:val="32"/>
                <w:szCs w:val="32"/>
                <w:lang w:bidi="ar-DZ"/>
              </w:rPr>
            </w:pPr>
          </w:p>
        </w:tc>
        <w:tc>
          <w:tcPr>
            <w:tcW w:w="2121" w:type="dxa"/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القصائد الشعرية</w:t>
            </w:r>
          </w:p>
        </w:tc>
      </w:tr>
      <w:tr w:rsidR="00F343EC" w:rsidTr="00D64FF5">
        <w:tc>
          <w:tcPr>
            <w:tcW w:w="4673" w:type="dxa"/>
          </w:tcPr>
          <w:p w:rsidR="00F343E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لأنها تراعي مبدأ التدرج من السهل إلى الصعب وتناسب الأطفال الصغار</w:t>
            </w:r>
          </w:p>
        </w:tc>
        <w:tc>
          <w:tcPr>
            <w:tcW w:w="2268" w:type="dxa"/>
          </w:tcPr>
          <w:p w:rsidR="00F343EC" w:rsidRPr="00980BE6" w:rsidRDefault="00F343EC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434EA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الاستقرائية</w:t>
            </w:r>
          </w:p>
          <w:p w:rsidR="00434EAC" w:rsidRPr="00980BE6" w:rsidRDefault="00434EAC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</w:p>
        </w:tc>
        <w:tc>
          <w:tcPr>
            <w:tcW w:w="2121" w:type="dxa"/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قواعد النحو</w:t>
            </w:r>
          </w:p>
        </w:tc>
      </w:tr>
      <w:tr w:rsidR="00F343EC" w:rsidTr="00D64FF5">
        <w:tc>
          <w:tcPr>
            <w:tcW w:w="4673" w:type="dxa"/>
          </w:tcPr>
          <w:p w:rsidR="00F343E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لأنها تتضمن التحليل والتركيب في الآن ذاته</w:t>
            </w:r>
          </w:p>
        </w:tc>
        <w:tc>
          <w:tcPr>
            <w:tcW w:w="2268" w:type="dxa"/>
          </w:tcPr>
          <w:p w:rsidR="00F343EC" w:rsidRPr="00980BE6" w:rsidRDefault="00F343EC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434EA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التحليلية التركيبية</w:t>
            </w:r>
          </w:p>
          <w:p w:rsidR="00434EAC" w:rsidRPr="00980BE6" w:rsidRDefault="00434EAC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</w:p>
        </w:tc>
        <w:tc>
          <w:tcPr>
            <w:tcW w:w="2121" w:type="dxa"/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</w:t>
            </w:r>
          </w:p>
        </w:tc>
      </w:tr>
      <w:tr w:rsidR="00F343EC" w:rsidTr="00D64FF5">
        <w:tc>
          <w:tcPr>
            <w:tcW w:w="4673" w:type="dxa"/>
          </w:tcPr>
          <w:p w:rsidR="00F343E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لأنها تهدف إلى تدريب التلاميذ على تحليل النصوص وإعادة انتاجها</w:t>
            </w:r>
          </w:p>
        </w:tc>
        <w:tc>
          <w:tcPr>
            <w:tcW w:w="2268" w:type="dxa"/>
          </w:tcPr>
          <w:p w:rsidR="00F343EC" w:rsidRPr="00980BE6" w:rsidRDefault="00F343EC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434EAC" w:rsidRPr="00980BE6" w:rsidRDefault="00585A70" w:rsidP="00D64FF5">
            <w:pPr>
              <w:tabs>
                <w:tab w:val="left" w:pos="7650"/>
              </w:tabs>
              <w:jc w:val="right"/>
              <w:rPr>
                <w:color w:val="2E74B5" w:themeColor="accent1" w:themeShade="BF"/>
                <w:sz w:val="32"/>
                <w:szCs w:val="32"/>
                <w:lang w:bidi="ar-DZ"/>
              </w:rPr>
            </w:pPr>
            <w:r w:rsidRPr="00980BE6">
              <w:rPr>
                <w:rFonts w:hint="cs"/>
                <w:color w:val="2E74B5" w:themeColor="accent1" w:themeShade="BF"/>
                <w:sz w:val="32"/>
                <w:szCs w:val="32"/>
                <w:rtl/>
                <w:lang w:bidi="ar-DZ"/>
              </w:rPr>
              <w:t>المقاربة النصية</w:t>
            </w:r>
          </w:p>
        </w:tc>
        <w:tc>
          <w:tcPr>
            <w:tcW w:w="2121" w:type="dxa"/>
          </w:tcPr>
          <w:p w:rsidR="00F343EC" w:rsidRDefault="00434EAC" w:rsidP="00D64FF5">
            <w:pPr>
              <w:tabs>
                <w:tab w:val="left" w:pos="7650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النصوص</w:t>
            </w:r>
          </w:p>
        </w:tc>
      </w:tr>
    </w:tbl>
    <w:p w:rsidR="00F343EC" w:rsidRPr="00B4769E" w:rsidRDefault="00D64FF5" w:rsidP="008E580D">
      <w:pPr>
        <w:tabs>
          <w:tab w:val="left" w:pos="7650"/>
        </w:tabs>
        <w:jc w:val="right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lastRenderedPageBreak/>
        <w:br w:type="textWrapping" w:clear="all"/>
      </w:r>
      <w:r w:rsidR="00434EAC" w:rsidRPr="00B4769E">
        <w:rPr>
          <w:rFonts w:hint="cs"/>
          <w:b/>
          <w:bCs/>
          <w:sz w:val="32"/>
          <w:szCs w:val="32"/>
          <w:rtl/>
          <w:lang w:bidi="ar-DZ"/>
        </w:rPr>
        <w:t>السؤال الثالث: (5ن)</w:t>
      </w:r>
    </w:p>
    <w:p w:rsidR="00434EAC" w:rsidRDefault="00434EAC" w:rsidP="008E580D">
      <w:pPr>
        <w:tabs>
          <w:tab w:val="left" w:pos="765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تعد اللغة العربية من أهم اللغات في العالم، حر</w:t>
      </w:r>
      <w:r w:rsidR="00B4769E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ر فقرة تتحدث فيها عن أهمية هذه اللغة ومكانتها.</w:t>
      </w:r>
    </w:p>
    <w:p w:rsidR="00585A70" w:rsidRPr="00980BE6" w:rsidRDefault="00585A70" w:rsidP="00585A70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ت</w:t>
      </w:r>
      <w:r w:rsidR="00473F92"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أخذ الإجابة بعين الاعتبار النقاط</w:t>
      </w: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 xml:space="preserve"> التالية:</w:t>
      </w:r>
    </w:p>
    <w:p w:rsidR="00585A70" w:rsidRPr="00980BE6" w:rsidRDefault="00585A70" w:rsidP="00585A70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 xml:space="preserve">- </w:t>
      </w:r>
      <w:r w:rsidR="00473F92"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اللغة العربية من اهم اللغات السامية وأكثرها انتشارا</w:t>
      </w:r>
    </w:p>
    <w:p w:rsidR="00473F92" w:rsidRPr="00980BE6" w:rsidRDefault="00473F92" w:rsidP="00585A70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- للغة العربية أهمية قصوى لدى المسلمين كونها لغة القرآن الكريم والحديث النبوي الشريف، ولغة العبادات...</w:t>
      </w:r>
    </w:p>
    <w:p w:rsidR="00473F92" w:rsidRPr="00980BE6" w:rsidRDefault="00473F92" w:rsidP="00585A70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- أصبحت اللغة العربية اليوم لغة محوسبة</w:t>
      </w:r>
    </w:p>
    <w:p w:rsidR="00473F92" w:rsidRPr="00980BE6" w:rsidRDefault="00473F92" w:rsidP="00585A70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- تعتبر إحدى اللغات الست المعتمدة في الأمم المتحدة</w:t>
      </w:r>
    </w:p>
    <w:p w:rsidR="00473F92" w:rsidRPr="00980BE6" w:rsidRDefault="00473F92" w:rsidP="00585A70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- تعتبر بتراثها الضخم إحدى أهم اللغات الحية في العالم</w:t>
      </w:r>
    </w:p>
    <w:p w:rsidR="00473F92" w:rsidRDefault="00473F92" w:rsidP="00585A70">
      <w:pPr>
        <w:tabs>
          <w:tab w:val="left" w:pos="7650"/>
        </w:tabs>
        <w:jc w:val="right"/>
        <w:rPr>
          <w:sz w:val="32"/>
          <w:szCs w:val="32"/>
          <w:rtl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>- تشهد إقبالا متزايدا لتعلمها من قبل الأجانب</w:t>
      </w:r>
    </w:p>
    <w:p w:rsidR="00434EAC" w:rsidRPr="00B4769E" w:rsidRDefault="00434EAC" w:rsidP="008E580D">
      <w:pPr>
        <w:tabs>
          <w:tab w:val="left" w:pos="7650"/>
        </w:tabs>
        <w:jc w:val="right"/>
        <w:rPr>
          <w:b/>
          <w:bCs/>
          <w:sz w:val="32"/>
          <w:szCs w:val="32"/>
          <w:rtl/>
          <w:lang w:bidi="ar-DZ"/>
        </w:rPr>
      </w:pPr>
      <w:r w:rsidRPr="00B4769E">
        <w:rPr>
          <w:rFonts w:hint="cs"/>
          <w:b/>
          <w:bCs/>
          <w:sz w:val="32"/>
          <w:szCs w:val="32"/>
          <w:rtl/>
          <w:lang w:bidi="ar-DZ"/>
        </w:rPr>
        <w:t>السؤال الرابع: (6ن)</w:t>
      </w:r>
    </w:p>
    <w:p w:rsidR="00434EAC" w:rsidRDefault="00434EAC" w:rsidP="00DB1B33">
      <w:pPr>
        <w:tabs>
          <w:tab w:val="left" w:pos="7650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ضع علامة (</w:t>
      </w:r>
      <w:proofErr w:type="gramStart"/>
      <w:r w:rsidR="00DB1B33">
        <w:rPr>
          <w:sz w:val="32"/>
          <w:szCs w:val="32"/>
          <w:lang w:bidi="ar-DZ"/>
        </w:rPr>
        <w:t>X</w:t>
      </w:r>
      <w:r>
        <w:rPr>
          <w:rFonts w:hint="cs"/>
          <w:sz w:val="32"/>
          <w:szCs w:val="32"/>
          <w:rtl/>
          <w:lang w:bidi="ar-DZ"/>
        </w:rPr>
        <w:t xml:space="preserve"> )</w:t>
      </w:r>
      <w:proofErr w:type="gramEnd"/>
      <w:r w:rsidR="00DB1B33">
        <w:rPr>
          <w:rFonts w:hint="cs"/>
          <w:sz w:val="32"/>
          <w:szCs w:val="32"/>
          <w:rtl/>
          <w:lang w:bidi="ar-DZ"/>
        </w:rPr>
        <w:t xml:space="preserve"> في الخانة المناسبة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02"/>
        <w:gridCol w:w="969"/>
        <w:gridCol w:w="1175"/>
        <w:gridCol w:w="1210"/>
        <w:gridCol w:w="1103"/>
        <w:gridCol w:w="1090"/>
        <w:gridCol w:w="1105"/>
        <w:gridCol w:w="1108"/>
      </w:tblGrid>
      <w:tr w:rsidR="00B4769E" w:rsidTr="00DB1B33">
        <w:tc>
          <w:tcPr>
            <w:tcW w:w="1271" w:type="dxa"/>
            <w:tcBorders>
              <w:tr2bl w:val="single" w:sz="4" w:space="0" w:color="auto"/>
            </w:tcBorders>
          </w:tcPr>
          <w:p w:rsidR="00DB1B33" w:rsidRDefault="00DB1B33" w:rsidP="00B4769E">
            <w:pPr>
              <w:tabs>
                <w:tab w:val="left" w:pos="7650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نوع القراء</w:t>
            </w:r>
          </w:p>
          <w:p w:rsidR="00B4769E" w:rsidRDefault="00B4769E" w:rsidP="00B4769E">
            <w:pPr>
              <w:tabs>
                <w:tab w:val="left" w:pos="7650"/>
              </w:tabs>
              <w:bidi/>
              <w:rPr>
                <w:rtl/>
                <w:lang w:bidi="ar-DZ"/>
              </w:rPr>
            </w:pPr>
          </w:p>
          <w:p w:rsidR="00B4769E" w:rsidRDefault="00B4769E" w:rsidP="00B4769E">
            <w:pPr>
              <w:tabs>
                <w:tab w:val="left" w:pos="7650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مواضيع</w:t>
            </w:r>
          </w:p>
          <w:p w:rsidR="00B4769E" w:rsidRPr="00DB1B33" w:rsidRDefault="00B4769E" w:rsidP="00B4769E">
            <w:pPr>
              <w:tabs>
                <w:tab w:val="left" w:pos="7650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القراءة</w:t>
            </w:r>
          </w:p>
        </w:tc>
        <w:tc>
          <w:tcPr>
            <w:tcW w:w="986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 للدرس</w:t>
            </w:r>
          </w:p>
        </w:tc>
        <w:tc>
          <w:tcPr>
            <w:tcW w:w="1175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القراءة للاستمتاع</w:t>
            </w:r>
          </w:p>
        </w:tc>
        <w:tc>
          <w:tcPr>
            <w:tcW w:w="1126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 التحصيلية</w:t>
            </w:r>
          </w:p>
        </w:tc>
        <w:tc>
          <w:tcPr>
            <w:tcW w:w="1126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 الخاطفة</w:t>
            </w:r>
          </w:p>
        </w:tc>
        <w:tc>
          <w:tcPr>
            <w:tcW w:w="1126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 الدقية المتأنية</w:t>
            </w:r>
          </w:p>
        </w:tc>
        <w:tc>
          <w:tcPr>
            <w:tcW w:w="1126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 الجهرية</w:t>
            </w:r>
          </w:p>
        </w:tc>
        <w:tc>
          <w:tcPr>
            <w:tcW w:w="1126" w:type="dxa"/>
          </w:tcPr>
          <w:p w:rsidR="00DB1B33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القراءة الصامتة</w:t>
            </w:r>
          </w:p>
        </w:tc>
      </w:tr>
      <w:tr w:rsidR="00980BE6" w:rsidRPr="00980BE6" w:rsidTr="00DB1B33">
        <w:tc>
          <w:tcPr>
            <w:tcW w:w="1271" w:type="dxa"/>
          </w:tcPr>
          <w:p w:rsidR="00DB1B33" w:rsidRPr="00980BE6" w:rsidRDefault="00B4769E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sz w:val="32"/>
                <w:szCs w:val="32"/>
                <w:rtl/>
                <w:lang w:bidi="ar-DZ"/>
              </w:rPr>
              <w:t>المراجعة للامتحانات</w:t>
            </w:r>
          </w:p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98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75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</w:tr>
      <w:tr w:rsidR="00980BE6" w:rsidRPr="00980BE6" w:rsidTr="00DB1B33">
        <w:tc>
          <w:tcPr>
            <w:tcW w:w="1271" w:type="dxa"/>
          </w:tcPr>
          <w:p w:rsidR="00DB1B33" w:rsidRPr="00980BE6" w:rsidRDefault="00B4769E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sz w:val="32"/>
                <w:szCs w:val="32"/>
                <w:rtl/>
                <w:lang w:bidi="ar-DZ"/>
              </w:rPr>
              <w:t>انجاز بحث</w:t>
            </w:r>
          </w:p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8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75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</w:t>
            </w:r>
          </w:p>
        </w:tc>
        <w:tc>
          <w:tcPr>
            <w:tcW w:w="1126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</w:tr>
      <w:tr w:rsidR="00980BE6" w:rsidRPr="00980BE6" w:rsidTr="00DB1B33">
        <w:tc>
          <w:tcPr>
            <w:tcW w:w="1271" w:type="dxa"/>
          </w:tcPr>
          <w:p w:rsidR="00DB1B33" w:rsidRPr="00980BE6" w:rsidRDefault="00B4769E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sz w:val="32"/>
                <w:szCs w:val="32"/>
                <w:rtl/>
                <w:lang w:bidi="ar-DZ"/>
              </w:rPr>
              <w:t>قراءة رواية</w:t>
            </w:r>
          </w:p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86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75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DB1B33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</w:tr>
      <w:tr w:rsidR="00B4769E" w:rsidRPr="00980BE6" w:rsidTr="00DB1B33">
        <w:tc>
          <w:tcPr>
            <w:tcW w:w="1271" w:type="dxa"/>
          </w:tcPr>
          <w:p w:rsidR="00DB1B33" w:rsidRPr="00980BE6" w:rsidRDefault="00B4769E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  <w:r w:rsidRPr="00980BE6">
              <w:rPr>
                <w:rFonts w:hint="cs"/>
                <w:sz w:val="32"/>
                <w:szCs w:val="32"/>
                <w:rtl/>
                <w:lang w:bidi="ar-DZ"/>
              </w:rPr>
              <w:t>حفظ القرآن</w:t>
            </w:r>
          </w:p>
          <w:p w:rsidR="00DB1B33" w:rsidRPr="00980BE6" w:rsidRDefault="00DB1B33" w:rsidP="00DB1B33">
            <w:pPr>
              <w:tabs>
                <w:tab w:val="left" w:pos="7650"/>
              </w:tabs>
              <w:bidi/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98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   X   </w:t>
            </w:r>
          </w:p>
        </w:tc>
        <w:tc>
          <w:tcPr>
            <w:tcW w:w="1175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473F92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980BE6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980BE6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980BE6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  <w:tc>
          <w:tcPr>
            <w:tcW w:w="1126" w:type="dxa"/>
          </w:tcPr>
          <w:p w:rsidR="00473F92" w:rsidRPr="00980BE6" w:rsidRDefault="00473F92" w:rsidP="00DB1B33">
            <w:pPr>
              <w:tabs>
                <w:tab w:val="left" w:pos="7650"/>
              </w:tabs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</w:p>
          <w:p w:rsidR="00DB1B33" w:rsidRPr="00980BE6" w:rsidRDefault="00980BE6" w:rsidP="00473F92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DZ"/>
              </w:rPr>
            </w:pPr>
            <w:r w:rsidRPr="00980BE6">
              <w:rPr>
                <w:color w:val="2E74B5" w:themeColor="accent1" w:themeShade="BF"/>
                <w:sz w:val="32"/>
                <w:szCs w:val="32"/>
                <w:lang w:bidi="ar-DZ"/>
              </w:rPr>
              <w:t xml:space="preserve">X    </w:t>
            </w:r>
          </w:p>
        </w:tc>
      </w:tr>
    </w:tbl>
    <w:p w:rsidR="00DB1B33" w:rsidRPr="00980BE6" w:rsidRDefault="00DB1B33" w:rsidP="00DB1B33">
      <w:pPr>
        <w:tabs>
          <w:tab w:val="left" w:pos="7650"/>
        </w:tabs>
        <w:bidi/>
        <w:rPr>
          <w:color w:val="2E74B5" w:themeColor="accent1" w:themeShade="BF"/>
          <w:sz w:val="32"/>
          <w:szCs w:val="32"/>
          <w:lang w:bidi="ar-DZ"/>
        </w:rPr>
      </w:pPr>
    </w:p>
    <w:p w:rsidR="006A01DD" w:rsidRPr="00D64FF5" w:rsidRDefault="00B4769E" w:rsidP="00D64FF5">
      <w:pPr>
        <w:tabs>
          <w:tab w:val="left" w:pos="7650"/>
        </w:tabs>
        <w:jc w:val="right"/>
        <w:rPr>
          <w:color w:val="2E74B5" w:themeColor="accent1" w:themeShade="BF"/>
          <w:sz w:val="32"/>
          <w:szCs w:val="32"/>
          <w:lang w:bidi="ar-DZ"/>
        </w:rPr>
      </w:pPr>
      <w:r w:rsidRPr="00980BE6">
        <w:rPr>
          <w:rFonts w:hint="cs"/>
          <w:color w:val="2E74B5" w:themeColor="accent1" w:themeShade="BF"/>
          <w:sz w:val="32"/>
          <w:szCs w:val="32"/>
          <w:rtl/>
          <w:lang w:bidi="ar-DZ"/>
        </w:rPr>
        <w:t xml:space="preserve">                                            </w:t>
      </w:r>
      <w:bookmarkStart w:id="0" w:name="_GoBack"/>
      <w:bookmarkEnd w:id="0"/>
    </w:p>
    <w:sectPr w:rsidR="006A01DD" w:rsidRPr="00D6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D"/>
    <w:rsid w:val="001F6D61"/>
    <w:rsid w:val="00434EAC"/>
    <w:rsid w:val="00473F92"/>
    <w:rsid w:val="00585A70"/>
    <w:rsid w:val="006847FC"/>
    <w:rsid w:val="006A01DD"/>
    <w:rsid w:val="007173AA"/>
    <w:rsid w:val="00777479"/>
    <w:rsid w:val="008D2EC9"/>
    <w:rsid w:val="008E580D"/>
    <w:rsid w:val="00980BE6"/>
    <w:rsid w:val="00A66FEA"/>
    <w:rsid w:val="00AC742B"/>
    <w:rsid w:val="00B31603"/>
    <w:rsid w:val="00B4769E"/>
    <w:rsid w:val="00D13E3F"/>
    <w:rsid w:val="00D5053E"/>
    <w:rsid w:val="00D64FF5"/>
    <w:rsid w:val="00DB1B33"/>
    <w:rsid w:val="00E60ECB"/>
    <w:rsid w:val="00F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56F8"/>
  <w15:chartTrackingRefBased/>
  <w15:docId w15:val="{F87BA993-7AAA-455D-8C30-ABF7D2A9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80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4665-3EFC-4845-BBC3-0A41A72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</cp:revision>
  <dcterms:created xsi:type="dcterms:W3CDTF">2025-01-06T20:02:00Z</dcterms:created>
  <dcterms:modified xsi:type="dcterms:W3CDTF">2025-01-22T20:32:00Z</dcterms:modified>
</cp:coreProperties>
</file>