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1C" w:rsidRPr="008606CE" w:rsidRDefault="008606CE" w:rsidP="008A6386">
      <w:pPr>
        <w:bidi w:val="0"/>
        <w:spacing w:after="0" w:line="240" w:lineRule="auto"/>
        <w:jc w:val="center"/>
        <w:rPr>
          <w:rFonts w:ascii="Times New Roman" w:eastAsia="Times New Roman" w:hAnsi="Times New Roman" w:cs="Times New Roman"/>
          <w:sz w:val="32"/>
          <w:szCs w:val="32"/>
          <w:lang w:bidi="ar-DZ"/>
        </w:rPr>
      </w:pPr>
      <w:r>
        <w:rPr>
          <w:rFonts w:ascii="Times New Roman" w:eastAsia="Times New Roman" w:hAnsi="Times New Roman" w:cs="Times New Roman" w:hint="cs"/>
          <w:sz w:val="32"/>
          <w:szCs w:val="32"/>
          <w:rtl/>
        </w:rPr>
        <w:t>امتحان السداسي الأول في</w:t>
      </w:r>
      <w:r>
        <w:rPr>
          <w:rFonts w:hint="cs"/>
          <w:sz w:val="28"/>
          <w:szCs w:val="28"/>
          <w:rtl/>
        </w:rPr>
        <w:t xml:space="preserve"> </w:t>
      </w:r>
      <w:r w:rsidR="009D6FBA" w:rsidRPr="009D6FBA">
        <w:rPr>
          <w:rFonts w:hint="cs"/>
          <w:sz w:val="28"/>
          <w:szCs w:val="28"/>
          <w:rtl/>
        </w:rPr>
        <w:t>مقياس:</w:t>
      </w:r>
      <w:r>
        <w:rPr>
          <w:rFonts w:hint="cs"/>
          <w:sz w:val="28"/>
          <w:szCs w:val="28"/>
          <w:rtl/>
        </w:rPr>
        <w:t xml:space="preserve"> </w:t>
      </w:r>
      <w:r w:rsidR="009D6FBA" w:rsidRPr="009D6FBA">
        <w:rPr>
          <w:rFonts w:hint="cs"/>
          <w:sz w:val="28"/>
          <w:szCs w:val="28"/>
          <w:rtl/>
        </w:rPr>
        <w:t>ن</w:t>
      </w:r>
      <w:r w:rsidR="00C1427F">
        <w:rPr>
          <w:rFonts w:hint="cs"/>
          <w:sz w:val="28"/>
          <w:szCs w:val="28"/>
          <w:rtl/>
        </w:rPr>
        <w:t>ص أدبي قديم</w:t>
      </w:r>
    </w:p>
    <w:p w:rsidR="004A2169" w:rsidRDefault="00D770A2" w:rsidP="00D770A2">
      <w:pPr>
        <w:pStyle w:val="Paragraphedeliste"/>
        <w:ind w:left="-568"/>
        <w:rPr>
          <w:rFonts w:hint="cs"/>
          <w:color w:val="000000" w:themeColor="text1"/>
          <w:sz w:val="28"/>
          <w:szCs w:val="28"/>
          <w:rtl/>
          <w:lang w:bidi="ar-DZ"/>
        </w:rPr>
      </w:pPr>
      <w:r>
        <w:rPr>
          <w:rFonts w:hint="cs"/>
          <w:color w:val="000000" w:themeColor="text1"/>
          <w:sz w:val="28"/>
          <w:szCs w:val="28"/>
          <w:rtl/>
          <w:lang w:bidi="ar-DZ"/>
        </w:rPr>
        <w:t>الإجابة عن السؤال الأول:</w:t>
      </w:r>
    </w:p>
    <w:p w:rsidR="008A6386" w:rsidRPr="00D770A2" w:rsidRDefault="00D770A2" w:rsidP="000E2C9C">
      <w:pPr>
        <w:pStyle w:val="Paragraphedeliste"/>
        <w:numPr>
          <w:ilvl w:val="0"/>
          <w:numId w:val="3"/>
        </w:numPr>
        <w:ind w:left="-568"/>
        <w:rPr>
          <w:rFonts w:hint="cs"/>
          <w:color w:val="002060"/>
          <w:sz w:val="28"/>
          <w:szCs w:val="28"/>
          <w:lang w:bidi="ar-DZ"/>
        </w:rPr>
      </w:pPr>
      <w:r w:rsidRPr="00D770A2">
        <w:rPr>
          <w:rFonts w:hint="cs"/>
          <w:color w:val="000000" w:themeColor="text1"/>
          <w:sz w:val="28"/>
          <w:szCs w:val="28"/>
          <w:rtl/>
          <w:lang w:bidi="ar-DZ"/>
        </w:rPr>
        <w:t xml:space="preserve">يتحدّث الطالب عن مفهوم بنية القصيدة( البنية + العلاقة بين العناصر + الوظيفة </w:t>
      </w:r>
      <w:proofErr w:type="gramStart"/>
      <w:r w:rsidRPr="00D770A2">
        <w:rPr>
          <w:rFonts w:hint="cs"/>
          <w:color w:val="000000" w:themeColor="text1"/>
          <w:sz w:val="28"/>
          <w:szCs w:val="28"/>
          <w:rtl/>
          <w:lang w:bidi="ar-DZ"/>
        </w:rPr>
        <w:t>والق</w:t>
      </w:r>
      <w:r>
        <w:rPr>
          <w:rFonts w:hint="cs"/>
          <w:color w:val="000000" w:themeColor="text1"/>
          <w:sz w:val="28"/>
          <w:szCs w:val="28"/>
          <w:rtl/>
          <w:lang w:bidi="ar-DZ"/>
        </w:rPr>
        <w:t>َ</w:t>
      </w:r>
      <w:r w:rsidRPr="00D770A2">
        <w:rPr>
          <w:rFonts w:hint="cs"/>
          <w:color w:val="000000" w:themeColor="text1"/>
          <w:sz w:val="28"/>
          <w:szCs w:val="28"/>
          <w:rtl/>
          <w:lang w:bidi="ar-DZ"/>
        </w:rPr>
        <w:t>ص</w:t>
      </w:r>
      <w:r>
        <w:rPr>
          <w:rFonts w:hint="cs"/>
          <w:color w:val="000000" w:themeColor="text1"/>
          <w:sz w:val="28"/>
          <w:szCs w:val="28"/>
          <w:rtl/>
          <w:lang w:bidi="ar-DZ"/>
        </w:rPr>
        <w:t>ْ</w:t>
      </w:r>
      <w:r w:rsidRPr="00D770A2">
        <w:rPr>
          <w:rFonts w:hint="cs"/>
          <w:color w:val="000000" w:themeColor="text1"/>
          <w:sz w:val="28"/>
          <w:szCs w:val="28"/>
          <w:rtl/>
          <w:lang w:bidi="ar-DZ"/>
        </w:rPr>
        <w:t>دُ</w:t>
      </w:r>
      <w:proofErr w:type="gramEnd"/>
      <w:r>
        <w:rPr>
          <w:rFonts w:hint="cs"/>
          <w:color w:val="000000" w:themeColor="text1"/>
          <w:sz w:val="28"/>
          <w:szCs w:val="28"/>
          <w:rtl/>
          <w:lang w:bidi="ar-DZ"/>
        </w:rPr>
        <w:t xml:space="preserve"> </w:t>
      </w:r>
      <w:r w:rsidRPr="00D770A2">
        <w:rPr>
          <w:rFonts w:hint="cs"/>
          <w:color w:val="000000" w:themeColor="text1"/>
          <w:sz w:val="28"/>
          <w:szCs w:val="28"/>
          <w:rtl/>
          <w:lang w:bidi="ar-DZ"/>
        </w:rPr>
        <w:t>)</w:t>
      </w:r>
    </w:p>
    <w:p w:rsidR="001C50C7" w:rsidRPr="001C50C7" w:rsidRDefault="00412617" w:rsidP="001C50C7">
      <w:pPr>
        <w:pStyle w:val="Paragraphedeliste"/>
        <w:numPr>
          <w:ilvl w:val="0"/>
          <w:numId w:val="3"/>
        </w:numPr>
        <w:ind w:left="-568"/>
        <w:rPr>
          <w:rFonts w:hint="cs"/>
          <w:color w:val="000000" w:themeColor="text1"/>
          <w:sz w:val="28"/>
          <w:szCs w:val="28"/>
          <w:lang w:bidi="ar-DZ"/>
        </w:rPr>
      </w:pPr>
      <w:r>
        <w:rPr>
          <w:rFonts w:hint="cs"/>
          <w:noProof/>
          <w:color w:val="002060"/>
          <w:sz w:val="28"/>
          <w:szCs w:val="28"/>
          <w:rtl/>
          <w:lang w:val="fr-FR" w:eastAsia="fr-FR"/>
        </w:rPr>
        <mc:AlternateContent>
          <mc:Choice Requires="wps">
            <w:drawing>
              <wp:anchor distT="0" distB="0" distL="114300" distR="114300" simplePos="0" relativeHeight="251658240" behindDoc="0" locked="0" layoutInCell="1" allowOverlap="1">
                <wp:simplePos x="0" y="0"/>
                <wp:positionH relativeFrom="column">
                  <wp:posOffset>5415280</wp:posOffset>
                </wp:positionH>
                <wp:positionV relativeFrom="paragraph">
                  <wp:posOffset>565150</wp:posOffset>
                </wp:positionV>
                <wp:extent cx="243205" cy="9525"/>
                <wp:effectExtent l="17145" t="49530" r="6350" b="5524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205" cy="9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26.4pt;margin-top:44.5pt;width:19.15pt;height:.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">
                <v:stroke endarrow="block"/>
              </v:shape>
            </w:pict>
          </mc:Fallback>
        </mc:AlternateContent>
      </w:r>
      <w:r w:rsidR="00D770A2" w:rsidRPr="001C50C7">
        <w:rPr>
          <w:rFonts w:hint="cs"/>
          <w:color w:val="002060"/>
          <w:sz w:val="28"/>
          <w:szCs w:val="28"/>
          <w:rtl/>
          <w:lang w:bidi="ar-DZ"/>
        </w:rPr>
        <w:t xml:space="preserve">الحديث عن بنية القصيدة عند ابن قتيبة( إشارته لعلاقة الطلل بالنسيب ورحيل المرأة المحبوبة وخروج الشاعر عبر الصحاري والوصول للموضوع الأساس) وهو كلّه انعكاس لحياة الجاهلي وبيئته المحلّية من (                        جفاف وقحط          الطلل ،  غياب المرأة عبر الرحيل </w:t>
      </w:r>
      <w:r w:rsidR="00D770A2">
        <w:rPr>
          <w:noProof/>
          <w:color w:val="002060"/>
          <w:sz w:val="28"/>
          <w:szCs w:val="28"/>
          <w:rtl/>
          <w:lang w:val="fr-FR" w:eastAsia="fr-FR"/>
        </w:rPr>
        <w:drawing>
          <wp:inline distT="0" distB="0" distL="0" distR="0" wp14:anchorId="23C77BDD" wp14:editId="36E7A04E">
            <wp:extent cx="272375" cy="12209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123825"/>
                    </a:xfrm>
                    <a:prstGeom prst="rect">
                      <a:avLst/>
                    </a:prstGeom>
                    <a:noFill/>
                  </pic:spPr>
                </pic:pic>
              </a:graphicData>
            </a:graphic>
          </wp:inline>
        </w:drawing>
      </w:r>
      <w:r w:rsidR="00D770A2" w:rsidRPr="001C50C7">
        <w:rPr>
          <w:rFonts w:hint="cs"/>
          <w:color w:val="002060"/>
          <w:sz w:val="28"/>
          <w:szCs w:val="28"/>
          <w:rtl/>
          <w:lang w:bidi="ar-DZ"/>
        </w:rPr>
        <w:t xml:space="preserve"> يتخلّله النسيب ووصف الظعائن،  رحيل الشاعر بحثا عن حية جديدة</w:t>
      </w:r>
      <w:r w:rsidR="001C50C7" w:rsidRPr="001C50C7">
        <w:rPr>
          <w:rFonts w:hint="cs"/>
          <w:color w:val="002060"/>
          <w:sz w:val="28"/>
          <w:szCs w:val="28"/>
          <w:rtl/>
          <w:lang w:bidi="ar-DZ"/>
        </w:rPr>
        <w:t xml:space="preserve"> </w:t>
      </w:r>
      <w:r w:rsidR="001C50C7">
        <w:rPr>
          <w:noProof/>
          <w:color w:val="002060"/>
          <w:sz w:val="28"/>
          <w:szCs w:val="28"/>
          <w:rtl/>
          <w:lang w:val="fr-FR" w:eastAsia="fr-FR"/>
        </w:rPr>
        <w:drawing>
          <wp:inline distT="0" distB="0" distL="0" distR="0" wp14:anchorId="6EFDB410" wp14:editId="15F1C0F4">
            <wp:extent cx="274320" cy="1219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001C50C7" w:rsidRPr="001C50C7">
        <w:rPr>
          <w:rFonts w:hint="cs"/>
          <w:color w:val="002060"/>
          <w:sz w:val="28"/>
          <w:szCs w:val="28"/>
          <w:rtl/>
          <w:lang w:bidi="ar-DZ"/>
        </w:rPr>
        <w:t xml:space="preserve"> وصف الشاعر لما يقع تحت حاسة بصره من مظاهر الصحراء </w:t>
      </w:r>
      <w:r w:rsidR="001C50C7">
        <w:rPr>
          <w:noProof/>
          <w:color w:val="002060"/>
          <w:sz w:val="28"/>
          <w:szCs w:val="28"/>
          <w:rtl/>
          <w:lang w:val="fr-FR" w:eastAsia="fr-FR"/>
        </w:rPr>
        <w:drawing>
          <wp:inline distT="0" distB="0" distL="0" distR="0" wp14:anchorId="7683FCEC" wp14:editId="408AD0FC">
            <wp:extent cx="274320" cy="1219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001C50C7" w:rsidRPr="001C50C7">
        <w:rPr>
          <w:rFonts w:hint="cs"/>
          <w:color w:val="002060"/>
          <w:sz w:val="28"/>
          <w:szCs w:val="28"/>
          <w:rtl/>
        </w:rPr>
        <w:t xml:space="preserve"> من وصف للمكان والحيوان ومشقة السفر ومخاطره وآساليب العيش والصراع من أجل البقاء ، والقدرة على مواجهة الطبيعة الصحراوية القاهرة والمهدّدة بالإفناء والضياع)  ، الوصول إلى الممدوح </w:t>
      </w:r>
      <w:r w:rsidR="001C50C7">
        <w:rPr>
          <w:noProof/>
          <w:color w:val="002060"/>
          <w:sz w:val="28"/>
          <w:szCs w:val="28"/>
          <w:rtl/>
          <w:lang w:val="fr-FR" w:eastAsia="fr-FR"/>
        </w:rPr>
        <w:drawing>
          <wp:inline distT="0" distB="0" distL="0" distR="0" wp14:anchorId="28803914" wp14:editId="5A1A6C76">
            <wp:extent cx="274320" cy="1219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001C50C7" w:rsidRPr="001C50C7">
        <w:rPr>
          <w:rFonts w:hint="cs"/>
          <w:color w:val="002060"/>
          <w:sz w:val="28"/>
          <w:szCs w:val="28"/>
          <w:rtl/>
        </w:rPr>
        <w:t xml:space="preserve"> رئيس قبيلة </w:t>
      </w:r>
      <w:r w:rsidR="001C50C7">
        <w:rPr>
          <w:noProof/>
          <w:color w:val="002060"/>
          <w:sz w:val="28"/>
          <w:szCs w:val="28"/>
          <w:rtl/>
          <w:lang w:val="fr-FR" w:eastAsia="fr-FR"/>
        </w:rPr>
        <w:drawing>
          <wp:inline distT="0" distB="0" distL="0" distR="0" wp14:anchorId="42BFCD8C" wp14:editId="533D562A">
            <wp:extent cx="274320" cy="1219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001C50C7" w:rsidRPr="001C50C7">
        <w:rPr>
          <w:rFonts w:hint="cs"/>
          <w:color w:val="002060"/>
          <w:sz w:val="28"/>
          <w:szCs w:val="28"/>
          <w:rtl/>
        </w:rPr>
        <w:t xml:space="preserve"> مدحه والتعبير عن اعتراف الشاعر بالنظام القبلي وبالتالي التعبير عن رغبة الذات الشاعرة في الانضمام للقبيل</w:t>
      </w:r>
      <w:r w:rsidR="002059A9">
        <w:rPr>
          <w:rFonts w:hint="cs"/>
          <w:color w:val="002060"/>
          <w:sz w:val="28"/>
          <w:szCs w:val="28"/>
          <w:rtl/>
        </w:rPr>
        <w:t>ة</w:t>
      </w:r>
      <w:r w:rsidR="001C50C7" w:rsidRPr="001C50C7">
        <w:rPr>
          <w:rFonts w:hint="cs"/>
          <w:color w:val="002060"/>
          <w:sz w:val="28"/>
          <w:szCs w:val="28"/>
          <w:rtl/>
        </w:rPr>
        <w:t xml:space="preserve"> (تجدّد دورة الحياة) أو الحصول على المال </w:t>
      </w:r>
      <w:r w:rsidR="002059A9">
        <w:rPr>
          <w:rFonts w:hint="cs"/>
          <w:color w:val="002060"/>
          <w:sz w:val="28"/>
          <w:szCs w:val="28"/>
          <w:rtl/>
        </w:rPr>
        <w:t xml:space="preserve">عبر التكسّب </w:t>
      </w:r>
      <w:r w:rsidR="001C50C7" w:rsidRPr="001C50C7">
        <w:rPr>
          <w:rFonts w:hint="cs"/>
          <w:color w:val="002060"/>
          <w:sz w:val="28"/>
          <w:szCs w:val="28"/>
          <w:rtl/>
        </w:rPr>
        <w:t>واستمرار الرحلة بحثا عن حياة جديدة</w:t>
      </w:r>
      <w:r w:rsidR="00F53E4B">
        <w:rPr>
          <w:rFonts w:hint="cs"/>
          <w:color w:val="002060"/>
          <w:sz w:val="28"/>
          <w:szCs w:val="28"/>
          <w:rtl/>
        </w:rPr>
        <w:t>.</w:t>
      </w:r>
    </w:p>
    <w:p w:rsidR="00FC2C95" w:rsidRPr="002059A9" w:rsidRDefault="001C50C7" w:rsidP="002059A9">
      <w:pPr>
        <w:pStyle w:val="Paragraphedeliste"/>
        <w:numPr>
          <w:ilvl w:val="0"/>
          <w:numId w:val="3"/>
        </w:numPr>
        <w:ind w:left="-568"/>
        <w:rPr>
          <w:rFonts w:hint="cs"/>
          <w:color w:val="000000" w:themeColor="text1"/>
          <w:sz w:val="28"/>
          <w:szCs w:val="28"/>
          <w:rtl/>
          <w:lang w:bidi="ar-DZ"/>
        </w:rPr>
      </w:pPr>
      <w:r>
        <w:rPr>
          <w:rFonts w:hint="cs"/>
          <w:color w:val="002060"/>
          <w:sz w:val="28"/>
          <w:szCs w:val="28"/>
          <w:rtl/>
        </w:rPr>
        <w:t>الحديث عن أثر البيئة في ظهور الم</w:t>
      </w:r>
      <w:r w:rsidR="002059A9">
        <w:rPr>
          <w:rFonts w:hint="cs"/>
          <w:color w:val="002060"/>
          <w:sz w:val="28"/>
          <w:szCs w:val="28"/>
          <w:rtl/>
        </w:rPr>
        <w:t>و</w:t>
      </w:r>
      <w:r>
        <w:rPr>
          <w:rFonts w:hint="cs"/>
          <w:color w:val="002060"/>
          <w:sz w:val="28"/>
          <w:szCs w:val="28"/>
          <w:rtl/>
        </w:rPr>
        <w:t xml:space="preserve">ضوعات الشعرية (قساوة البيئة  </w:t>
      </w:r>
      <w:r w:rsidR="00F53E4B">
        <w:rPr>
          <w:rFonts w:hint="cs"/>
          <w:color w:val="002060"/>
          <w:sz w:val="28"/>
          <w:szCs w:val="28"/>
          <w:rtl/>
        </w:rPr>
        <w:t xml:space="preserve">+ </w:t>
      </w:r>
      <w:r>
        <w:rPr>
          <w:rFonts w:hint="cs"/>
          <w:color w:val="002060"/>
          <w:sz w:val="28"/>
          <w:szCs w:val="28"/>
          <w:rtl/>
        </w:rPr>
        <w:t>النظام</w:t>
      </w:r>
      <w:r w:rsidR="008A6386" w:rsidRPr="001C50C7">
        <w:rPr>
          <w:rFonts w:hint="cs"/>
          <w:color w:val="000000" w:themeColor="text1"/>
          <w:sz w:val="28"/>
          <w:szCs w:val="28"/>
          <w:rtl/>
          <w:lang w:bidi="ar-DZ"/>
        </w:rPr>
        <w:t xml:space="preserve"> </w:t>
      </w:r>
      <w:r w:rsidR="00F53E4B">
        <w:rPr>
          <w:rFonts w:hint="cs"/>
          <w:color w:val="000000" w:themeColor="text1"/>
          <w:sz w:val="28"/>
          <w:szCs w:val="28"/>
          <w:rtl/>
          <w:lang w:bidi="ar-DZ"/>
        </w:rPr>
        <w:t xml:space="preserve">القبلي + العصبية والطيش) </w:t>
      </w:r>
      <w:r w:rsidR="008A6386" w:rsidRPr="001C50C7">
        <w:rPr>
          <w:rFonts w:hint="cs"/>
          <w:color w:val="000000" w:themeColor="text1"/>
          <w:sz w:val="28"/>
          <w:szCs w:val="28"/>
          <w:rtl/>
          <w:lang w:bidi="ar-DZ"/>
        </w:rPr>
        <w:t xml:space="preserve"> </w:t>
      </w:r>
      <w:r w:rsidR="00F53E4B">
        <w:rPr>
          <w:noProof/>
          <w:color w:val="000000" w:themeColor="text1"/>
          <w:sz w:val="28"/>
          <w:szCs w:val="28"/>
          <w:rtl/>
          <w:lang w:val="fr-FR" w:eastAsia="fr-FR"/>
        </w:rPr>
        <w:drawing>
          <wp:inline distT="0" distB="0" distL="0" distR="0" wp14:anchorId="0A19DC88" wp14:editId="1D2E0634">
            <wp:extent cx="274320" cy="1219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008A6386" w:rsidRPr="001C50C7">
        <w:rPr>
          <w:rFonts w:hint="cs"/>
          <w:color w:val="000000" w:themeColor="text1"/>
          <w:sz w:val="28"/>
          <w:szCs w:val="28"/>
          <w:rtl/>
          <w:lang w:bidi="ar-DZ"/>
        </w:rPr>
        <w:t xml:space="preserve">   </w:t>
      </w:r>
      <w:r w:rsidR="00F53E4B">
        <w:rPr>
          <w:rFonts w:hint="cs"/>
          <w:color w:val="000000" w:themeColor="text1"/>
          <w:sz w:val="28"/>
          <w:szCs w:val="28"/>
          <w:rtl/>
          <w:lang w:bidi="ar-DZ"/>
        </w:rPr>
        <w:t xml:space="preserve">أدت </w:t>
      </w:r>
      <w:r w:rsidR="002059A9">
        <w:rPr>
          <w:rFonts w:hint="cs"/>
          <w:color w:val="000000" w:themeColor="text1"/>
          <w:sz w:val="28"/>
          <w:szCs w:val="28"/>
          <w:rtl/>
          <w:lang w:bidi="ar-DZ"/>
        </w:rPr>
        <w:t xml:space="preserve">إلى </w:t>
      </w:r>
      <w:r w:rsidR="00F53E4B" w:rsidRPr="002059A9">
        <w:rPr>
          <w:rFonts w:hint="cs"/>
          <w:color w:val="000000" w:themeColor="text1"/>
          <w:sz w:val="28"/>
          <w:szCs w:val="28"/>
          <w:rtl/>
          <w:lang w:bidi="ar-DZ"/>
        </w:rPr>
        <w:t>ظهور:شعر</w:t>
      </w:r>
      <w:r w:rsidR="00FC2C95" w:rsidRPr="002059A9">
        <w:rPr>
          <w:rFonts w:hint="cs"/>
          <w:color w:val="000000" w:themeColor="text1"/>
          <w:sz w:val="28"/>
          <w:szCs w:val="28"/>
          <w:rtl/>
          <w:lang w:bidi="ar-DZ"/>
        </w:rPr>
        <w:t xml:space="preserve"> الفخر والحماسة والهجاء والغزل الماجن)</w:t>
      </w:r>
      <w:r w:rsidR="002059A9">
        <w:rPr>
          <w:rFonts w:hint="cs"/>
          <w:color w:val="000000" w:themeColor="text1"/>
          <w:sz w:val="28"/>
          <w:szCs w:val="28"/>
          <w:rtl/>
          <w:lang w:bidi="ar-DZ"/>
        </w:rPr>
        <w:t>.</w:t>
      </w:r>
    </w:p>
    <w:p w:rsidR="00FC2C95" w:rsidRDefault="00FC2C95" w:rsidP="00FC2C95">
      <w:pPr>
        <w:pStyle w:val="Paragraphedeliste"/>
        <w:numPr>
          <w:ilvl w:val="0"/>
          <w:numId w:val="3"/>
        </w:numPr>
        <w:rPr>
          <w:rFonts w:hint="cs"/>
          <w:color w:val="000000" w:themeColor="text1"/>
          <w:sz w:val="28"/>
          <w:szCs w:val="28"/>
          <w:lang w:bidi="ar-DZ"/>
        </w:rPr>
      </w:pPr>
      <w:r>
        <w:rPr>
          <w:rFonts w:hint="cs"/>
          <w:color w:val="000000" w:themeColor="text1"/>
          <w:sz w:val="28"/>
          <w:szCs w:val="28"/>
          <w:rtl/>
          <w:lang w:bidi="ar-DZ"/>
        </w:rPr>
        <w:t xml:space="preserve">بناء الخيمة وحب الإيقاع والاستئناس ونزول الأسواق </w:t>
      </w:r>
      <w:r w:rsidR="008A6386" w:rsidRPr="001C50C7">
        <w:rPr>
          <w:rFonts w:hint="cs"/>
          <w:color w:val="000000" w:themeColor="text1"/>
          <w:sz w:val="28"/>
          <w:szCs w:val="28"/>
          <w:rtl/>
          <w:lang w:bidi="ar-DZ"/>
        </w:rPr>
        <w:t xml:space="preserve"> </w:t>
      </w:r>
      <w:r>
        <w:rPr>
          <w:noProof/>
          <w:color w:val="000000" w:themeColor="text1"/>
          <w:sz w:val="28"/>
          <w:szCs w:val="28"/>
          <w:rtl/>
          <w:lang w:val="fr-FR" w:eastAsia="fr-FR"/>
        </w:rPr>
        <w:drawing>
          <wp:inline distT="0" distB="0" distL="0" distR="0" wp14:anchorId="31DC328E">
            <wp:extent cx="274320" cy="1219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008A6386" w:rsidRPr="001C50C7">
        <w:rPr>
          <w:rFonts w:hint="cs"/>
          <w:color w:val="000000" w:themeColor="text1"/>
          <w:sz w:val="28"/>
          <w:szCs w:val="28"/>
          <w:rtl/>
          <w:lang w:bidi="ar-DZ"/>
        </w:rPr>
        <w:t xml:space="preserve"> </w:t>
      </w:r>
      <w:r>
        <w:rPr>
          <w:rFonts w:hint="cs"/>
          <w:color w:val="000000" w:themeColor="text1"/>
          <w:sz w:val="28"/>
          <w:szCs w:val="28"/>
          <w:rtl/>
          <w:lang w:bidi="ar-DZ"/>
        </w:rPr>
        <w:t>ولّد بناء خاصا للنص الشعري من حيث الشكل (البيت على شطرين مع مساحة فارغة بينهما) + الأسجاع والتوازن الصوتي والاعتماد على الإيقاع والتكرار لتسهيل حفظ الموروث سماعا ومشافهة مع المحافظة على بنية القصيدة المركّبة ومحاكاتها.</w:t>
      </w:r>
    </w:p>
    <w:p w:rsidR="002059A9" w:rsidRDefault="00FC2C95" w:rsidP="00FC2C95">
      <w:pPr>
        <w:pStyle w:val="Paragraphedeliste"/>
        <w:numPr>
          <w:ilvl w:val="0"/>
          <w:numId w:val="3"/>
        </w:numPr>
        <w:rPr>
          <w:rFonts w:hint="cs"/>
          <w:color w:val="000000" w:themeColor="text1"/>
          <w:sz w:val="28"/>
          <w:szCs w:val="28"/>
          <w:lang w:bidi="ar-DZ"/>
        </w:rPr>
      </w:pPr>
      <w:proofErr w:type="gramStart"/>
      <w:r>
        <w:rPr>
          <w:rFonts w:hint="cs"/>
          <w:color w:val="000000" w:themeColor="text1"/>
          <w:sz w:val="28"/>
          <w:szCs w:val="28"/>
          <w:rtl/>
          <w:lang w:bidi="ar-DZ"/>
        </w:rPr>
        <w:t>استمداد</w:t>
      </w:r>
      <w:proofErr w:type="gramEnd"/>
      <w:r>
        <w:rPr>
          <w:rFonts w:hint="cs"/>
          <w:color w:val="000000" w:themeColor="text1"/>
          <w:sz w:val="28"/>
          <w:szCs w:val="28"/>
          <w:rtl/>
          <w:lang w:bidi="ar-DZ"/>
        </w:rPr>
        <w:t xml:space="preserve"> الشاعر لقاموسه اللفظي والمعجمي من عناصر البيئة الصحراوية وصفا وتدقيقا وإنتاجا عبر تشكيل الصور الشعرية وبنائها</w:t>
      </w:r>
      <w:r w:rsidR="002059A9">
        <w:rPr>
          <w:rFonts w:hint="cs"/>
          <w:color w:val="000000" w:themeColor="text1"/>
          <w:sz w:val="28"/>
          <w:szCs w:val="28"/>
          <w:rtl/>
          <w:lang w:bidi="ar-DZ"/>
        </w:rPr>
        <w:t xml:space="preserve"> بما يتوافق ورؤى الشاعر وتصوّراته.</w:t>
      </w:r>
    </w:p>
    <w:p w:rsidR="002059A9" w:rsidRDefault="002059A9" w:rsidP="002059A9">
      <w:pPr>
        <w:ind w:left="-568"/>
        <w:rPr>
          <w:rFonts w:hint="cs"/>
          <w:color w:val="000000" w:themeColor="text1"/>
          <w:sz w:val="28"/>
          <w:szCs w:val="28"/>
          <w:rtl/>
          <w:lang w:bidi="ar-DZ"/>
        </w:rPr>
      </w:pPr>
    </w:p>
    <w:p w:rsidR="002059A9" w:rsidRDefault="002059A9" w:rsidP="002059A9">
      <w:pPr>
        <w:ind w:left="-568"/>
        <w:rPr>
          <w:rFonts w:hint="cs"/>
          <w:color w:val="000000" w:themeColor="text1"/>
          <w:sz w:val="28"/>
          <w:szCs w:val="28"/>
          <w:rtl/>
          <w:lang w:bidi="ar-DZ"/>
        </w:rPr>
      </w:pPr>
      <w:r>
        <w:rPr>
          <w:rFonts w:hint="cs"/>
          <w:color w:val="000000" w:themeColor="text1"/>
          <w:sz w:val="28"/>
          <w:szCs w:val="28"/>
          <w:rtl/>
          <w:lang w:bidi="ar-DZ"/>
        </w:rPr>
        <w:t>2/ الإجابة عن السؤال الثاني:</w:t>
      </w:r>
    </w:p>
    <w:p w:rsidR="002059A9" w:rsidRDefault="002059A9" w:rsidP="002059A9">
      <w:pPr>
        <w:ind w:left="-568"/>
        <w:rPr>
          <w:rFonts w:hint="cs"/>
          <w:color w:val="000000" w:themeColor="text1"/>
          <w:sz w:val="28"/>
          <w:szCs w:val="28"/>
          <w:rtl/>
          <w:lang w:bidi="ar-DZ"/>
        </w:rPr>
      </w:pPr>
      <w:r>
        <w:rPr>
          <w:rFonts w:hint="cs"/>
          <w:color w:val="000000" w:themeColor="text1"/>
          <w:sz w:val="28"/>
          <w:szCs w:val="28"/>
          <w:rtl/>
          <w:lang w:bidi="ar-DZ"/>
        </w:rPr>
        <w:t>التعليل:</w:t>
      </w:r>
    </w:p>
    <w:p w:rsidR="002059A9" w:rsidRDefault="002059A9" w:rsidP="002059A9">
      <w:pPr>
        <w:pStyle w:val="Paragraphedeliste"/>
        <w:numPr>
          <w:ilvl w:val="0"/>
          <w:numId w:val="3"/>
        </w:numPr>
        <w:rPr>
          <w:rFonts w:hint="cs"/>
          <w:color w:val="000000" w:themeColor="text1"/>
          <w:sz w:val="28"/>
          <w:szCs w:val="28"/>
          <w:lang w:bidi="ar-DZ"/>
        </w:rPr>
      </w:pPr>
      <w:r w:rsidRPr="002059A9">
        <w:rPr>
          <w:rFonts w:hint="cs"/>
          <w:color w:val="000000" w:themeColor="text1"/>
          <w:sz w:val="28"/>
          <w:szCs w:val="28"/>
          <w:rtl/>
          <w:lang w:bidi="ar-DZ"/>
        </w:rPr>
        <w:t>خروج الشاعر</w:t>
      </w:r>
      <w:r>
        <w:rPr>
          <w:rFonts w:hint="cs"/>
          <w:color w:val="000000" w:themeColor="text1"/>
          <w:sz w:val="28"/>
          <w:szCs w:val="28"/>
          <w:rtl/>
          <w:lang w:bidi="ar-DZ"/>
        </w:rPr>
        <w:t xml:space="preserve"> الصعلوك وتمرّده على القبيلة: هو ايذان بسقوط  صوت الجماعة والقبيلة وميلاد صوت الشاعر وبروز ذاته الفردية وتحوّلها من الهامش إلى مركز الاهتمام.</w:t>
      </w:r>
    </w:p>
    <w:p w:rsidR="002059A9" w:rsidRDefault="002059A9" w:rsidP="002059A9">
      <w:pPr>
        <w:pStyle w:val="Paragraphedeliste"/>
        <w:numPr>
          <w:ilvl w:val="0"/>
          <w:numId w:val="3"/>
        </w:numPr>
        <w:rPr>
          <w:rFonts w:hint="cs"/>
          <w:color w:val="000000" w:themeColor="text1"/>
          <w:sz w:val="28"/>
          <w:szCs w:val="28"/>
          <w:lang w:bidi="ar-DZ"/>
        </w:rPr>
      </w:pPr>
      <w:proofErr w:type="gramStart"/>
      <w:r>
        <w:rPr>
          <w:rFonts w:hint="cs"/>
          <w:color w:val="000000" w:themeColor="text1"/>
          <w:sz w:val="28"/>
          <w:szCs w:val="28"/>
          <w:rtl/>
          <w:lang w:bidi="ar-DZ"/>
        </w:rPr>
        <w:t>سقوط  قيم</w:t>
      </w:r>
      <w:proofErr w:type="gramEnd"/>
      <w:r>
        <w:rPr>
          <w:rFonts w:hint="cs"/>
          <w:color w:val="000000" w:themeColor="text1"/>
          <w:sz w:val="28"/>
          <w:szCs w:val="28"/>
          <w:rtl/>
          <w:lang w:bidi="ar-DZ"/>
        </w:rPr>
        <w:t xml:space="preserve"> القبيلة الجائرة القائمة على التمييز والعبودية وسيادة الأشراف وأبنائهم واستبدالها بقيم جديدة يتصوّرها الصعلوك ويتبناها ويراها مناسبة لطبيعة حياته الجديدة.</w:t>
      </w:r>
    </w:p>
    <w:p w:rsidR="002059A9" w:rsidRDefault="002059A9" w:rsidP="00432F26">
      <w:pPr>
        <w:pStyle w:val="Paragraphedeliste"/>
        <w:numPr>
          <w:ilvl w:val="0"/>
          <w:numId w:val="3"/>
        </w:numPr>
        <w:rPr>
          <w:rFonts w:hint="cs"/>
          <w:color w:val="000000" w:themeColor="text1"/>
          <w:sz w:val="28"/>
          <w:szCs w:val="28"/>
          <w:lang w:bidi="ar-DZ"/>
        </w:rPr>
      </w:pPr>
      <w:r>
        <w:rPr>
          <w:rFonts w:hint="cs"/>
          <w:color w:val="000000" w:themeColor="text1"/>
          <w:sz w:val="28"/>
          <w:szCs w:val="28"/>
          <w:rtl/>
          <w:lang w:bidi="ar-DZ"/>
        </w:rPr>
        <w:t xml:space="preserve">استبدال نظام القصيدة القديمة المركبة والتي ترمز للحياة القبلية القديمة ورموزها </w:t>
      </w:r>
      <w:r w:rsidR="00432F26">
        <w:rPr>
          <w:noProof/>
          <w:color w:val="000000" w:themeColor="text1"/>
          <w:sz w:val="28"/>
          <w:szCs w:val="28"/>
          <w:rtl/>
          <w:lang w:val="fr-FR" w:eastAsia="fr-FR"/>
        </w:rPr>
        <w:drawing>
          <wp:inline distT="0" distB="0" distL="0" distR="0" wp14:anchorId="2E2F9ED1" wp14:editId="73EC75E3">
            <wp:extent cx="274320" cy="12192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00432F26">
        <w:rPr>
          <w:rFonts w:hint="cs"/>
          <w:color w:val="000000" w:themeColor="text1"/>
          <w:sz w:val="28"/>
          <w:szCs w:val="28"/>
          <w:rtl/>
          <w:lang w:bidi="ar-DZ"/>
        </w:rPr>
        <w:t xml:space="preserve"> بن</w:t>
      </w:r>
      <w:r>
        <w:rPr>
          <w:rFonts w:hint="cs"/>
          <w:color w:val="000000" w:themeColor="text1"/>
          <w:sz w:val="28"/>
          <w:szCs w:val="28"/>
          <w:rtl/>
          <w:lang w:bidi="ar-DZ"/>
        </w:rPr>
        <w:t>ظام المقطوعات الشعرية</w:t>
      </w:r>
      <w:r w:rsidR="00432F26">
        <w:rPr>
          <w:rFonts w:hint="cs"/>
          <w:color w:val="000000" w:themeColor="text1"/>
          <w:sz w:val="28"/>
          <w:szCs w:val="28"/>
          <w:rtl/>
          <w:lang w:bidi="ar-DZ"/>
        </w:rPr>
        <w:t xml:space="preserve"> والتي يتم فيها </w:t>
      </w:r>
      <w:r w:rsidR="00432F26">
        <w:rPr>
          <w:color w:val="000000" w:themeColor="text1"/>
          <w:sz w:val="28"/>
          <w:szCs w:val="28"/>
          <w:rtl/>
          <w:lang w:bidi="ar-DZ"/>
        </w:rPr>
        <w:t>–</w:t>
      </w:r>
      <w:r w:rsidR="00432F26">
        <w:rPr>
          <w:rFonts w:hint="cs"/>
          <w:color w:val="000000" w:themeColor="text1"/>
          <w:sz w:val="28"/>
          <w:szCs w:val="28"/>
          <w:rtl/>
          <w:lang w:bidi="ar-DZ"/>
        </w:rPr>
        <w:t xml:space="preserve"> من حيث الأسلوب والمضمون </w:t>
      </w:r>
      <w:r w:rsidR="00432F26">
        <w:rPr>
          <w:color w:val="000000" w:themeColor="text1"/>
          <w:sz w:val="28"/>
          <w:szCs w:val="28"/>
          <w:rtl/>
          <w:lang w:bidi="ar-DZ"/>
        </w:rPr>
        <w:t>–</w:t>
      </w:r>
      <w:r w:rsidR="00432F26">
        <w:rPr>
          <w:rFonts w:hint="cs"/>
          <w:color w:val="000000" w:themeColor="text1"/>
          <w:sz w:val="28"/>
          <w:szCs w:val="28"/>
          <w:rtl/>
          <w:lang w:bidi="ar-DZ"/>
        </w:rPr>
        <w:t xml:space="preserve"> التركيز على صوت الشاعر الصعلوك الثائر ونمط حياته الجديد القائم القاسي القائم على وصف مظاهر الإغارة والنهب والسلب والمطاردة وإبراز مظاهر الحرمان والمعاناة والعطش وغلبة الجوع.</w:t>
      </w:r>
    </w:p>
    <w:p w:rsidR="00432F26" w:rsidRDefault="00432F26" w:rsidP="00432F26">
      <w:pPr>
        <w:pStyle w:val="Paragraphedeliste"/>
        <w:numPr>
          <w:ilvl w:val="0"/>
          <w:numId w:val="3"/>
        </w:numPr>
        <w:rPr>
          <w:rFonts w:hint="cs"/>
          <w:color w:val="000000" w:themeColor="text1"/>
          <w:sz w:val="28"/>
          <w:szCs w:val="28"/>
          <w:lang w:bidi="ar-DZ"/>
        </w:rPr>
      </w:pPr>
      <w:r>
        <w:rPr>
          <w:rFonts w:hint="cs"/>
          <w:color w:val="000000" w:themeColor="text1"/>
          <w:sz w:val="28"/>
          <w:szCs w:val="28"/>
          <w:rtl/>
          <w:lang w:bidi="ar-DZ"/>
        </w:rPr>
        <w:t>التفاعل مع البيئة الجديدة وتعبير الذات عن تأقلمها وقدرتها على إدارة الصراع والمقاومة والتخطيط على ما في البيئة الجديدة من مظاهر الفناء والقهر والتسلّط.</w:t>
      </w:r>
    </w:p>
    <w:p w:rsidR="00432F26" w:rsidRPr="002059A9" w:rsidRDefault="00432F26" w:rsidP="00432F26">
      <w:pPr>
        <w:pStyle w:val="Paragraphedeliste"/>
        <w:numPr>
          <w:ilvl w:val="0"/>
          <w:numId w:val="3"/>
        </w:numPr>
        <w:rPr>
          <w:rFonts w:hint="cs"/>
          <w:color w:val="000000" w:themeColor="text1"/>
          <w:sz w:val="28"/>
          <w:szCs w:val="28"/>
          <w:rtl/>
          <w:lang w:bidi="ar-DZ"/>
        </w:rPr>
      </w:pPr>
      <w:r>
        <w:rPr>
          <w:rFonts w:hint="cs"/>
          <w:color w:val="000000" w:themeColor="text1"/>
          <w:sz w:val="28"/>
          <w:szCs w:val="28"/>
          <w:rtl/>
          <w:lang w:bidi="ar-DZ"/>
        </w:rPr>
        <w:t>الابتعاد عن الخيال والمبالغة والتعصب جعل الشاعر أكثر واقعية ومنطقية وأكثر اهتماما بوصف حياته الخاصة وواقعه المرّ والذي يعبّر في باطنه عن ضياع الذات في بيئة ضارية قاحلة ولا نهاية لمخاطرها وعوامل الإ</w:t>
      </w:r>
      <w:bookmarkStart w:id="0" w:name="_GoBack"/>
      <w:bookmarkEnd w:id="0"/>
      <w:r>
        <w:rPr>
          <w:rFonts w:hint="cs"/>
          <w:color w:val="000000" w:themeColor="text1"/>
          <w:sz w:val="28"/>
          <w:szCs w:val="28"/>
          <w:rtl/>
          <w:lang w:bidi="ar-DZ"/>
        </w:rPr>
        <w:t>فناء فيها.</w:t>
      </w:r>
    </w:p>
    <w:p w:rsidR="008A6386" w:rsidRPr="002059A9" w:rsidRDefault="008A6386" w:rsidP="002059A9">
      <w:pPr>
        <w:ind w:left="-568"/>
        <w:rPr>
          <w:color w:val="000000" w:themeColor="text1"/>
          <w:sz w:val="28"/>
          <w:szCs w:val="28"/>
          <w:rtl/>
          <w:lang w:bidi="ar-DZ"/>
        </w:rPr>
      </w:pPr>
      <w:r w:rsidRPr="002059A9">
        <w:rPr>
          <w:rFonts w:hint="cs"/>
          <w:color w:val="000000" w:themeColor="text1"/>
          <w:sz w:val="28"/>
          <w:szCs w:val="28"/>
          <w:rtl/>
          <w:lang w:bidi="ar-DZ"/>
        </w:rPr>
        <w:t xml:space="preserve">                                                                               بالتوفيق.</w:t>
      </w:r>
    </w:p>
    <w:p w:rsidR="004A2169" w:rsidRDefault="004A2169" w:rsidP="000E2C9C">
      <w:pPr>
        <w:pStyle w:val="Paragraphedeliste"/>
        <w:ind w:left="-568"/>
        <w:rPr>
          <w:sz w:val="28"/>
          <w:szCs w:val="28"/>
          <w:rtl/>
          <w:lang w:bidi="ar-DZ"/>
        </w:rPr>
      </w:pPr>
    </w:p>
    <w:p w:rsidR="000E2C9C" w:rsidRDefault="000E2C9C" w:rsidP="000E2C9C">
      <w:pPr>
        <w:pStyle w:val="Paragraphedeliste"/>
        <w:rPr>
          <w:sz w:val="28"/>
          <w:szCs w:val="28"/>
          <w:lang w:bidi="ar-DZ"/>
        </w:rPr>
      </w:pPr>
    </w:p>
    <w:p w:rsidR="00C1427F" w:rsidRPr="00C1427F" w:rsidRDefault="00C1427F" w:rsidP="00C1427F">
      <w:pPr>
        <w:rPr>
          <w:sz w:val="28"/>
          <w:szCs w:val="28"/>
          <w:rtl/>
          <w:lang w:bidi="ar-DZ"/>
        </w:rPr>
      </w:pPr>
    </w:p>
    <w:p w:rsidR="005F4E1C" w:rsidRPr="005F4E1C" w:rsidRDefault="005F4E1C" w:rsidP="00C1427F">
      <w:pPr>
        <w:rPr>
          <w:sz w:val="28"/>
          <w:szCs w:val="28"/>
          <w:lang w:bidi="ar-DZ"/>
        </w:rPr>
      </w:pPr>
    </w:p>
    <w:sectPr w:rsidR="005F4E1C" w:rsidRPr="005F4E1C" w:rsidSect="008606CE">
      <w:pgSz w:w="11906" w:h="16838"/>
      <w:pgMar w:top="284" w:right="1417" w:bottom="426"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68FE"/>
    <w:multiLevelType w:val="hybridMultilevel"/>
    <w:tmpl w:val="74A8D66C"/>
    <w:lvl w:ilvl="0" w:tplc="DF625A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9080A"/>
    <w:multiLevelType w:val="hybridMultilevel"/>
    <w:tmpl w:val="EB582D5E"/>
    <w:lvl w:ilvl="0" w:tplc="74822BB4">
      <w:numFmt w:val="bullet"/>
      <w:lvlText w:val="-"/>
      <w:lvlJc w:val="left"/>
      <w:pPr>
        <w:ind w:left="-208" w:hanging="360"/>
      </w:pPr>
      <w:rPr>
        <w:rFonts w:ascii="Arial" w:eastAsiaTheme="minorHAnsi" w:hAnsi="Arial" w:cs="Arial" w:hint="default"/>
      </w:rPr>
    </w:lvl>
    <w:lvl w:ilvl="1" w:tplc="040C0003" w:tentative="1">
      <w:start w:val="1"/>
      <w:numFmt w:val="bullet"/>
      <w:lvlText w:val="o"/>
      <w:lvlJc w:val="left"/>
      <w:pPr>
        <w:ind w:left="512" w:hanging="360"/>
      </w:pPr>
      <w:rPr>
        <w:rFonts w:ascii="Courier New" w:hAnsi="Courier New" w:cs="Courier New" w:hint="default"/>
      </w:rPr>
    </w:lvl>
    <w:lvl w:ilvl="2" w:tplc="040C0005" w:tentative="1">
      <w:start w:val="1"/>
      <w:numFmt w:val="bullet"/>
      <w:lvlText w:val=""/>
      <w:lvlJc w:val="left"/>
      <w:pPr>
        <w:ind w:left="1232" w:hanging="360"/>
      </w:pPr>
      <w:rPr>
        <w:rFonts w:ascii="Wingdings" w:hAnsi="Wingdings" w:hint="default"/>
      </w:rPr>
    </w:lvl>
    <w:lvl w:ilvl="3" w:tplc="040C0001" w:tentative="1">
      <w:start w:val="1"/>
      <w:numFmt w:val="bullet"/>
      <w:lvlText w:val=""/>
      <w:lvlJc w:val="left"/>
      <w:pPr>
        <w:ind w:left="1952" w:hanging="360"/>
      </w:pPr>
      <w:rPr>
        <w:rFonts w:ascii="Symbol" w:hAnsi="Symbol" w:hint="default"/>
      </w:rPr>
    </w:lvl>
    <w:lvl w:ilvl="4" w:tplc="040C0003" w:tentative="1">
      <w:start w:val="1"/>
      <w:numFmt w:val="bullet"/>
      <w:lvlText w:val="o"/>
      <w:lvlJc w:val="left"/>
      <w:pPr>
        <w:ind w:left="2672" w:hanging="360"/>
      </w:pPr>
      <w:rPr>
        <w:rFonts w:ascii="Courier New" w:hAnsi="Courier New" w:cs="Courier New" w:hint="default"/>
      </w:rPr>
    </w:lvl>
    <w:lvl w:ilvl="5" w:tplc="040C0005" w:tentative="1">
      <w:start w:val="1"/>
      <w:numFmt w:val="bullet"/>
      <w:lvlText w:val=""/>
      <w:lvlJc w:val="left"/>
      <w:pPr>
        <w:ind w:left="3392" w:hanging="360"/>
      </w:pPr>
      <w:rPr>
        <w:rFonts w:ascii="Wingdings" w:hAnsi="Wingdings" w:hint="default"/>
      </w:rPr>
    </w:lvl>
    <w:lvl w:ilvl="6" w:tplc="040C0001" w:tentative="1">
      <w:start w:val="1"/>
      <w:numFmt w:val="bullet"/>
      <w:lvlText w:val=""/>
      <w:lvlJc w:val="left"/>
      <w:pPr>
        <w:ind w:left="4112" w:hanging="360"/>
      </w:pPr>
      <w:rPr>
        <w:rFonts w:ascii="Symbol" w:hAnsi="Symbol" w:hint="default"/>
      </w:rPr>
    </w:lvl>
    <w:lvl w:ilvl="7" w:tplc="040C0003" w:tentative="1">
      <w:start w:val="1"/>
      <w:numFmt w:val="bullet"/>
      <w:lvlText w:val="o"/>
      <w:lvlJc w:val="left"/>
      <w:pPr>
        <w:ind w:left="4832" w:hanging="360"/>
      </w:pPr>
      <w:rPr>
        <w:rFonts w:ascii="Courier New" w:hAnsi="Courier New" w:cs="Courier New" w:hint="default"/>
      </w:rPr>
    </w:lvl>
    <w:lvl w:ilvl="8" w:tplc="040C0005" w:tentative="1">
      <w:start w:val="1"/>
      <w:numFmt w:val="bullet"/>
      <w:lvlText w:val=""/>
      <w:lvlJc w:val="left"/>
      <w:pPr>
        <w:ind w:left="5552" w:hanging="360"/>
      </w:pPr>
      <w:rPr>
        <w:rFonts w:ascii="Wingdings" w:hAnsi="Wingdings" w:hint="default"/>
      </w:rPr>
    </w:lvl>
  </w:abstractNum>
  <w:abstractNum w:abstractNumId="2">
    <w:nsid w:val="580B6211"/>
    <w:multiLevelType w:val="hybridMultilevel"/>
    <w:tmpl w:val="33C4498A"/>
    <w:lvl w:ilvl="0" w:tplc="B39AD06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BA"/>
    <w:rsid w:val="000A4774"/>
    <w:rsid w:val="000B5002"/>
    <w:rsid w:val="000E199D"/>
    <w:rsid w:val="000E2C9C"/>
    <w:rsid w:val="0016097C"/>
    <w:rsid w:val="001C50C7"/>
    <w:rsid w:val="002059A9"/>
    <w:rsid w:val="00224E42"/>
    <w:rsid w:val="0038142A"/>
    <w:rsid w:val="0040282E"/>
    <w:rsid w:val="00412617"/>
    <w:rsid w:val="00432F26"/>
    <w:rsid w:val="004A2169"/>
    <w:rsid w:val="00542048"/>
    <w:rsid w:val="005B33B0"/>
    <w:rsid w:val="005F4E1C"/>
    <w:rsid w:val="0064724F"/>
    <w:rsid w:val="00674750"/>
    <w:rsid w:val="006A35C6"/>
    <w:rsid w:val="007716D5"/>
    <w:rsid w:val="008606CE"/>
    <w:rsid w:val="008A6386"/>
    <w:rsid w:val="008B4BB3"/>
    <w:rsid w:val="009015F6"/>
    <w:rsid w:val="009D6FBA"/>
    <w:rsid w:val="00A270B1"/>
    <w:rsid w:val="00A955D2"/>
    <w:rsid w:val="00B33052"/>
    <w:rsid w:val="00C1427F"/>
    <w:rsid w:val="00C23156"/>
    <w:rsid w:val="00C62F47"/>
    <w:rsid w:val="00CF57E2"/>
    <w:rsid w:val="00D770A2"/>
    <w:rsid w:val="00DC50A0"/>
    <w:rsid w:val="00E92263"/>
    <w:rsid w:val="00F53E4B"/>
    <w:rsid w:val="00FC2C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B0"/>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F4E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4E1C"/>
    <w:rPr>
      <w:rFonts w:ascii="Tahoma" w:hAnsi="Tahoma" w:cs="Tahoma"/>
      <w:sz w:val="16"/>
      <w:szCs w:val="16"/>
    </w:rPr>
  </w:style>
  <w:style w:type="paragraph" w:styleId="Paragraphedeliste">
    <w:name w:val="List Paragraph"/>
    <w:basedOn w:val="Normal"/>
    <w:uiPriority w:val="34"/>
    <w:qFormat/>
    <w:rsid w:val="005F4E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B0"/>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F4E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4E1C"/>
    <w:rPr>
      <w:rFonts w:ascii="Tahoma" w:hAnsi="Tahoma" w:cs="Tahoma"/>
      <w:sz w:val="16"/>
      <w:szCs w:val="16"/>
    </w:rPr>
  </w:style>
  <w:style w:type="paragraph" w:styleId="Paragraphedeliste">
    <w:name w:val="List Paragraph"/>
    <w:basedOn w:val="Normal"/>
    <w:uiPriority w:val="34"/>
    <w:qFormat/>
    <w:rsid w:val="005F4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62115">
      <w:bodyDiv w:val="1"/>
      <w:marLeft w:val="0"/>
      <w:marRight w:val="0"/>
      <w:marTop w:val="0"/>
      <w:marBottom w:val="0"/>
      <w:divBdr>
        <w:top w:val="none" w:sz="0" w:space="0" w:color="auto"/>
        <w:left w:val="none" w:sz="0" w:space="0" w:color="auto"/>
        <w:bottom w:val="none" w:sz="0" w:space="0" w:color="auto"/>
        <w:right w:val="none" w:sz="0" w:space="0" w:color="auto"/>
      </w:divBdr>
      <w:divsChild>
        <w:div w:id="628127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E5995-F5A9-497B-9AD2-3F38EDA3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2227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pc</cp:lastModifiedBy>
  <cp:revision>2</cp:revision>
  <cp:lastPrinted>2024-01-17T22:52:00Z</cp:lastPrinted>
  <dcterms:created xsi:type="dcterms:W3CDTF">2025-01-19T05:57:00Z</dcterms:created>
  <dcterms:modified xsi:type="dcterms:W3CDTF">2025-01-19T05:57:00Z</dcterms:modified>
</cp:coreProperties>
</file>