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185" w:rsidRPr="003B4185" w:rsidRDefault="003B4185" w:rsidP="003B4185">
      <w:pPr>
        <w:pStyle w:val="NormalWeb"/>
        <w:rPr>
          <w:b/>
          <w:bCs/>
          <w:lang w:val="en-US"/>
        </w:rPr>
      </w:pPr>
      <w:r w:rsidRPr="003B4185">
        <w:rPr>
          <w:b/>
          <w:bCs/>
          <w:lang w:val="en-US"/>
        </w:rPr>
        <w:t xml:space="preserve"> </w:t>
      </w:r>
      <w:proofErr w:type="gramStart"/>
      <w:r w:rsidRPr="003B4185">
        <w:rPr>
          <w:b/>
          <w:bCs/>
          <w:lang w:val="en-US"/>
        </w:rPr>
        <w:t>second</w:t>
      </w:r>
      <w:proofErr w:type="gramEnd"/>
      <w:r w:rsidRPr="003B4185">
        <w:rPr>
          <w:b/>
          <w:bCs/>
          <w:lang w:val="en-US"/>
        </w:rPr>
        <w:t xml:space="preserve"> language" (L2) and "foreign language" (FL)</w:t>
      </w:r>
    </w:p>
    <w:p w:rsidR="003B4185" w:rsidRPr="003B4185" w:rsidRDefault="003B4185" w:rsidP="003B4185">
      <w:pPr>
        <w:pStyle w:val="NormalWeb"/>
        <w:rPr>
          <w:lang w:val="en-US"/>
        </w:rPr>
      </w:pPr>
      <w:r w:rsidRPr="003B4185">
        <w:rPr>
          <w:lang w:val="en-US"/>
        </w:rPr>
        <w:t>The terms "second language" (L2) and "foreign language" (FL) are often used interchangeably to refer to non-native languages, but they have distinct meanings based on their role in the community. A second language (L2) is a language that plays an active, functional role in a community. It is learned by individuals who have a different native language and is commonly used in daily communication, education, government, business, and more. For example, in Nigeria, English is used by people from diverse ethnic backgrounds as a lingua franca, and in the U.S., English is the second language for many Spanish, Polish, or Chinese speakers.</w:t>
      </w:r>
    </w:p>
    <w:p w:rsidR="003B4185" w:rsidRPr="003B4185" w:rsidRDefault="003B4185" w:rsidP="003B4185">
      <w:pPr>
        <w:pStyle w:val="NormalWeb"/>
        <w:rPr>
          <w:lang w:val="en-US"/>
        </w:rPr>
      </w:pPr>
      <w:r w:rsidRPr="003B4185">
        <w:rPr>
          <w:lang w:val="en-US"/>
        </w:rPr>
        <w:t>On the other hand, a foreign language (FL) refers to a language that does not serve a social role within the learner's community. The learner may not have opportunities to use the language regularly because there is no social need to do so in their environment. For example, learning French in the United States or British learning German, or Arabs learning English within Arab countries, where English is not an institutional language.</w:t>
      </w:r>
    </w:p>
    <w:p w:rsidR="003B4185" w:rsidRPr="003B4185" w:rsidRDefault="003B4185" w:rsidP="003B4185">
      <w:pPr>
        <w:pStyle w:val="NormalWeb"/>
        <w:rPr>
          <w:lang w:val="en-US"/>
        </w:rPr>
      </w:pPr>
      <w:r w:rsidRPr="003B4185">
        <w:rPr>
          <w:lang w:val="en-US"/>
        </w:rPr>
        <w:t>This distinction influences the degree of cultural immersion involved in language learning. L2 learners often experience significant cultural exposure and acculturation as they engage with the language in its native context, such as an Arab learning English in the UK. However, foreign language learners typically have limited exposure to the language’s culture, as it is often learned in a context with no direct cultural interaction.</w:t>
      </w:r>
    </w:p>
    <w:p w:rsidR="003B4185" w:rsidRPr="003B4185" w:rsidRDefault="003B4185" w:rsidP="003B4185">
      <w:pPr>
        <w:pStyle w:val="NormalWeb"/>
        <w:rPr>
          <w:lang w:val="en-US"/>
        </w:rPr>
      </w:pPr>
      <w:r w:rsidRPr="003B4185">
        <w:rPr>
          <w:lang w:val="en-US"/>
        </w:rPr>
        <w:t>Another difference is in the way the language is acquired. L2 learning can occur in natural, unconscious settings, such as an Indian worker learning Arabic in the Gulf region through daily exposure, or in more structured classroom environments. In contrast, foreign language learning is often conscious, involving formal instruction. "Acquisition" is used to describe the subconscious learning process, while "learning" refers to the deliberate, instructional approach.</w:t>
      </w:r>
    </w:p>
    <w:p w:rsidR="003B4185" w:rsidRPr="003B4185" w:rsidRDefault="003B4185" w:rsidP="003B4185">
      <w:pPr>
        <w:pStyle w:val="NormalWeb"/>
        <w:rPr>
          <w:lang w:val="en-US"/>
        </w:rPr>
      </w:pPr>
      <w:r w:rsidRPr="003B4185">
        <w:rPr>
          <w:lang w:val="en-US"/>
        </w:rPr>
        <w:t>Second Language Acquisition (SLA) emerged as a field of study in applied linguistics in the 1960s, focusing on how learners acquire a non-native language and use it for communication. SLA explores the development of knowledge in areas such as sounds, vocabulary, sentence structure, and meaning, as well as the ability to use this knowledge in different social contexts. SLA research is closely tied to psychology and cognitive science, exploring the similarities and differences between first and second language acquisition.</w:t>
      </w:r>
    </w:p>
    <w:p w:rsidR="003B4185" w:rsidRPr="003B4185" w:rsidRDefault="003B4185" w:rsidP="003B4185">
      <w:pPr>
        <w:pStyle w:val="NormalWeb"/>
        <w:rPr>
          <w:lang w:val="en-US"/>
        </w:rPr>
      </w:pPr>
      <w:r w:rsidRPr="003B4185">
        <w:rPr>
          <w:lang w:val="en-US"/>
        </w:rPr>
        <w:t>In summary, while "SLA" and "Foreign Language Acquisition" are often used interchangeably, SLA has become the dominant term in recent literature, covering both natural and classroom-based learning. Technically, learning an FL involves acquiring a language not widely spoken in the community, while L2 learning involves acquiring a language used within the community.</w:t>
      </w:r>
    </w:p>
    <w:p w:rsidR="007B438F" w:rsidRDefault="007B438F">
      <w:pPr>
        <w:rPr>
          <w:lang w:val="en-US"/>
        </w:rPr>
      </w:pPr>
    </w:p>
    <w:p w:rsidR="007B438F" w:rsidRDefault="007B438F">
      <w:pPr>
        <w:rPr>
          <w:lang w:val="en-US"/>
        </w:rPr>
      </w:pPr>
    </w:p>
    <w:p w:rsidR="007B438F" w:rsidRDefault="007B438F">
      <w:pPr>
        <w:rPr>
          <w:lang w:val="en-US"/>
        </w:rPr>
      </w:pPr>
    </w:p>
    <w:p w:rsidR="007B438F" w:rsidRDefault="007B438F">
      <w:pPr>
        <w:rPr>
          <w:lang w:val="en-US"/>
        </w:rPr>
      </w:pPr>
    </w:p>
    <w:p w:rsidR="007B438F" w:rsidRDefault="007B438F">
      <w:pPr>
        <w:rPr>
          <w:lang w:val="en-US"/>
        </w:rPr>
      </w:pPr>
    </w:p>
    <w:p w:rsidR="007B438F" w:rsidRDefault="007B438F">
      <w:pPr>
        <w:rPr>
          <w:lang w:val="en-US"/>
        </w:rPr>
      </w:pPr>
    </w:p>
    <w:p w:rsidR="007B438F" w:rsidRDefault="007B438F">
      <w:pPr>
        <w:rPr>
          <w:lang w:val="en-US"/>
        </w:rPr>
      </w:pPr>
    </w:p>
    <w:p w:rsidR="007B438F" w:rsidRDefault="007B438F">
      <w:pPr>
        <w:rPr>
          <w:lang w:val="en-US"/>
        </w:rPr>
      </w:pPr>
    </w:p>
    <w:p w:rsidR="007B438F" w:rsidRDefault="007B438F">
      <w:pPr>
        <w:rPr>
          <w:lang w:val="en-US"/>
        </w:rPr>
      </w:pPr>
    </w:p>
    <w:p w:rsidR="007B438F" w:rsidRDefault="007B438F">
      <w:pPr>
        <w:rPr>
          <w:lang w:val="en-US"/>
        </w:rPr>
      </w:pPr>
    </w:p>
    <w:p w:rsidR="007B438F" w:rsidRDefault="007B438F">
      <w:pPr>
        <w:rPr>
          <w:lang w:val="en-US"/>
        </w:rPr>
      </w:pPr>
    </w:p>
    <w:p w:rsidR="007B438F" w:rsidRDefault="007B438F">
      <w:pPr>
        <w:rPr>
          <w:lang w:val="en-US"/>
        </w:rPr>
      </w:pPr>
    </w:p>
    <w:p w:rsidR="007B438F" w:rsidRDefault="007B438F">
      <w:pPr>
        <w:rPr>
          <w:lang w:val="en-US"/>
        </w:rPr>
      </w:pPr>
    </w:p>
    <w:p w:rsidR="007B438F" w:rsidRDefault="007B438F">
      <w:pPr>
        <w:rPr>
          <w:lang w:val="en-US"/>
        </w:rPr>
      </w:pPr>
    </w:p>
    <w:p w:rsidR="007B438F" w:rsidRDefault="007B438F">
      <w:pPr>
        <w:rPr>
          <w:lang w:val="en-US"/>
        </w:rPr>
      </w:pPr>
    </w:p>
    <w:p w:rsidR="007B438F" w:rsidRDefault="007B438F">
      <w:pPr>
        <w:rPr>
          <w:lang w:val="en-US"/>
        </w:rPr>
      </w:pPr>
    </w:p>
    <w:p w:rsidR="007B438F" w:rsidRDefault="007B438F">
      <w:pPr>
        <w:rPr>
          <w:lang w:val="en-US"/>
        </w:rPr>
      </w:pPr>
    </w:p>
    <w:p w:rsidR="007B438F" w:rsidRDefault="007B438F">
      <w:pPr>
        <w:rPr>
          <w:lang w:val="en-US"/>
        </w:rPr>
      </w:pPr>
    </w:p>
    <w:p w:rsidR="007B438F" w:rsidRDefault="007B438F" w:rsidP="007B438F">
      <w:pPr>
        <w:rPr>
          <w:lang w:val="en-US"/>
        </w:rPr>
      </w:pPr>
    </w:p>
    <w:p w:rsidR="007B438F" w:rsidRDefault="007B438F" w:rsidP="007B438F">
      <w:pPr>
        <w:rPr>
          <w:lang w:val="en-US"/>
        </w:rPr>
      </w:pPr>
    </w:p>
    <w:p w:rsidR="007B438F" w:rsidRDefault="007B438F" w:rsidP="007B438F">
      <w:pPr>
        <w:rPr>
          <w:lang w:val="en-US"/>
        </w:rPr>
      </w:pPr>
    </w:p>
    <w:p w:rsidR="007B438F" w:rsidRPr="007B438F" w:rsidRDefault="007B438F" w:rsidP="007B438F">
      <w:pPr>
        <w:rPr>
          <w:rFonts w:asciiTheme="majorBidi" w:hAnsiTheme="majorBidi" w:cstheme="majorBidi"/>
          <w:b/>
          <w:bCs/>
          <w:lang w:val="en-US"/>
        </w:rPr>
      </w:pPr>
      <w:r w:rsidRPr="007B438F">
        <w:rPr>
          <w:rFonts w:asciiTheme="majorBidi" w:hAnsiTheme="majorBidi" w:cstheme="majorBidi"/>
          <w:b/>
          <w:bCs/>
          <w:lang w:val="en-US"/>
        </w:rPr>
        <w:t>Third year oral expression A1</w:t>
      </w:r>
    </w:p>
    <w:tbl>
      <w:tblPr>
        <w:tblStyle w:val="Grilledutableau"/>
        <w:tblW w:w="0" w:type="auto"/>
        <w:tblLook w:val="04A0"/>
      </w:tblPr>
      <w:tblGrid>
        <w:gridCol w:w="1668"/>
        <w:gridCol w:w="1559"/>
        <w:gridCol w:w="1701"/>
        <w:gridCol w:w="1417"/>
        <w:gridCol w:w="709"/>
        <w:gridCol w:w="709"/>
        <w:gridCol w:w="709"/>
        <w:gridCol w:w="740"/>
      </w:tblGrid>
      <w:tr w:rsidR="007B438F" w:rsidRPr="007B438F" w:rsidTr="007B438F">
        <w:tc>
          <w:tcPr>
            <w:tcW w:w="1668" w:type="dxa"/>
          </w:tcPr>
          <w:p w:rsidR="007B438F" w:rsidRPr="007B438F" w:rsidRDefault="007B438F" w:rsidP="007B438F">
            <w:pPr>
              <w:spacing w:line="276" w:lineRule="auto"/>
              <w:rPr>
                <w:rFonts w:asciiTheme="majorBidi" w:hAnsiTheme="majorBidi" w:cstheme="majorBidi"/>
                <w:lang w:val="en-US"/>
              </w:rPr>
            </w:pPr>
            <w:r w:rsidRPr="007B438F">
              <w:rPr>
                <w:rFonts w:asciiTheme="majorBidi" w:hAnsiTheme="majorBidi" w:cstheme="majorBidi"/>
                <w:lang w:val="en-US"/>
              </w:rPr>
              <w:t>Full name</w:t>
            </w:r>
          </w:p>
        </w:tc>
        <w:tc>
          <w:tcPr>
            <w:tcW w:w="1559" w:type="dxa"/>
          </w:tcPr>
          <w:p w:rsidR="007B438F" w:rsidRPr="007B438F" w:rsidRDefault="007B438F" w:rsidP="007B438F">
            <w:pPr>
              <w:spacing w:line="276" w:lineRule="auto"/>
              <w:rPr>
                <w:rFonts w:asciiTheme="majorBidi" w:hAnsiTheme="majorBidi" w:cstheme="majorBidi"/>
                <w:lang w:val="en-US"/>
              </w:rPr>
            </w:pPr>
          </w:p>
        </w:tc>
        <w:tc>
          <w:tcPr>
            <w:tcW w:w="1701" w:type="dxa"/>
          </w:tcPr>
          <w:p w:rsidR="007B438F" w:rsidRPr="007B438F" w:rsidRDefault="007B438F" w:rsidP="007B438F">
            <w:pPr>
              <w:spacing w:line="276" w:lineRule="auto"/>
              <w:rPr>
                <w:rFonts w:asciiTheme="majorBidi" w:hAnsiTheme="majorBidi" w:cstheme="majorBidi"/>
                <w:lang w:val="en-US"/>
              </w:rPr>
            </w:pPr>
          </w:p>
        </w:tc>
        <w:tc>
          <w:tcPr>
            <w:tcW w:w="1417" w:type="dxa"/>
          </w:tcPr>
          <w:p w:rsidR="007B438F" w:rsidRPr="007B438F" w:rsidRDefault="007B438F" w:rsidP="007B438F">
            <w:pPr>
              <w:spacing w:line="276" w:lineRule="auto"/>
              <w:rPr>
                <w:rFonts w:asciiTheme="majorBidi" w:hAnsiTheme="majorBidi" w:cstheme="majorBidi"/>
                <w:lang w:val="en-US"/>
              </w:rPr>
            </w:pPr>
          </w:p>
        </w:tc>
        <w:tc>
          <w:tcPr>
            <w:tcW w:w="709" w:type="dxa"/>
          </w:tcPr>
          <w:p w:rsidR="007B438F" w:rsidRPr="007B438F" w:rsidRDefault="007B438F" w:rsidP="007B438F">
            <w:pPr>
              <w:spacing w:line="276" w:lineRule="auto"/>
              <w:rPr>
                <w:rFonts w:asciiTheme="majorBidi" w:hAnsiTheme="majorBidi" w:cstheme="majorBidi"/>
                <w:lang w:val="en-US"/>
              </w:rPr>
            </w:pPr>
          </w:p>
        </w:tc>
        <w:tc>
          <w:tcPr>
            <w:tcW w:w="709" w:type="dxa"/>
          </w:tcPr>
          <w:p w:rsidR="007B438F" w:rsidRPr="007B438F" w:rsidRDefault="007B438F" w:rsidP="007B438F">
            <w:pPr>
              <w:spacing w:line="276" w:lineRule="auto"/>
              <w:rPr>
                <w:rFonts w:asciiTheme="majorBidi" w:hAnsiTheme="majorBidi" w:cstheme="majorBidi"/>
                <w:lang w:val="en-US"/>
              </w:rPr>
            </w:pPr>
          </w:p>
        </w:tc>
        <w:tc>
          <w:tcPr>
            <w:tcW w:w="709" w:type="dxa"/>
          </w:tcPr>
          <w:p w:rsidR="007B438F" w:rsidRPr="007B438F" w:rsidRDefault="007B438F" w:rsidP="007B438F">
            <w:pPr>
              <w:spacing w:line="276" w:lineRule="auto"/>
              <w:rPr>
                <w:rFonts w:asciiTheme="majorBidi" w:hAnsiTheme="majorBidi" w:cstheme="majorBidi"/>
                <w:lang w:val="en-US"/>
              </w:rPr>
            </w:pPr>
          </w:p>
        </w:tc>
        <w:tc>
          <w:tcPr>
            <w:tcW w:w="740" w:type="dxa"/>
          </w:tcPr>
          <w:p w:rsidR="007B438F" w:rsidRPr="007B438F" w:rsidRDefault="007B438F" w:rsidP="007B438F">
            <w:pPr>
              <w:spacing w:line="276" w:lineRule="auto"/>
              <w:rPr>
                <w:rFonts w:asciiTheme="majorBidi" w:hAnsiTheme="majorBidi" w:cstheme="majorBidi"/>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r>
              <w:rPr>
                <w:lang w:val="en-US"/>
              </w:rPr>
              <w:t>1</w:t>
            </w: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r w:rsidR="007B438F" w:rsidTr="007B438F">
        <w:tc>
          <w:tcPr>
            <w:tcW w:w="1668" w:type="dxa"/>
          </w:tcPr>
          <w:p w:rsidR="007B438F" w:rsidRDefault="007B438F" w:rsidP="007B438F">
            <w:pPr>
              <w:spacing w:line="276" w:lineRule="auto"/>
              <w:rPr>
                <w:lang w:val="en-US"/>
              </w:rPr>
            </w:pPr>
          </w:p>
        </w:tc>
        <w:tc>
          <w:tcPr>
            <w:tcW w:w="1559" w:type="dxa"/>
          </w:tcPr>
          <w:p w:rsidR="007B438F" w:rsidRDefault="007B438F" w:rsidP="007B438F">
            <w:pPr>
              <w:spacing w:line="276" w:lineRule="auto"/>
              <w:rPr>
                <w:lang w:val="en-US"/>
              </w:rPr>
            </w:pPr>
          </w:p>
        </w:tc>
        <w:tc>
          <w:tcPr>
            <w:tcW w:w="1701" w:type="dxa"/>
          </w:tcPr>
          <w:p w:rsidR="007B438F" w:rsidRDefault="007B438F" w:rsidP="007B438F">
            <w:pPr>
              <w:spacing w:line="276" w:lineRule="auto"/>
              <w:rPr>
                <w:lang w:val="en-US"/>
              </w:rPr>
            </w:pPr>
          </w:p>
        </w:tc>
        <w:tc>
          <w:tcPr>
            <w:tcW w:w="1417"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09" w:type="dxa"/>
          </w:tcPr>
          <w:p w:rsidR="007B438F" w:rsidRDefault="007B438F" w:rsidP="007B438F">
            <w:pPr>
              <w:spacing w:line="276" w:lineRule="auto"/>
              <w:rPr>
                <w:lang w:val="en-US"/>
              </w:rPr>
            </w:pPr>
          </w:p>
        </w:tc>
        <w:tc>
          <w:tcPr>
            <w:tcW w:w="740" w:type="dxa"/>
          </w:tcPr>
          <w:p w:rsidR="007B438F" w:rsidRDefault="007B438F" w:rsidP="007B438F">
            <w:pPr>
              <w:spacing w:line="276" w:lineRule="auto"/>
              <w:rPr>
                <w:lang w:val="en-US"/>
              </w:rPr>
            </w:pPr>
          </w:p>
        </w:tc>
      </w:tr>
    </w:tbl>
    <w:p w:rsidR="007B438F" w:rsidRDefault="007B438F" w:rsidP="007B438F">
      <w:pPr>
        <w:rPr>
          <w:lang w:val="en-US"/>
        </w:rPr>
      </w:pPr>
    </w:p>
    <w:p w:rsidR="007B438F" w:rsidRDefault="007B438F" w:rsidP="007B438F">
      <w:pPr>
        <w:rPr>
          <w:lang w:val="en-US"/>
        </w:rPr>
      </w:pPr>
    </w:p>
    <w:p w:rsidR="007B438F" w:rsidRPr="007B438F" w:rsidRDefault="007B438F" w:rsidP="007B438F">
      <w:pPr>
        <w:rPr>
          <w:rFonts w:asciiTheme="majorBidi" w:hAnsiTheme="majorBidi" w:cstheme="majorBidi"/>
          <w:b/>
          <w:bCs/>
          <w:lang w:val="en-US"/>
        </w:rPr>
      </w:pPr>
      <w:r w:rsidRPr="007B438F">
        <w:rPr>
          <w:rFonts w:asciiTheme="majorBidi" w:hAnsiTheme="majorBidi" w:cstheme="majorBidi"/>
          <w:b/>
          <w:bCs/>
          <w:lang w:val="en-US"/>
        </w:rPr>
        <w:t>Third year oral expression A</w:t>
      </w:r>
      <w:r>
        <w:rPr>
          <w:rFonts w:asciiTheme="majorBidi" w:hAnsiTheme="majorBidi" w:cstheme="majorBidi"/>
          <w:b/>
          <w:bCs/>
          <w:lang w:val="en-US"/>
        </w:rPr>
        <w:t>3</w:t>
      </w:r>
    </w:p>
    <w:tbl>
      <w:tblPr>
        <w:tblStyle w:val="Grilledutableau"/>
        <w:tblW w:w="0" w:type="auto"/>
        <w:tblLook w:val="04A0"/>
      </w:tblPr>
      <w:tblGrid>
        <w:gridCol w:w="1668"/>
        <w:gridCol w:w="1559"/>
        <w:gridCol w:w="1701"/>
        <w:gridCol w:w="1417"/>
        <w:gridCol w:w="709"/>
        <w:gridCol w:w="709"/>
        <w:gridCol w:w="709"/>
        <w:gridCol w:w="740"/>
      </w:tblGrid>
      <w:tr w:rsidR="007B438F" w:rsidRPr="007B438F" w:rsidTr="00712CE6">
        <w:tc>
          <w:tcPr>
            <w:tcW w:w="1668" w:type="dxa"/>
          </w:tcPr>
          <w:p w:rsidR="007B438F" w:rsidRPr="007B438F" w:rsidRDefault="007B438F" w:rsidP="00712CE6">
            <w:pPr>
              <w:spacing w:line="276" w:lineRule="auto"/>
              <w:rPr>
                <w:rFonts w:asciiTheme="majorBidi" w:hAnsiTheme="majorBidi" w:cstheme="majorBidi"/>
                <w:lang w:val="en-US"/>
              </w:rPr>
            </w:pPr>
            <w:r w:rsidRPr="007B438F">
              <w:rPr>
                <w:rFonts w:asciiTheme="majorBidi" w:hAnsiTheme="majorBidi" w:cstheme="majorBidi"/>
                <w:lang w:val="en-US"/>
              </w:rPr>
              <w:t>Full name</w:t>
            </w:r>
          </w:p>
        </w:tc>
        <w:tc>
          <w:tcPr>
            <w:tcW w:w="1559" w:type="dxa"/>
          </w:tcPr>
          <w:p w:rsidR="007B438F" w:rsidRPr="007B438F" w:rsidRDefault="007B438F" w:rsidP="00712CE6">
            <w:pPr>
              <w:spacing w:line="276" w:lineRule="auto"/>
              <w:rPr>
                <w:rFonts w:asciiTheme="majorBidi" w:hAnsiTheme="majorBidi" w:cstheme="majorBidi"/>
                <w:lang w:val="en-US"/>
              </w:rPr>
            </w:pPr>
          </w:p>
        </w:tc>
        <w:tc>
          <w:tcPr>
            <w:tcW w:w="1701" w:type="dxa"/>
          </w:tcPr>
          <w:p w:rsidR="007B438F" w:rsidRPr="007B438F" w:rsidRDefault="007B438F" w:rsidP="00712CE6">
            <w:pPr>
              <w:spacing w:line="276" w:lineRule="auto"/>
              <w:rPr>
                <w:rFonts w:asciiTheme="majorBidi" w:hAnsiTheme="majorBidi" w:cstheme="majorBidi"/>
                <w:lang w:val="en-US"/>
              </w:rPr>
            </w:pPr>
          </w:p>
        </w:tc>
        <w:tc>
          <w:tcPr>
            <w:tcW w:w="1417" w:type="dxa"/>
          </w:tcPr>
          <w:p w:rsidR="007B438F" w:rsidRPr="007B438F" w:rsidRDefault="007B438F" w:rsidP="00712CE6">
            <w:pPr>
              <w:spacing w:line="276" w:lineRule="auto"/>
              <w:rPr>
                <w:rFonts w:asciiTheme="majorBidi" w:hAnsiTheme="majorBidi" w:cstheme="majorBidi"/>
                <w:lang w:val="en-US"/>
              </w:rPr>
            </w:pPr>
          </w:p>
        </w:tc>
        <w:tc>
          <w:tcPr>
            <w:tcW w:w="709" w:type="dxa"/>
          </w:tcPr>
          <w:p w:rsidR="007B438F" w:rsidRPr="007B438F" w:rsidRDefault="007B438F" w:rsidP="00712CE6">
            <w:pPr>
              <w:spacing w:line="276" w:lineRule="auto"/>
              <w:rPr>
                <w:rFonts w:asciiTheme="majorBidi" w:hAnsiTheme="majorBidi" w:cstheme="majorBidi"/>
                <w:lang w:val="en-US"/>
              </w:rPr>
            </w:pPr>
          </w:p>
        </w:tc>
        <w:tc>
          <w:tcPr>
            <w:tcW w:w="709" w:type="dxa"/>
          </w:tcPr>
          <w:p w:rsidR="007B438F" w:rsidRPr="007B438F" w:rsidRDefault="007B438F" w:rsidP="00712CE6">
            <w:pPr>
              <w:spacing w:line="276" w:lineRule="auto"/>
              <w:rPr>
                <w:rFonts w:asciiTheme="majorBidi" w:hAnsiTheme="majorBidi" w:cstheme="majorBidi"/>
                <w:lang w:val="en-US"/>
              </w:rPr>
            </w:pPr>
          </w:p>
        </w:tc>
        <w:tc>
          <w:tcPr>
            <w:tcW w:w="709" w:type="dxa"/>
          </w:tcPr>
          <w:p w:rsidR="007B438F" w:rsidRPr="007B438F" w:rsidRDefault="007B438F" w:rsidP="00712CE6">
            <w:pPr>
              <w:spacing w:line="276" w:lineRule="auto"/>
              <w:rPr>
                <w:rFonts w:asciiTheme="majorBidi" w:hAnsiTheme="majorBidi" w:cstheme="majorBidi"/>
                <w:lang w:val="en-US"/>
              </w:rPr>
            </w:pPr>
          </w:p>
        </w:tc>
        <w:tc>
          <w:tcPr>
            <w:tcW w:w="740" w:type="dxa"/>
          </w:tcPr>
          <w:p w:rsidR="007B438F" w:rsidRPr="007B438F" w:rsidRDefault="007B438F" w:rsidP="00712CE6">
            <w:pPr>
              <w:spacing w:line="276" w:lineRule="auto"/>
              <w:rPr>
                <w:rFonts w:asciiTheme="majorBidi" w:hAnsiTheme="majorBidi" w:cstheme="majorBidi"/>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r w:rsidR="007B438F" w:rsidTr="00712CE6">
        <w:tc>
          <w:tcPr>
            <w:tcW w:w="1668" w:type="dxa"/>
          </w:tcPr>
          <w:p w:rsidR="007B438F" w:rsidRDefault="007B438F" w:rsidP="00712CE6">
            <w:pPr>
              <w:spacing w:line="276" w:lineRule="auto"/>
              <w:rPr>
                <w:lang w:val="en-US"/>
              </w:rPr>
            </w:pPr>
          </w:p>
        </w:tc>
        <w:tc>
          <w:tcPr>
            <w:tcW w:w="1559" w:type="dxa"/>
          </w:tcPr>
          <w:p w:rsidR="007B438F" w:rsidRDefault="007B438F" w:rsidP="00712CE6">
            <w:pPr>
              <w:spacing w:line="276" w:lineRule="auto"/>
              <w:rPr>
                <w:lang w:val="en-US"/>
              </w:rPr>
            </w:pPr>
          </w:p>
        </w:tc>
        <w:tc>
          <w:tcPr>
            <w:tcW w:w="1701" w:type="dxa"/>
          </w:tcPr>
          <w:p w:rsidR="007B438F" w:rsidRDefault="007B438F" w:rsidP="00712CE6">
            <w:pPr>
              <w:spacing w:line="276" w:lineRule="auto"/>
              <w:rPr>
                <w:lang w:val="en-US"/>
              </w:rPr>
            </w:pPr>
          </w:p>
        </w:tc>
        <w:tc>
          <w:tcPr>
            <w:tcW w:w="1417"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09" w:type="dxa"/>
          </w:tcPr>
          <w:p w:rsidR="007B438F" w:rsidRDefault="007B438F" w:rsidP="00712CE6">
            <w:pPr>
              <w:spacing w:line="276" w:lineRule="auto"/>
              <w:rPr>
                <w:lang w:val="en-US"/>
              </w:rPr>
            </w:pPr>
          </w:p>
        </w:tc>
        <w:tc>
          <w:tcPr>
            <w:tcW w:w="740" w:type="dxa"/>
          </w:tcPr>
          <w:p w:rsidR="007B438F" w:rsidRDefault="007B438F" w:rsidP="00712CE6">
            <w:pPr>
              <w:spacing w:line="276" w:lineRule="auto"/>
              <w:rPr>
                <w:lang w:val="en-US"/>
              </w:rPr>
            </w:pPr>
          </w:p>
        </w:tc>
      </w:tr>
    </w:tbl>
    <w:p w:rsidR="007B438F" w:rsidRDefault="007B438F" w:rsidP="007B438F">
      <w:pPr>
        <w:rPr>
          <w:lang w:val="en-US"/>
        </w:rPr>
      </w:pPr>
    </w:p>
    <w:p w:rsidR="007B438F" w:rsidRDefault="007B438F" w:rsidP="007B438F">
      <w:pPr>
        <w:rPr>
          <w:lang w:val="en-US"/>
        </w:rPr>
      </w:pPr>
    </w:p>
    <w:p w:rsidR="00A04384" w:rsidRPr="007B438F" w:rsidRDefault="00A04384" w:rsidP="00A04384">
      <w:pPr>
        <w:rPr>
          <w:rFonts w:asciiTheme="majorBidi" w:hAnsiTheme="majorBidi" w:cstheme="majorBidi"/>
          <w:b/>
          <w:bCs/>
          <w:lang w:val="en-US"/>
        </w:rPr>
      </w:pPr>
      <w:r w:rsidRPr="007B438F">
        <w:rPr>
          <w:rFonts w:asciiTheme="majorBidi" w:hAnsiTheme="majorBidi" w:cstheme="majorBidi"/>
          <w:b/>
          <w:bCs/>
          <w:lang w:val="en-US"/>
        </w:rPr>
        <w:t>Third year oral expression A</w:t>
      </w:r>
      <w:r>
        <w:rPr>
          <w:rFonts w:asciiTheme="majorBidi" w:hAnsiTheme="majorBidi" w:cstheme="majorBidi"/>
          <w:b/>
          <w:bCs/>
          <w:lang w:val="en-US"/>
        </w:rPr>
        <w:t>4</w:t>
      </w:r>
    </w:p>
    <w:tbl>
      <w:tblPr>
        <w:tblStyle w:val="Grilledutableau"/>
        <w:tblW w:w="0" w:type="auto"/>
        <w:tblLook w:val="04A0"/>
      </w:tblPr>
      <w:tblGrid>
        <w:gridCol w:w="1668"/>
        <w:gridCol w:w="1559"/>
        <w:gridCol w:w="1701"/>
        <w:gridCol w:w="1417"/>
        <w:gridCol w:w="709"/>
        <w:gridCol w:w="709"/>
        <w:gridCol w:w="709"/>
        <w:gridCol w:w="740"/>
      </w:tblGrid>
      <w:tr w:rsidR="00A04384" w:rsidRPr="007B438F" w:rsidTr="00712CE6">
        <w:tc>
          <w:tcPr>
            <w:tcW w:w="1668" w:type="dxa"/>
          </w:tcPr>
          <w:p w:rsidR="00A04384" w:rsidRPr="007B438F" w:rsidRDefault="00A04384" w:rsidP="00712CE6">
            <w:pPr>
              <w:spacing w:line="276" w:lineRule="auto"/>
              <w:rPr>
                <w:rFonts w:asciiTheme="majorBidi" w:hAnsiTheme="majorBidi" w:cstheme="majorBidi"/>
                <w:lang w:val="en-US"/>
              </w:rPr>
            </w:pPr>
            <w:r w:rsidRPr="007B438F">
              <w:rPr>
                <w:rFonts w:asciiTheme="majorBidi" w:hAnsiTheme="majorBidi" w:cstheme="majorBidi"/>
                <w:lang w:val="en-US"/>
              </w:rPr>
              <w:t>Full name</w:t>
            </w:r>
          </w:p>
        </w:tc>
        <w:tc>
          <w:tcPr>
            <w:tcW w:w="1559" w:type="dxa"/>
          </w:tcPr>
          <w:p w:rsidR="00A04384" w:rsidRPr="007B438F" w:rsidRDefault="00A04384" w:rsidP="00712CE6">
            <w:pPr>
              <w:spacing w:line="276" w:lineRule="auto"/>
              <w:rPr>
                <w:rFonts w:asciiTheme="majorBidi" w:hAnsiTheme="majorBidi" w:cstheme="majorBidi"/>
                <w:lang w:val="en-US"/>
              </w:rPr>
            </w:pPr>
          </w:p>
        </w:tc>
        <w:tc>
          <w:tcPr>
            <w:tcW w:w="1701" w:type="dxa"/>
          </w:tcPr>
          <w:p w:rsidR="00A04384" w:rsidRPr="007B438F" w:rsidRDefault="00A04384" w:rsidP="00712CE6">
            <w:pPr>
              <w:spacing w:line="276" w:lineRule="auto"/>
              <w:rPr>
                <w:rFonts w:asciiTheme="majorBidi" w:hAnsiTheme="majorBidi" w:cstheme="majorBidi"/>
                <w:lang w:val="en-US"/>
              </w:rPr>
            </w:pPr>
          </w:p>
        </w:tc>
        <w:tc>
          <w:tcPr>
            <w:tcW w:w="1417" w:type="dxa"/>
          </w:tcPr>
          <w:p w:rsidR="00A04384" w:rsidRPr="007B438F" w:rsidRDefault="00A04384" w:rsidP="00712CE6">
            <w:pPr>
              <w:spacing w:line="276" w:lineRule="auto"/>
              <w:rPr>
                <w:rFonts w:asciiTheme="majorBidi" w:hAnsiTheme="majorBidi" w:cstheme="majorBidi"/>
                <w:lang w:val="en-US"/>
              </w:rPr>
            </w:pPr>
          </w:p>
        </w:tc>
        <w:tc>
          <w:tcPr>
            <w:tcW w:w="709" w:type="dxa"/>
          </w:tcPr>
          <w:p w:rsidR="00A04384" w:rsidRPr="007B438F" w:rsidRDefault="00A04384" w:rsidP="00712CE6">
            <w:pPr>
              <w:spacing w:line="276" w:lineRule="auto"/>
              <w:rPr>
                <w:rFonts w:asciiTheme="majorBidi" w:hAnsiTheme="majorBidi" w:cstheme="majorBidi"/>
                <w:lang w:val="en-US"/>
              </w:rPr>
            </w:pPr>
          </w:p>
        </w:tc>
        <w:tc>
          <w:tcPr>
            <w:tcW w:w="709" w:type="dxa"/>
          </w:tcPr>
          <w:p w:rsidR="00A04384" w:rsidRPr="007B438F" w:rsidRDefault="00A04384" w:rsidP="00712CE6">
            <w:pPr>
              <w:spacing w:line="276" w:lineRule="auto"/>
              <w:rPr>
                <w:rFonts w:asciiTheme="majorBidi" w:hAnsiTheme="majorBidi" w:cstheme="majorBidi"/>
                <w:lang w:val="en-US"/>
              </w:rPr>
            </w:pPr>
          </w:p>
        </w:tc>
        <w:tc>
          <w:tcPr>
            <w:tcW w:w="709" w:type="dxa"/>
          </w:tcPr>
          <w:p w:rsidR="00A04384" w:rsidRPr="007B438F" w:rsidRDefault="00A04384" w:rsidP="00712CE6">
            <w:pPr>
              <w:spacing w:line="276" w:lineRule="auto"/>
              <w:rPr>
                <w:rFonts w:asciiTheme="majorBidi" w:hAnsiTheme="majorBidi" w:cstheme="majorBidi"/>
                <w:lang w:val="en-US"/>
              </w:rPr>
            </w:pPr>
          </w:p>
        </w:tc>
        <w:tc>
          <w:tcPr>
            <w:tcW w:w="740" w:type="dxa"/>
          </w:tcPr>
          <w:p w:rsidR="00A04384" w:rsidRPr="007B438F" w:rsidRDefault="00A04384" w:rsidP="00712CE6">
            <w:pPr>
              <w:spacing w:line="276" w:lineRule="auto"/>
              <w:rPr>
                <w:rFonts w:asciiTheme="majorBidi" w:hAnsiTheme="majorBidi" w:cstheme="majorBidi"/>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bl>
    <w:p w:rsidR="00A04384" w:rsidRDefault="00A04384" w:rsidP="007B438F">
      <w:pPr>
        <w:rPr>
          <w:lang w:val="en-US"/>
        </w:rPr>
      </w:pPr>
    </w:p>
    <w:p w:rsidR="007B438F" w:rsidRDefault="007B438F" w:rsidP="007B438F">
      <w:pPr>
        <w:rPr>
          <w:lang w:val="en-US"/>
        </w:rPr>
      </w:pPr>
    </w:p>
    <w:p w:rsidR="00A04384" w:rsidRPr="007B438F" w:rsidRDefault="00A04384" w:rsidP="00A04384">
      <w:pPr>
        <w:rPr>
          <w:rFonts w:asciiTheme="majorBidi" w:hAnsiTheme="majorBidi" w:cstheme="majorBidi"/>
          <w:b/>
          <w:bCs/>
          <w:lang w:val="en-US"/>
        </w:rPr>
      </w:pPr>
      <w:r w:rsidRPr="007B438F">
        <w:rPr>
          <w:rFonts w:asciiTheme="majorBidi" w:hAnsiTheme="majorBidi" w:cstheme="majorBidi"/>
          <w:b/>
          <w:bCs/>
          <w:lang w:val="en-US"/>
        </w:rPr>
        <w:t>Third year oral expression A</w:t>
      </w:r>
      <w:r>
        <w:rPr>
          <w:rFonts w:asciiTheme="majorBidi" w:hAnsiTheme="majorBidi" w:cstheme="majorBidi"/>
          <w:b/>
          <w:bCs/>
          <w:lang w:val="en-US"/>
        </w:rPr>
        <w:t>5</w:t>
      </w:r>
    </w:p>
    <w:tbl>
      <w:tblPr>
        <w:tblStyle w:val="Grilledutableau"/>
        <w:tblW w:w="0" w:type="auto"/>
        <w:tblLook w:val="04A0"/>
      </w:tblPr>
      <w:tblGrid>
        <w:gridCol w:w="1668"/>
        <w:gridCol w:w="1559"/>
        <w:gridCol w:w="1701"/>
        <w:gridCol w:w="1417"/>
        <w:gridCol w:w="709"/>
        <w:gridCol w:w="709"/>
        <w:gridCol w:w="709"/>
        <w:gridCol w:w="740"/>
      </w:tblGrid>
      <w:tr w:rsidR="00A04384" w:rsidRPr="007B438F" w:rsidTr="00712CE6">
        <w:tc>
          <w:tcPr>
            <w:tcW w:w="1668" w:type="dxa"/>
          </w:tcPr>
          <w:p w:rsidR="00A04384" w:rsidRPr="007B438F" w:rsidRDefault="00A04384" w:rsidP="00712CE6">
            <w:pPr>
              <w:spacing w:line="276" w:lineRule="auto"/>
              <w:rPr>
                <w:rFonts w:asciiTheme="majorBidi" w:hAnsiTheme="majorBidi" w:cstheme="majorBidi"/>
                <w:lang w:val="en-US"/>
              </w:rPr>
            </w:pPr>
            <w:r w:rsidRPr="007B438F">
              <w:rPr>
                <w:rFonts w:asciiTheme="majorBidi" w:hAnsiTheme="majorBidi" w:cstheme="majorBidi"/>
                <w:lang w:val="en-US"/>
              </w:rPr>
              <w:t>Full name</w:t>
            </w:r>
          </w:p>
        </w:tc>
        <w:tc>
          <w:tcPr>
            <w:tcW w:w="1559" w:type="dxa"/>
          </w:tcPr>
          <w:p w:rsidR="00A04384" w:rsidRPr="007B438F" w:rsidRDefault="00A04384" w:rsidP="00712CE6">
            <w:pPr>
              <w:spacing w:line="276" w:lineRule="auto"/>
              <w:rPr>
                <w:rFonts w:asciiTheme="majorBidi" w:hAnsiTheme="majorBidi" w:cstheme="majorBidi"/>
                <w:lang w:val="en-US"/>
              </w:rPr>
            </w:pPr>
          </w:p>
        </w:tc>
        <w:tc>
          <w:tcPr>
            <w:tcW w:w="1701" w:type="dxa"/>
          </w:tcPr>
          <w:p w:rsidR="00A04384" w:rsidRPr="007B438F" w:rsidRDefault="00A04384" w:rsidP="00712CE6">
            <w:pPr>
              <w:spacing w:line="276" w:lineRule="auto"/>
              <w:rPr>
                <w:rFonts w:asciiTheme="majorBidi" w:hAnsiTheme="majorBidi" w:cstheme="majorBidi"/>
                <w:lang w:val="en-US"/>
              </w:rPr>
            </w:pPr>
          </w:p>
        </w:tc>
        <w:tc>
          <w:tcPr>
            <w:tcW w:w="1417" w:type="dxa"/>
          </w:tcPr>
          <w:p w:rsidR="00A04384" w:rsidRPr="007B438F" w:rsidRDefault="00A04384" w:rsidP="00712CE6">
            <w:pPr>
              <w:spacing w:line="276" w:lineRule="auto"/>
              <w:rPr>
                <w:rFonts w:asciiTheme="majorBidi" w:hAnsiTheme="majorBidi" w:cstheme="majorBidi"/>
                <w:lang w:val="en-US"/>
              </w:rPr>
            </w:pPr>
          </w:p>
        </w:tc>
        <w:tc>
          <w:tcPr>
            <w:tcW w:w="709" w:type="dxa"/>
          </w:tcPr>
          <w:p w:rsidR="00A04384" w:rsidRPr="007B438F" w:rsidRDefault="00A04384" w:rsidP="00712CE6">
            <w:pPr>
              <w:spacing w:line="276" w:lineRule="auto"/>
              <w:rPr>
                <w:rFonts w:asciiTheme="majorBidi" w:hAnsiTheme="majorBidi" w:cstheme="majorBidi"/>
                <w:lang w:val="en-US"/>
              </w:rPr>
            </w:pPr>
          </w:p>
        </w:tc>
        <w:tc>
          <w:tcPr>
            <w:tcW w:w="709" w:type="dxa"/>
          </w:tcPr>
          <w:p w:rsidR="00A04384" w:rsidRPr="007B438F" w:rsidRDefault="00A04384" w:rsidP="00712CE6">
            <w:pPr>
              <w:spacing w:line="276" w:lineRule="auto"/>
              <w:rPr>
                <w:rFonts w:asciiTheme="majorBidi" w:hAnsiTheme="majorBidi" w:cstheme="majorBidi"/>
                <w:lang w:val="en-US"/>
              </w:rPr>
            </w:pPr>
          </w:p>
        </w:tc>
        <w:tc>
          <w:tcPr>
            <w:tcW w:w="709" w:type="dxa"/>
          </w:tcPr>
          <w:p w:rsidR="00A04384" w:rsidRPr="007B438F" w:rsidRDefault="00A04384" w:rsidP="00712CE6">
            <w:pPr>
              <w:spacing w:line="276" w:lineRule="auto"/>
              <w:rPr>
                <w:rFonts w:asciiTheme="majorBidi" w:hAnsiTheme="majorBidi" w:cstheme="majorBidi"/>
                <w:lang w:val="en-US"/>
              </w:rPr>
            </w:pPr>
          </w:p>
        </w:tc>
        <w:tc>
          <w:tcPr>
            <w:tcW w:w="740" w:type="dxa"/>
          </w:tcPr>
          <w:p w:rsidR="00A04384" w:rsidRPr="007B438F" w:rsidRDefault="00A04384" w:rsidP="00712CE6">
            <w:pPr>
              <w:spacing w:line="276" w:lineRule="auto"/>
              <w:rPr>
                <w:rFonts w:asciiTheme="majorBidi" w:hAnsiTheme="majorBidi" w:cstheme="majorBidi"/>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r w:rsidR="00A04384" w:rsidTr="00712CE6">
        <w:tc>
          <w:tcPr>
            <w:tcW w:w="1668" w:type="dxa"/>
          </w:tcPr>
          <w:p w:rsidR="00A04384" w:rsidRDefault="00A04384" w:rsidP="00712CE6">
            <w:pPr>
              <w:spacing w:line="276" w:lineRule="auto"/>
              <w:rPr>
                <w:lang w:val="en-US"/>
              </w:rPr>
            </w:pPr>
          </w:p>
        </w:tc>
        <w:tc>
          <w:tcPr>
            <w:tcW w:w="1559" w:type="dxa"/>
          </w:tcPr>
          <w:p w:rsidR="00A04384" w:rsidRDefault="00A04384" w:rsidP="00712CE6">
            <w:pPr>
              <w:spacing w:line="276" w:lineRule="auto"/>
              <w:rPr>
                <w:lang w:val="en-US"/>
              </w:rPr>
            </w:pPr>
          </w:p>
        </w:tc>
        <w:tc>
          <w:tcPr>
            <w:tcW w:w="1701" w:type="dxa"/>
          </w:tcPr>
          <w:p w:rsidR="00A04384" w:rsidRDefault="00A04384" w:rsidP="00712CE6">
            <w:pPr>
              <w:spacing w:line="276" w:lineRule="auto"/>
              <w:rPr>
                <w:lang w:val="en-US"/>
              </w:rPr>
            </w:pPr>
          </w:p>
        </w:tc>
        <w:tc>
          <w:tcPr>
            <w:tcW w:w="1417"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09" w:type="dxa"/>
          </w:tcPr>
          <w:p w:rsidR="00A04384" w:rsidRDefault="00A04384" w:rsidP="00712CE6">
            <w:pPr>
              <w:spacing w:line="276" w:lineRule="auto"/>
              <w:rPr>
                <w:lang w:val="en-US"/>
              </w:rPr>
            </w:pPr>
          </w:p>
        </w:tc>
        <w:tc>
          <w:tcPr>
            <w:tcW w:w="740" w:type="dxa"/>
          </w:tcPr>
          <w:p w:rsidR="00A04384" w:rsidRDefault="00A04384" w:rsidP="00712CE6">
            <w:pPr>
              <w:spacing w:line="276" w:lineRule="auto"/>
              <w:rPr>
                <w:lang w:val="en-US"/>
              </w:rPr>
            </w:pPr>
          </w:p>
        </w:tc>
      </w:tr>
    </w:tbl>
    <w:p w:rsidR="007B438F" w:rsidRPr="005E1C5F" w:rsidRDefault="007B438F">
      <w:pPr>
        <w:rPr>
          <w:lang w:val="en-US"/>
        </w:rPr>
      </w:pPr>
    </w:p>
    <w:sectPr w:rsidR="007B438F" w:rsidRPr="005E1C5F" w:rsidSect="007B438F">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5E1C5F"/>
    <w:rsid w:val="003B4185"/>
    <w:rsid w:val="0040758A"/>
    <w:rsid w:val="004D0A38"/>
    <w:rsid w:val="005E1C5F"/>
    <w:rsid w:val="007B438F"/>
    <w:rsid w:val="00862F54"/>
    <w:rsid w:val="008D1B49"/>
    <w:rsid w:val="00913087"/>
    <w:rsid w:val="0099335C"/>
    <w:rsid w:val="00A04384"/>
    <w:rsid w:val="00BE77D3"/>
    <w:rsid w:val="00C74A22"/>
    <w:rsid w:val="00E3063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A2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B43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B418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501701656">
      <w:bodyDiv w:val="1"/>
      <w:marLeft w:val="0"/>
      <w:marRight w:val="0"/>
      <w:marTop w:val="0"/>
      <w:marBottom w:val="0"/>
      <w:divBdr>
        <w:top w:val="none" w:sz="0" w:space="0" w:color="auto"/>
        <w:left w:val="none" w:sz="0" w:space="0" w:color="auto"/>
        <w:bottom w:val="none" w:sz="0" w:space="0" w:color="auto"/>
        <w:right w:val="none" w:sz="0" w:space="0" w:color="auto"/>
      </w:divBdr>
      <w:divsChild>
        <w:div w:id="615909772">
          <w:marLeft w:val="0"/>
          <w:marRight w:val="0"/>
          <w:marTop w:val="0"/>
          <w:marBottom w:val="0"/>
          <w:divBdr>
            <w:top w:val="none" w:sz="0" w:space="0" w:color="auto"/>
            <w:left w:val="none" w:sz="0" w:space="0" w:color="auto"/>
            <w:bottom w:val="none" w:sz="0" w:space="0" w:color="auto"/>
            <w:right w:val="none" w:sz="0" w:space="0" w:color="auto"/>
          </w:divBdr>
          <w:divsChild>
            <w:div w:id="869026639">
              <w:marLeft w:val="0"/>
              <w:marRight w:val="0"/>
              <w:marTop w:val="0"/>
              <w:marBottom w:val="0"/>
              <w:divBdr>
                <w:top w:val="none" w:sz="0" w:space="0" w:color="auto"/>
                <w:left w:val="none" w:sz="0" w:space="0" w:color="auto"/>
                <w:bottom w:val="none" w:sz="0" w:space="0" w:color="auto"/>
                <w:right w:val="none" w:sz="0" w:space="0" w:color="auto"/>
              </w:divBdr>
              <w:divsChild>
                <w:div w:id="1793206076">
                  <w:marLeft w:val="0"/>
                  <w:marRight w:val="0"/>
                  <w:marTop w:val="0"/>
                  <w:marBottom w:val="0"/>
                  <w:divBdr>
                    <w:top w:val="none" w:sz="0" w:space="0" w:color="auto"/>
                    <w:left w:val="none" w:sz="0" w:space="0" w:color="auto"/>
                    <w:bottom w:val="none" w:sz="0" w:space="0" w:color="auto"/>
                    <w:right w:val="none" w:sz="0" w:space="0" w:color="auto"/>
                  </w:divBdr>
                  <w:divsChild>
                    <w:div w:id="70202841">
                      <w:marLeft w:val="0"/>
                      <w:marRight w:val="0"/>
                      <w:marTop w:val="0"/>
                      <w:marBottom w:val="0"/>
                      <w:divBdr>
                        <w:top w:val="none" w:sz="0" w:space="0" w:color="auto"/>
                        <w:left w:val="none" w:sz="0" w:space="0" w:color="auto"/>
                        <w:bottom w:val="none" w:sz="0" w:space="0" w:color="auto"/>
                        <w:right w:val="none" w:sz="0" w:space="0" w:color="auto"/>
                      </w:divBdr>
                      <w:divsChild>
                        <w:div w:id="2006929524">
                          <w:marLeft w:val="0"/>
                          <w:marRight w:val="0"/>
                          <w:marTop w:val="0"/>
                          <w:marBottom w:val="0"/>
                          <w:divBdr>
                            <w:top w:val="none" w:sz="0" w:space="0" w:color="auto"/>
                            <w:left w:val="none" w:sz="0" w:space="0" w:color="auto"/>
                            <w:bottom w:val="none" w:sz="0" w:space="0" w:color="auto"/>
                            <w:right w:val="none" w:sz="0" w:space="0" w:color="auto"/>
                          </w:divBdr>
                          <w:divsChild>
                            <w:div w:id="162441">
                              <w:marLeft w:val="0"/>
                              <w:marRight w:val="0"/>
                              <w:marTop w:val="0"/>
                              <w:marBottom w:val="0"/>
                              <w:divBdr>
                                <w:top w:val="none" w:sz="0" w:space="0" w:color="auto"/>
                                <w:left w:val="none" w:sz="0" w:space="0" w:color="auto"/>
                                <w:bottom w:val="none" w:sz="0" w:space="0" w:color="auto"/>
                                <w:right w:val="none" w:sz="0" w:space="0" w:color="auto"/>
                              </w:divBdr>
                              <w:divsChild>
                                <w:div w:id="458570462">
                                  <w:marLeft w:val="0"/>
                                  <w:marRight w:val="0"/>
                                  <w:marTop w:val="0"/>
                                  <w:marBottom w:val="0"/>
                                  <w:divBdr>
                                    <w:top w:val="none" w:sz="0" w:space="0" w:color="auto"/>
                                    <w:left w:val="none" w:sz="0" w:space="0" w:color="auto"/>
                                    <w:bottom w:val="none" w:sz="0" w:space="0" w:color="auto"/>
                                    <w:right w:val="none" w:sz="0" w:space="0" w:color="auto"/>
                                  </w:divBdr>
                                  <w:divsChild>
                                    <w:div w:id="147674839">
                                      <w:marLeft w:val="0"/>
                                      <w:marRight w:val="0"/>
                                      <w:marTop w:val="0"/>
                                      <w:marBottom w:val="0"/>
                                      <w:divBdr>
                                        <w:top w:val="none" w:sz="0" w:space="0" w:color="auto"/>
                                        <w:left w:val="none" w:sz="0" w:space="0" w:color="auto"/>
                                        <w:bottom w:val="none" w:sz="0" w:space="0" w:color="auto"/>
                                        <w:right w:val="none" w:sz="0" w:space="0" w:color="auto"/>
                                      </w:divBdr>
                                      <w:divsChild>
                                        <w:div w:id="884174329">
                                          <w:marLeft w:val="0"/>
                                          <w:marRight w:val="0"/>
                                          <w:marTop w:val="0"/>
                                          <w:marBottom w:val="0"/>
                                          <w:divBdr>
                                            <w:top w:val="none" w:sz="0" w:space="0" w:color="auto"/>
                                            <w:left w:val="none" w:sz="0" w:space="0" w:color="auto"/>
                                            <w:bottom w:val="none" w:sz="0" w:space="0" w:color="auto"/>
                                            <w:right w:val="none" w:sz="0" w:space="0" w:color="auto"/>
                                          </w:divBdr>
                                          <w:divsChild>
                                            <w:div w:id="2086801027">
                                              <w:marLeft w:val="0"/>
                                              <w:marRight w:val="0"/>
                                              <w:marTop w:val="0"/>
                                              <w:marBottom w:val="0"/>
                                              <w:divBdr>
                                                <w:top w:val="none" w:sz="0" w:space="0" w:color="auto"/>
                                                <w:left w:val="none" w:sz="0" w:space="0" w:color="auto"/>
                                                <w:bottom w:val="none" w:sz="0" w:space="0" w:color="auto"/>
                                                <w:right w:val="none" w:sz="0" w:space="0" w:color="auto"/>
                                              </w:divBdr>
                                              <w:divsChild>
                                                <w:div w:id="480343645">
                                                  <w:marLeft w:val="0"/>
                                                  <w:marRight w:val="0"/>
                                                  <w:marTop w:val="0"/>
                                                  <w:marBottom w:val="0"/>
                                                  <w:divBdr>
                                                    <w:top w:val="none" w:sz="0" w:space="0" w:color="auto"/>
                                                    <w:left w:val="none" w:sz="0" w:space="0" w:color="auto"/>
                                                    <w:bottom w:val="none" w:sz="0" w:space="0" w:color="auto"/>
                                                    <w:right w:val="none" w:sz="0" w:space="0" w:color="auto"/>
                                                  </w:divBdr>
                                                  <w:divsChild>
                                                    <w:div w:id="1822117534">
                                                      <w:marLeft w:val="0"/>
                                                      <w:marRight w:val="0"/>
                                                      <w:marTop w:val="0"/>
                                                      <w:marBottom w:val="0"/>
                                                      <w:divBdr>
                                                        <w:top w:val="none" w:sz="0" w:space="0" w:color="auto"/>
                                                        <w:left w:val="none" w:sz="0" w:space="0" w:color="auto"/>
                                                        <w:bottom w:val="none" w:sz="0" w:space="0" w:color="auto"/>
                                                        <w:right w:val="none" w:sz="0" w:space="0" w:color="auto"/>
                                                      </w:divBdr>
                                                      <w:divsChild>
                                                        <w:div w:id="10053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700</Words>
  <Characters>3852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guattaf</dc:creator>
  <cp:lastModifiedBy>guattaf</cp:lastModifiedBy>
  <cp:revision>2</cp:revision>
  <dcterms:created xsi:type="dcterms:W3CDTF">2025-01-02T15:59:00Z</dcterms:created>
  <dcterms:modified xsi:type="dcterms:W3CDTF">2025-01-02T15:59:00Z</dcterms:modified>
</cp:coreProperties>
</file>