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B0" w:rsidRPr="00E36EB0" w:rsidRDefault="00E36EB0" w:rsidP="00E36EB0">
      <w:pPr>
        <w:spacing w:after="200" w:line="240" w:lineRule="auto"/>
        <w:jc w:val="right"/>
        <w:rPr>
          <w:rFonts w:ascii="Simplified Arabic" w:eastAsiaTheme="minorEastAsia" w:hAnsi="Simplified Arabic" w:cs="Simplified Arabic"/>
          <w:b/>
          <w:bCs/>
          <w:sz w:val="28"/>
          <w:szCs w:val="28"/>
          <w:rtl/>
          <w:lang w:eastAsia="fr-FR" w:bidi="ar-DZ"/>
        </w:rPr>
      </w:pPr>
      <w:r w:rsidRPr="00E36EB0">
        <w:rPr>
          <w:rFonts w:ascii="Simplified Arabic" w:eastAsiaTheme="minorEastAsia" w:hAnsi="Simplified Arabic" w:cs="Simplified Arabic" w:hint="cs"/>
          <w:b/>
          <w:bCs/>
          <w:sz w:val="28"/>
          <w:szCs w:val="28"/>
          <w:rtl/>
          <w:lang w:eastAsia="fr-FR" w:bidi="ar-DZ"/>
        </w:rPr>
        <w:t xml:space="preserve">المحاضرة </w:t>
      </w:r>
      <w:proofErr w:type="gramStart"/>
      <w:r w:rsidRPr="00E36EB0">
        <w:rPr>
          <w:rFonts w:ascii="Simplified Arabic" w:eastAsiaTheme="minorEastAsia" w:hAnsi="Simplified Arabic" w:cs="Simplified Arabic" w:hint="cs"/>
          <w:b/>
          <w:bCs/>
          <w:sz w:val="28"/>
          <w:szCs w:val="28"/>
          <w:rtl/>
          <w:lang w:eastAsia="fr-FR" w:bidi="ar-DZ"/>
        </w:rPr>
        <w:t>الثانية:  التطور</w:t>
      </w:r>
      <w:proofErr w:type="gramEnd"/>
      <w:r w:rsidRPr="00E36EB0">
        <w:rPr>
          <w:rFonts w:ascii="Simplified Arabic" w:eastAsiaTheme="minorEastAsia" w:hAnsi="Simplified Arabic" w:cs="Simplified Arabic" w:hint="cs"/>
          <w:b/>
          <w:bCs/>
          <w:sz w:val="28"/>
          <w:szCs w:val="28"/>
          <w:rtl/>
          <w:lang w:eastAsia="fr-FR" w:bidi="ar-DZ"/>
        </w:rPr>
        <w:t xml:space="preserve"> التاريخي لجمهور وسائل الإعلام </w:t>
      </w:r>
    </w:p>
    <w:p w:rsidR="00E36EB0" w:rsidRPr="00E36EB0" w:rsidRDefault="00E36EB0" w:rsidP="00E1084D">
      <w:pPr>
        <w:bidi/>
        <w:spacing w:after="0" w:line="240" w:lineRule="auto"/>
        <w:ind w:left="-142" w:right="-284"/>
        <w:contextualSpacing/>
        <w:jc w:val="both"/>
        <w:rPr>
          <w:rFonts w:ascii="Simplified Arabic" w:hAnsi="Simplified Arabic" w:cs="Simplified Arabic"/>
          <w:b/>
          <w:bCs/>
          <w:sz w:val="28"/>
          <w:szCs w:val="28"/>
          <w:u w:val="single"/>
          <w:rtl/>
          <w:lang w:eastAsia="fr-FR"/>
        </w:rPr>
      </w:pPr>
      <w:r w:rsidRPr="00E36EB0">
        <w:rPr>
          <w:rFonts w:ascii="Simplified Arabic" w:hAnsi="Simplified Arabic" w:cs="Simplified Arabic"/>
          <w:b/>
          <w:bCs/>
          <w:sz w:val="28"/>
          <w:szCs w:val="28"/>
          <w:u w:val="single"/>
          <w:rtl/>
          <w:lang w:eastAsia="fr-FR"/>
        </w:rPr>
        <w:t>التطور التاريخي لدراسات الجمهور</w:t>
      </w:r>
    </w:p>
    <w:p w:rsidR="00E36EB0" w:rsidRPr="00E36EB0" w:rsidRDefault="00E36EB0" w:rsidP="00E36EB0">
      <w:pPr>
        <w:bidi/>
        <w:spacing w:after="0" w:line="240" w:lineRule="auto"/>
        <w:ind w:left="-142" w:right="-284"/>
        <w:contextualSpacing/>
        <w:rPr>
          <w:rFonts w:ascii="Simplified Arabic" w:eastAsiaTheme="minorEastAsia" w:hAnsi="Simplified Arabic" w:cs="Simplified Arabic"/>
          <w:sz w:val="28"/>
          <w:szCs w:val="28"/>
          <w:lang w:eastAsia="fr-FR"/>
        </w:rPr>
      </w:pPr>
      <w:r w:rsidRPr="00E36EB0">
        <w:rPr>
          <w:rFonts w:ascii="Simplified Arabic" w:eastAsiaTheme="minorEastAsia" w:hAnsi="Simplified Arabic" w:cs="Simplified Arabic"/>
          <w:sz w:val="28"/>
          <w:szCs w:val="28"/>
          <w:rtl/>
          <w:lang w:eastAsia="fr-FR"/>
        </w:rPr>
        <w:t>إن جمهور وسائل الإعلام لا يزال يرتبط بأصله التاريخي بدلال</w:t>
      </w:r>
      <w:r w:rsidRPr="00E36EB0">
        <w:rPr>
          <w:rFonts w:ascii="Simplified Arabic" w:eastAsiaTheme="minorEastAsia" w:hAnsi="Simplified Arabic" w:cs="Simplified Arabic"/>
          <w:sz w:val="28"/>
          <w:szCs w:val="28"/>
          <w:rtl/>
          <w:lang w:eastAsia="fr-FR" w:bidi="ar-DZ"/>
        </w:rPr>
        <w:t>ا</w:t>
      </w:r>
      <w:r w:rsidRPr="00E36EB0">
        <w:rPr>
          <w:rFonts w:ascii="Simplified Arabic" w:eastAsiaTheme="minorEastAsia" w:hAnsi="Simplified Arabic" w:cs="Simplified Arabic"/>
          <w:sz w:val="28"/>
          <w:szCs w:val="28"/>
          <w:rtl/>
          <w:lang w:eastAsia="fr-FR"/>
        </w:rPr>
        <w:t xml:space="preserve">ته المختلفة والمتعددة، </w:t>
      </w:r>
      <w:r w:rsidRPr="00334343">
        <w:rPr>
          <w:rFonts w:ascii="Simplified Arabic" w:eastAsiaTheme="minorEastAsia" w:hAnsi="Simplified Arabic" w:cs="Simplified Arabic"/>
          <w:sz w:val="28"/>
          <w:szCs w:val="28"/>
          <w:highlight w:val="yellow"/>
          <w:rtl/>
          <w:lang w:eastAsia="fr-FR"/>
        </w:rPr>
        <w:t>والذي ارتبط بمشاهدة استعراضات المصارعة والمبارزة ومختلف الفنون،</w:t>
      </w:r>
      <w:r w:rsidRPr="00E36EB0">
        <w:rPr>
          <w:rFonts w:ascii="Simplified Arabic" w:eastAsiaTheme="minorEastAsia" w:hAnsi="Simplified Arabic" w:cs="Simplified Arabic"/>
          <w:sz w:val="28"/>
          <w:szCs w:val="28"/>
          <w:rtl/>
          <w:lang w:eastAsia="fr-FR"/>
        </w:rPr>
        <w:t xml:space="preserve"> ليتغير مفهوم الجمهور عبر الزمن مع تطور وسائل الإعلام والاتصال، فأصبح جمهور وسائل الإعلام يشمل قراء الصحف ومستمعي الإذاعات، ومشاهدي التلفزيون ومستخدمي الوسائط الجديدة</w:t>
      </w:r>
      <w:r w:rsidRPr="00E36EB0">
        <w:rPr>
          <w:rFonts w:ascii="Simplified Arabic" w:eastAsiaTheme="minorEastAsia" w:hAnsi="Simplified Arabic" w:cs="Simplified Arabic"/>
          <w:sz w:val="28"/>
          <w:szCs w:val="28"/>
          <w:lang w:eastAsia="fr-FR"/>
        </w:rPr>
        <w:t>.</w:t>
      </w:r>
    </w:p>
    <w:p w:rsidR="00E36EB0" w:rsidRPr="00E36EB0" w:rsidRDefault="00E36EB0" w:rsidP="00E36EB0">
      <w:pPr>
        <w:spacing w:after="200" w:line="240" w:lineRule="auto"/>
        <w:jc w:val="right"/>
        <w:rPr>
          <w:rFonts w:ascii="Simplified Arabic" w:eastAsiaTheme="minorEastAsia" w:hAnsi="Simplified Arabic" w:cs="Simplified Arabic"/>
          <w:sz w:val="28"/>
          <w:szCs w:val="28"/>
          <w:lang w:eastAsia="fr-FR"/>
        </w:rPr>
      </w:pPr>
      <w:r w:rsidRPr="00E36EB0">
        <w:rPr>
          <w:rFonts w:ascii="Simplified Arabic" w:eastAsiaTheme="minorEastAsia" w:hAnsi="Simplified Arabic" w:cs="Simplified Arabic"/>
          <w:sz w:val="28"/>
          <w:szCs w:val="28"/>
          <w:rtl/>
          <w:lang w:eastAsia="fr-FR"/>
        </w:rPr>
        <w:t xml:space="preserve">فدراسات الجمهور منذ بداياتها في أربعينات القرن الماضي وإلى اليوم، </w:t>
      </w:r>
      <w:r w:rsidRPr="00334343">
        <w:rPr>
          <w:rFonts w:ascii="Simplified Arabic" w:eastAsiaTheme="minorEastAsia" w:hAnsi="Simplified Arabic" w:cs="Simplified Arabic"/>
          <w:sz w:val="28"/>
          <w:szCs w:val="28"/>
          <w:highlight w:val="yellow"/>
          <w:rtl/>
          <w:lang w:eastAsia="fr-FR"/>
        </w:rPr>
        <w:t>تختص بدراسة العلاقة بين وسائل الإعلام المختلفة والجمهور في ظرف كل المتغيرات الحاصلة حولها،</w:t>
      </w:r>
    </w:p>
    <w:p w:rsidR="00E36EB0" w:rsidRPr="00E36EB0" w:rsidRDefault="00E36EB0" w:rsidP="00E36EB0">
      <w:pPr>
        <w:bidi/>
        <w:spacing w:after="200" w:line="240" w:lineRule="auto"/>
        <w:rPr>
          <w:rFonts w:ascii="Simplified Arabic" w:eastAsiaTheme="minorEastAsia" w:hAnsi="Simplified Arabic" w:cs="Simplified Arabic"/>
          <w:sz w:val="28"/>
          <w:szCs w:val="28"/>
          <w:lang w:eastAsia="fr-FR"/>
        </w:rPr>
      </w:pPr>
      <w:r w:rsidRPr="00E36EB0">
        <w:rPr>
          <w:rFonts w:ascii="Simplified Arabic" w:eastAsiaTheme="minorEastAsia" w:hAnsi="Simplified Arabic" w:cs="Simplified Arabic"/>
          <w:sz w:val="28"/>
          <w:szCs w:val="28"/>
          <w:rtl/>
          <w:lang w:eastAsia="fr-FR"/>
        </w:rPr>
        <w:t xml:space="preserve">تم نشر نتائج أولى دراسات الجمهور في الولايات المتحدة الأمريكية وبريطانيا </w:t>
      </w:r>
      <w:proofErr w:type="gramStart"/>
      <w:r w:rsidRPr="00E36EB0">
        <w:rPr>
          <w:rFonts w:ascii="Simplified Arabic" w:eastAsiaTheme="minorEastAsia" w:hAnsi="Simplified Arabic" w:cs="Simplified Arabic"/>
          <w:sz w:val="28"/>
          <w:szCs w:val="28"/>
          <w:rtl/>
          <w:lang w:eastAsia="fr-FR"/>
        </w:rPr>
        <w:t>العظمى  بعد</w:t>
      </w:r>
      <w:proofErr w:type="gramEnd"/>
      <w:r w:rsidRPr="00E36EB0">
        <w:rPr>
          <w:rFonts w:ascii="Simplified Arabic" w:eastAsiaTheme="minorEastAsia" w:hAnsi="Simplified Arabic" w:cs="Simplified Arabic"/>
          <w:sz w:val="28"/>
          <w:szCs w:val="28"/>
          <w:rtl/>
          <w:lang w:eastAsia="fr-FR"/>
        </w:rPr>
        <w:t xml:space="preserve"> عام </w:t>
      </w:r>
      <w:r w:rsidRPr="00334343">
        <w:rPr>
          <w:rFonts w:ascii="Simplified Arabic" w:eastAsiaTheme="minorEastAsia" w:hAnsi="Simplified Arabic" w:cs="Simplified Arabic"/>
          <w:sz w:val="28"/>
          <w:szCs w:val="28"/>
          <w:highlight w:val="yellow"/>
          <w:rtl/>
          <w:lang w:eastAsia="fr-FR"/>
        </w:rPr>
        <w:t>1947</w:t>
      </w:r>
      <w:r w:rsidRPr="00E36EB0">
        <w:rPr>
          <w:rFonts w:ascii="Simplified Arabic" w:eastAsiaTheme="minorEastAsia" w:hAnsi="Simplified Arabic" w:cs="Simplified Arabic"/>
          <w:sz w:val="28"/>
          <w:szCs w:val="28"/>
          <w:rtl/>
          <w:lang w:eastAsia="fr-FR"/>
        </w:rPr>
        <w:t xml:space="preserve">، وذلك في إطار دراسة الدعاية وتأثيرها على الجمهور، ففي فرنسا تم تنظيم أول دراسة جماعية لقراء الصحافة عام 1957، من قبل مركز دراسة وسائل الإعلام الإعلانية والتي نفذت بشكل تدريجي، تلاها إجراء دراسات عن جمهور السينما عام 1962، ثم الراديو والتلفاز والملصقات عام 1964، للإشارة جل الدراسات الأولى التي نفذت </w:t>
      </w:r>
      <w:r w:rsidRPr="00E36EB0">
        <w:rPr>
          <w:rFonts w:ascii="Simplified Arabic" w:eastAsiaTheme="minorEastAsia" w:hAnsi="Simplified Arabic" w:cs="Simplified Arabic"/>
          <w:sz w:val="28"/>
          <w:szCs w:val="28"/>
          <w:highlight w:val="yellow"/>
          <w:rtl/>
          <w:lang w:eastAsia="fr-FR"/>
        </w:rPr>
        <w:t>كانت دراسات تهدف لتحديد الوصف الكمي للجمهور المستخدم لوسائل الإعلام لأغراض الدعاية والإعلان والتسويق</w:t>
      </w:r>
    </w:p>
    <w:p w:rsidR="00E36EB0" w:rsidRPr="00E36EB0" w:rsidRDefault="00E36EB0" w:rsidP="00E36EB0">
      <w:pPr>
        <w:tabs>
          <w:tab w:val="right" w:pos="567"/>
        </w:tabs>
        <w:bidi/>
        <w:spacing w:after="200" w:line="240" w:lineRule="auto"/>
        <w:ind w:hanging="426"/>
        <w:rPr>
          <w:rFonts w:ascii="Simplified Arabic" w:hAnsi="Simplified Arabic" w:cs="Simplified Arabic"/>
          <w:sz w:val="28"/>
          <w:szCs w:val="28"/>
          <w:rtl/>
          <w:lang w:eastAsia="fr-FR"/>
        </w:rPr>
      </w:pPr>
      <w:r w:rsidRPr="00E36EB0">
        <w:rPr>
          <w:rFonts w:ascii="Simplified Arabic" w:hAnsi="Simplified Arabic" w:cs="Simplified Arabic"/>
          <w:sz w:val="28"/>
          <w:szCs w:val="28"/>
          <w:rtl/>
          <w:lang w:eastAsia="fr-FR" w:bidi="ar-DZ"/>
        </w:rPr>
        <w:t xml:space="preserve">     حيث اختلفت تصنيفات المراحل التاريخية التي مر بها مفهوم الجمهور، بين من يصنفها بظهور وسائل الإعلام، وبين من يرى أن الأصول التاريخية قديمة، ترجع لمرحلة قبل ظهور وسائل الإعلام</w:t>
      </w:r>
    </w:p>
    <w:p w:rsidR="00E36EB0" w:rsidRPr="00E36EB0" w:rsidRDefault="00E36EB0" w:rsidP="00E36EB0">
      <w:pPr>
        <w:bidi/>
        <w:spacing w:after="0" w:line="240" w:lineRule="auto"/>
        <w:ind w:left="-142" w:right="-284"/>
        <w:rPr>
          <w:rFonts w:ascii="Simplified Arabic" w:eastAsiaTheme="minorEastAsia" w:hAnsi="Simplified Arabic" w:cs="Simplified Arabic"/>
          <w:sz w:val="28"/>
          <w:szCs w:val="28"/>
          <w:rtl/>
          <w:lang w:eastAsia="fr-FR" w:bidi="ar-DZ"/>
        </w:rPr>
      </w:pPr>
      <w:r w:rsidRPr="00E36EB0">
        <w:rPr>
          <w:rFonts w:ascii="Simplified Arabic" w:eastAsiaTheme="minorEastAsia" w:hAnsi="Simplified Arabic" w:cs="Simplified Arabic"/>
          <w:b/>
          <w:bCs/>
          <w:sz w:val="28"/>
          <w:szCs w:val="28"/>
          <w:u w:val="single"/>
          <w:rtl/>
          <w:lang w:eastAsia="fr-FR" w:bidi="ar-DZ"/>
        </w:rPr>
        <w:t>مرحلة ما قبل ظهور وسائل الإعلام:</w:t>
      </w:r>
      <w:r w:rsidRPr="00E36EB0">
        <w:rPr>
          <w:rFonts w:ascii="Simplified Arabic" w:eastAsiaTheme="minorEastAsia" w:hAnsi="Simplified Arabic" w:cs="Simplified Arabic"/>
          <w:sz w:val="28"/>
          <w:szCs w:val="28"/>
          <w:rtl/>
          <w:lang w:eastAsia="fr-FR" w:bidi="ar-DZ"/>
        </w:rPr>
        <w:t xml:space="preserve"> كانت فكرة الجمهور في أصلها تعني هؤلاء الذين يقبلون على عرض درامي أو أي استعراض عام يستقطب عددا من الناس، وكان هذا الجمهور يتصف بعدة مميزات إذ أن جميع أفراده معروفين بذواتهم ومحددين في الزمان والمكان، ذلك أنهم سكان المدينة أو قرية ما، وكان تجمعهم لتشكيل جمهور العبادة أو المسرح أو الملعب أو السوق، وكان الانضمام إلى هذا الجمهور بحكم العادة ووفقا للمراتب والمراكز الاجتماعية، وتشرف عليه سلطة دينية أو روحية أو إدارية حيث كان يجلس سيد القبيلة في الأول، ثم تأتي حاشيته ثم النبلاء وحتى تصل إلى عامة الناس، وقد أضفت تلك السلطات على الجمهور طابع مؤسسة تفرض سلوكيات جماعية معينة.</w:t>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b/>
          <w:bCs/>
          <w:color w:val="000000" w:themeColor="text1"/>
          <w:spacing w:val="-15"/>
          <w:sz w:val="28"/>
          <w:szCs w:val="28"/>
          <w:rtl/>
          <w:lang w:eastAsia="fr-FR"/>
        </w:rPr>
      </w:pPr>
      <w:r w:rsidRPr="00E36EB0">
        <w:rPr>
          <w:rFonts w:ascii="Simplified Arabic" w:eastAsia="Times New Roman" w:hAnsi="Simplified Arabic" w:cs="Simplified Arabic"/>
          <w:b/>
          <w:bCs/>
          <w:spacing w:val="-15"/>
          <w:sz w:val="28"/>
          <w:szCs w:val="28"/>
          <w:rtl/>
          <w:lang w:eastAsia="fr-FR"/>
        </w:rPr>
        <w:t>أما مرحلة ظهور وسائل الإعلام الجماهيري:</w:t>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r w:rsidRPr="00E36EB0">
        <w:rPr>
          <w:rFonts w:ascii="Simplified Arabic" w:eastAsia="Times New Roman" w:hAnsi="Simplified Arabic" w:cs="Simplified Arabic"/>
          <w:color w:val="000000" w:themeColor="text1"/>
          <w:spacing w:val="-15"/>
          <w:sz w:val="28"/>
          <w:szCs w:val="28"/>
          <w:rtl/>
          <w:lang w:eastAsia="fr-FR"/>
        </w:rPr>
        <w:t xml:space="preserve">فقد قسمت هذه المرحلة بدورها إلى أربع مراحل مهمة أسهمت في إضافة عناصر جوهرية وإدخال تعديلات شكلية على عدة خصائص، ويتجلى ذلك في المرحلة الأولى التي تعتبر أهم مرحلة في تاريخ وسائل الإعلام الجماهيرية والتي تنعكس على تشكيل مفهوم الجمهور بشكل ما، إذ عرفت اختراع حروف الطباعة في القرن الخامس عشر على يد الألماني يوحنا </w:t>
      </w:r>
      <w:proofErr w:type="spellStart"/>
      <w:r w:rsidRPr="00E36EB0">
        <w:rPr>
          <w:rFonts w:ascii="Simplified Arabic" w:eastAsia="Times New Roman" w:hAnsi="Simplified Arabic" w:cs="Simplified Arabic"/>
          <w:color w:val="000000" w:themeColor="text1"/>
          <w:spacing w:val="-15"/>
          <w:sz w:val="28"/>
          <w:szCs w:val="28"/>
          <w:rtl/>
          <w:lang w:eastAsia="fr-FR"/>
        </w:rPr>
        <w:t>غوتنبورغ</w:t>
      </w:r>
      <w:proofErr w:type="spellEnd"/>
      <w:r w:rsidRPr="00E36EB0">
        <w:rPr>
          <w:rFonts w:ascii="Simplified Arabic" w:eastAsia="Times New Roman" w:hAnsi="Simplified Arabic" w:cs="Simplified Arabic"/>
          <w:color w:val="000000" w:themeColor="text1"/>
          <w:spacing w:val="-15"/>
          <w:sz w:val="28"/>
          <w:szCs w:val="28"/>
          <w:rtl/>
          <w:lang w:eastAsia="fr-FR"/>
        </w:rPr>
        <w:t>، مما أدى إلى ظهور جمهور القراء بفضل التمكن من إصدار المنشورات والمطبوعات، بما فيها الصحف فيما بعد وتوزيعها على نطاق واسع.</w:t>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r w:rsidRPr="00E36EB0">
        <w:rPr>
          <w:rFonts w:ascii="Simplified Arabic" w:eastAsia="Times New Roman" w:hAnsi="Simplified Arabic" w:cs="Simplified Arabic"/>
          <w:color w:val="000000" w:themeColor="text1"/>
          <w:spacing w:val="-15"/>
          <w:sz w:val="28"/>
          <w:szCs w:val="28"/>
          <w:rtl/>
          <w:lang w:eastAsia="fr-FR"/>
        </w:rPr>
        <w:lastRenderedPageBreak/>
        <w:t>وقد أفرز هذا التطور النوعي تقسيما اجتماعيا واقتصاديا كان معروفا في السابق بين الأغنياء والفقراء والحضر والبدو، وساعد هذا التطور على تكوين مفهوم أولي لما يعرف حاليا بالجمهور العام</w:t>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lang w:eastAsia="fr-FR"/>
        </w:rPr>
      </w:pPr>
      <w:r w:rsidRPr="00E36EB0">
        <w:rPr>
          <w:rFonts w:ascii="Simplified Arabic" w:eastAsia="Times New Roman" w:hAnsi="Simplified Arabic" w:cs="Simplified Arabic"/>
          <w:color w:val="000000" w:themeColor="text1"/>
          <w:spacing w:val="-15"/>
          <w:sz w:val="28"/>
          <w:szCs w:val="28"/>
          <w:rtl/>
          <w:lang w:eastAsia="fr-FR"/>
        </w:rPr>
        <w:t>أما المرحلة الثانية، فتتمثل في التطور التاريخي الثاني الذي كان له التأثير البالغ في تشكيل الجمهور انطلاقا من الإفرازات الاجتماعية والثورة الصناعية التي أعطت دفعا قويا للطباعة، مما أسهم في تنمية وتسويق الصحافة، خاصة الصحافة الشعبية أو الموجهة إلى أفراد المجتمعات الجماهيرية</w:t>
      </w:r>
      <w:r w:rsidRPr="00E36EB0">
        <w:rPr>
          <w:rFonts w:ascii="Simplified Arabic" w:eastAsia="Times New Roman" w:hAnsi="Simplified Arabic" w:cs="Simplified Arabic"/>
          <w:color w:val="000000" w:themeColor="text1"/>
          <w:spacing w:val="-15"/>
          <w:sz w:val="28"/>
          <w:szCs w:val="28"/>
          <w:lang w:eastAsia="fr-FR"/>
        </w:rPr>
        <w:t xml:space="preserve"> society </w:t>
      </w:r>
      <w:proofErr w:type="gramStart"/>
      <w:r w:rsidRPr="00E36EB0">
        <w:rPr>
          <w:rFonts w:ascii="Simplified Arabic" w:eastAsia="Times New Roman" w:hAnsi="Simplified Arabic" w:cs="Simplified Arabic"/>
          <w:color w:val="000000" w:themeColor="text1"/>
          <w:spacing w:val="-15"/>
          <w:sz w:val="28"/>
          <w:szCs w:val="28"/>
          <w:lang w:eastAsia="fr-FR"/>
        </w:rPr>
        <w:t xml:space="preserve">" </w:t>
      </w:r>
      <w:r w:rsidRPr="00E36EB0">
        <w:rPr>
          <w:rFonts w:ascii="Simplified Arabic" w:eastAsia="Times New Roman" w:hAnsi="Simplified Arabic" w:cs="Simplified Arabic"/>
          <w:color w:val="000000" w:themeColor="text1"/>
          <w:spacing w:val="-15"/>
          <w:sz w:val="28"/>
          <w:szCs w:val="28"/>
          <w:rtl/>
          <w:lang w:eastAsia="fr-FR"/>
        </w:rPr>
        <w:t xml:space="preserve"> </w:t>
      </w:r>
      <w:r w:rsidRPr="00E36EB0">
        <w:rPr>
          <w:rFonts w:ascii="Simplified Arabic" w:eastAsia="Times New Roman" w:hAnsi="Simplified Arabic" w:cs="Simplified Arabic"/>
          <w:color w:val="000000" w:themeColor="text1"/>
          <w:spacing w:val="-15"/>
          <w:sz w:val="28"/>
          <w:szCs w:val="28"/>
          <w:lang w:eastAsia="fr-FR"/>
        </w:rPr>
        <w:t>"</w:t>
      </w:r>
      <w:proofErr w:type="gramEnd"/>
      <w:r w:rsidRPr="00E36EB0">
        <w:rPr>
          <w:rFonts w:ascii="Simplified Arabic" w:eastAsia="Times New Roman" w:hAnsi="Simplified Arabic" w:cs="Simplified Arabic"/>
          <w:color w:val="000000" w:themeColor="text1"/>
          <w:spacing w:val="-15"/>
          <w:sz w:val="28"/>
          <w:szCs w:val="28"/>
          <w:lang w:eastAsia="fr-FR"/>
        </w:rPr>
        <w:t xml:space="preserve">Mass  </w:t>
      </w:r>
      <w:r w:rsidRPr="00E36EB0">
        <w:rPr>
          <w:rFonts w:ascii="Simplified Arabic" w:eastAsia="Times New Roman" w:hAnsi="Simplified Arabic" w:cs="Simplified Arabic"/>
          <w:color w:val="000000" w:themeColor="text1"/>
          <w:spacing w:val="-15"/>
          <w:sz w:val="28"/>
          <w:szCs w:val="28"/>
          <w:rtl/>
          <w:lang w:eastAsia="fr-FR"/>
        </w:rPr>
        <w:t xml:space="preserve"> الجديدة التي نمت حول المدن الصناعية الكبرى المكونة،  في هذه المرحلة التاريخية بدأت الصحافة تتخذ شكلها الجماهيري الذي ما زال يلازم وسائل الإعلام والاتصال إلى الوقت الراهن مع بعض التعديلات الشكلية.</w:t>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lang w:eastAsia="fr-FR"/>
        </w:rPr>
      </w:pPr>
      <w:r w:rsidRPr="00E36EB0">
        <w:rPr>
          <w:rFonts w:ascii="Simplified Arabic" w:eastAsia="Times New Roman" w:hAnsi="Simplified Arabic" w:cs="Simplified Arabic"/>
          <w:color w:val="000000" w:themeColor="text1"/>
          <w:spacing w:val="-15"/>
          <w:sz w:val="28"/>
          <w:szCs w:val="28"/>
          <w:rtl/>
          <w:lang w:eastAsia="fr-FR"/>
        </w:rPr>
        <w:t>أما المرحلة الثالثة فميزتها العوامل التي أسهمت في تشكيل مفهوم الجمهور ورسم معالمه الحديثة بظهور وسائل الإعلام الإلكترونية كالإذاعة والتلفزيون في عشرينيات القرن الماضي، وبذلك أصبح الجمهور غير محدد في المكان، حيث باعد البث الإذاعي والتلفزيوني بين أفراد الجمهور من جهة، وبينهم وبين المرسل أو القائم بالاتصال من جهة أخرى، فظهر شكلان جديدان من أشكال الجمهور، هما المستمعون والمشاهدون الذين لم تعد الأمية والحواجز الطبيعية تحد من تعرضهم للرسائل الإعلامية، كما كان الشأن بالنسبة للصحافة المكتوبة.</w:t>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r w:rsidRPr="00E36EB0">
        <w:rPr>
          <w:rFonts w:ascii="Simplified Arabic" w:eastAsia="Times New Roman" w:hAnsi="Simplified Arabic" w:cs="Simplified Arabic"/>
          <w:color w:val="000000" w:themeColor="text1"/>
          <w:spacing w:val="-15"/>
          <w:sz w:val="28"/>
          <w:szCs w:val="28"/>
          <w:rtl/>
          <w:lang w:eastAsia="fr-FR"/>
        </w:rPr>
        <w:t xml:space="preserve">وتتميز المرحلة الرابعة بالعنصر </w:t>
      </w:r>
      <w:r w:rsidRPr="00334343">
        <w:rPr>
          <w:rFonts w:ascii="Simplified Arabic" w:eastAsia="Times New Roman" w:hAnsi="Simplified Arabic" w:cs="Simplified Arabic"/>
          <w:color w:val="000000" w:themeColor="text1"/>
          <w:spacing w:val="-15"/>
          <w:sz w:val="28"/>
          <w:szCs w:val="28"/>
          <w:highlight w:val="yellow"/>
          <w:rtl/>
          <w:lang w:eastAsia="fr-FR"/>
        </w:rPr>
        <w:t>التاريخي الرابع في اعتناق نظريات الديمقراطية السياسية التي تعتبر وسائل الإعلام وحريتها أحد أهم مظاهرها،</w:t>
      </w:r>
      <w:r w:rsidRPr="00E36EB0">
        <w:rPr>
          <w:rFonts w:ascii="Simplified Arabic" w:eastAsia="Times New Roman" w:hAnsi="Simplified Arabic" w:cs="Simplified Arabic"/>
          <w:color w:val="000000" w:themeColor="text1"/>
          <w:spacing w:val="-15"/>
          <w:sz w:val="28"/>
          <w:szCs w:val="28"/>
          <w:rtl/>
          <w:lang w:eastAsia="fr-FR"/>
        </w:rPr>
        <w:t xml:space="preserve"> فقد انعكس تطبيق الأفكار الديمقراطية في أنظمة الحكم على مهام ووظائف وسائل الإعلام وعلى الرقابة السياسية والاجتماعية، ومبادئ الوصول إليها والمشاركة فيها، كما انعكس على وعي المجتمع ككل بأهمية </w:t>
      </w:r>
      <w:r w:rsidRPr="00334343">
        <w:rPr>
          <w:rFonts w:ascii="Simplified Arabic" w:eastAsia="Times New Roman" w:hAnsi="Simplified Arabic" w:cs="Simplified Arabic"/>
          <w:color w:val="000000" w:themeColor="text1"/>
          <w:spacing w:val="-15"/>
          <w:sz w:val="28"/>
          <w:szCs w:val="28"/>
          <w:highlight w:val="yellow"/>
          <w:rtl/>
          <w:lang w:eastAsia="fr-FR"/>
        </w:rPr>
        <w:t>الإعلام ودوره في الحياة السياسية والاقتصادية والثقافية، فلم يعد الجمهور مجرد مجموعة من قراء الصحف ومستمعي الإذاعات ومشاهدي قنوات التلفزيونية، وإنما في الوقت نفسه أصبح يتضمن ناخبين ومستهلكين للسلع والخدمات، حيث ظهرت مصطلحات لها علاقة وطيدة بتنوع الجمهور، مثل جمهور الناخبين</w:t>
      </w:r>
      <w:r w:rsidRPr="00334343">
        <w:rPr>
          <w:rFonts w:ascii="Simplified Arabic" w:eastAsia="Times New Roman" w:hAnsi="Simplified Arabic" w:cs="Simplified Arabic"/>
          <w:color w:val="000000" w:themeColor="text1"/>
          <w:spacing w:val="-15"/>
          <w:sz w:val="28"/>
          <w:szCs w:val="28"/>
          <w:highlight w:val="yellow"/>
          <w:lang w:eastAsia="fr-FR"/>
        </w:rPr>
        <w:t xml:space="preserve"> </w:t>
      </w:r>
      <w:r w:rsidRPr="00334343">
        <w:rPr>
          <w:rFonts w:ascii="Simplified Arabic" w:eastAsia="Times New Roman" w:hAnsi="Simplified Arabic" w:cs="Simplified Arabic"/>
          <w:color w:val="000000" w:themeColor="text1"/>
          <w:spacing w:val="-15"/>
          <w:sz w:val="28"/>
          <w:szCs w:val="28"/>
          <w:highlight w:val="yellow"/>
          <w:rtl/>
          <w:lang w:eastAsia="fr-FR"/>
        </w:rPr>
        <w:t xml:space="preserve"> </w:t>
      </w:r>
      <w:r w:rsidRPr="00334343">
        <w:rPr>
          <w:rFonts w:ascii="Simplified Arabic" w:eastAsia="Times New Roman" w:hAnsi="Simplified Arabic" w:cs="Simplified Arabic"/>
          <w:color w:val="000000" w:themeColor="text1"/>
          <w:spacing w:val="-15"/>
          <w:sz w:val="28"/>
          <w:szCs w:val="28"/>
          <w:highlight w:val="yellow"/>
          <w:lang w:eastAsia="fr-FR"/>
        </w:rPr>
        <w:t xml:space="preserve">"mass </w:t>
      </w:r>
      <w:proofErr w:type="spellStart"/>
      <w:r w:rsidRPr="00334343">
        <w:rPr>
          <w:rFonts w:ascii="Simplified Arabic" w:eastAsia="Times New Roman" w:hAnsi="Simplified Arabic" w:cs="Simplified Arabic"/>
          <w:color w:val="000000" w:themeColor="text1"/>
          <w:spacing w:val="-15"/>
          <w:sz w:val="28"/>
          <w:szCs w:val="28"/>
          <w:highlight w:val="yellow"/>
          <w:lang w:eastAsia="fr-FR"/>
        </w:rPr>
        <w:t>electorate</w:t>
      </w:r>
      <w:proofErr w:type="spellEnd"/>
      <w:r w:rsidRPr="00334343">
        <w:rPr>
          <w:rFonts w:ascii="Simplified Arabic" w:eastAsia="Times New Roman" w:hAnsi="Simplified Arabic" w:cs="Simplified Arabic"/>
          <w:color w:val="000000" w:themeColor="text1"/>
          <w:spacing w:val="-15"/>
          <w:sz w:val="28"/>
          <w:szCs w:val="28"/>
          <w:highlight w:val="yellow"/>
          <w:lang w:eastAsia="fr-FR"/>
        </w:rPr>
        <w:t xml:space="preserve"> " </w:t>
      </w:r>
      <w:r w:rsidRPr="00334343">
        <w:rPr>
          <w:rFonts w:ascii="Simplified Arabic" w:eastAsia="Times New Roman" w:hAnsi="Simplified Arabic" w:cs="Simplified Arabic"/>
          <w:color w:val="000000" w:themeColor="text1"/>
          <w:spacing w:val="-15"/>
          <w:sz w:val="28"/>
          <w:szCs w:val="28"/>
          <w:highlight w:val="yellow"/>
          <w:rtl/>
          <w:lang w:eastAsia="fr-FR"/>
        </w:rPr>
        <w:t>وجمهر السوق ، المستهلكون</w:t>
      </w:r>
      <w:r w:rsidRPr="00334343">
        <w:rPr>
          <w:rFonts w:ascii="Simplified Arabic" w:eastAsia="Times New Roman" w:hAnsi="Simplified Arabic" w:cs="Simplified Arabic"/>
          <w:color w:val="000000" w:themeColor="text1"/>
          <w:spacing w:val="-15"/>
          <w:sz w:val="28"/>
          <w:szCs w:val="28"/>
          <w:highlight w:val="yellow"/>
          <w:lang w:eastAsia="fr-FR"/>
        </w:rPr>
        <w:t xml:space="preserve"> "mass </w:t>
      </w:r>
      <w:proofErr w:type="spellStart"/>
      <w:r w:rsidRPr="00334343">
        <w:rPr>
          <w:rFonts w:ascii="Simplified Arabic" w:eastAsia="Times New Roman" w:hAnsi="Simplified Arabic" w:cs="Simplified Arabic"/>
          <w:color w:val="000000" w:themeColor="text1"/>
          <w:spacing w:val="-15"/>
          <w:sz w:val="28"/>
          <w:szCs w:val="28"/>
          <w:highlight w:val="yellow"/>
          <w:lang w:eastAsia="fr-FR"/>
        </w:rPr>
        <w:t>market</w:t>
      </w:r>
      <w:proofErr w:type="spellEnd"/>
      <w:r w:rsidRPr="00334343">
        <w:rPr>
          <w:rFonts w:ascii="Simplified Arabic" w:eastAsia="Times New Roman" w:hAnsi="Simplified Arabic" w:cs="Simplified Arabic"/>
          <w:color w:val="000000" w:themeColor="text1"/>
          <w:spacing w:val="-15"/>
          <w:sz w:val="28"/>
          <w:szCs w:val="28"/>
          <w:highlight w:val="yellow"/>
          <w:lang w:eastAsia="fr-FR"/>
        </w:rPr>
        <w:t xml:space="preserve"> "....</w:t>
      </w:r>
      <w:r w:rsidRPr="00334343">
        <w:rPr>
          <w:rFonts w:ascii="Simplified Arabic" w:eastAsia="Times New Roman" w:hAnsi="Simplified Arabic" w:cs="Simplified Arabic"/>
          <w:color w:val="000000" w:themeColor="text1"/>
          <w:spacing w:val="-15"/>
          <w:sz w:val="28"/>
          <w:szCs w:val="28"/>
          <w:highlight w:val="yellow"/>
          <w:rtl/>
          <w:lang w:eastAsia="fr-FR"/>
        </w:rPr>
        <w:t>إلخ.</w:t>
      </w:r>
      <w:r w:rsidRPr="00334343">
        <w:rPr>
          <w:rFonts w:ascii="Simplified Arabic" w:eastAsia="Times New Roman" w:hAnsi="Simplified Arabic" w:cs="Simplified Arabic"/>
          <w:color w:val="000000" w:themeColor="text1"/>
          <w:spacing w:val="-15"/>
          <w:sz w:val="28"/>
          <w:szCs w:val="28"/>
          <w:highlight w:val="yellow"/>
          <w:vertAlign w:val="superscript"/>
          <w:rtl/>
          <w:lang w:eastAsia="fr-FR"/>
        </w:rPr>
        <w:t xml:space="preserve"> </w:t>
      </w:r>
      <w:r w:rsidRPr="00334343">
        <w:rPr>
          <w:rFonts w:ascii="Simplified Arabic" w:eastAsia="Times New Roman" w:hAnsi="Simplified Arabic" w:cs="Simplified Arabic"/>
          <w:color w:val="000000" w:themeColor="text1"/>
          <w:spacing w:val="-15"/>
          <w:sz w:val="28"/>
          <w:szCs w:val="28"/>
          <w:highlight w:val="yellow"/>
          <w:vertAlign w:val="superscript"/>
          <w:rtl/>
          <w:lang w:eastAsia="fr-FR"/>
        </w:rPr>
        <w:footnoteReference w:id="1"/>
      </w: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p>
    <w:p w:rsidR="00E36EB0" w:rsidRPr="00E36EB0" w:rsidRDefault="00E36EB0" w:rsidP="00E36EB0">
      <w:pPr>
        <w:shd w:val="clear" w:color="auto" w:fill="FFFFFF"/>
        <w:bidi/>
        <w:spacing w:after="0" w:line="240" w:lineRule="auto"/>
        <w:ind w:left="-142" w:right="-284"/>
        <w:jc w:val="both"/>
        <w:rPr>
          <w:rFonts w:ascii="Simplified Arabic" w:eastAsia="Times New Roman" w:hAnsi="Simplified Arabic" w:cs="Simplified Arabic"/>
          <w:color w:val="000000" w:themeColor="text1"/>
          <w:spacing w:val="-15"/>
          <w:sz w:val="28"/>
          <w:szCs w:val="28"/>
          <w:rtl/>
          <w:lang w:eastAsia="fr-FR"/>
        </w:rPr>
      </w:pPr>
      <w:bookmarkStart w:id="0" w:name="_GoBack"/>
      <w:bookmarkEnd w:id="0"/>
    </w:p>
    <w:sectPr w:rsidR="00E36EB0" w:rsidRPr="00E36E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6B" w:rsidRDefault="00120F6B" w:rsidP="00E36EB0">
      <w:pPr>
        <w:spacing w:after="0" w:line="240" w:lineRule="auto"/>
      </w:pPr>
      <w:r>
        <w:separator/>
      </w:r>
    </w:p>
  </w:endnote>
  <w:endnote w:type="continuationSeparator" w:id="0">
    <w:p w:rsidR="00120F6B" w:rsidRDefault="00120F6B" w:rsidP="00E3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6B" w:rsidRDefault="00120F6B" w:rsidP="00E36EB0">
      <w:pPr>
        <w:spacing w:after="0" w:line="240" w:lineRule="auto"/>
      </w:pPr>
      <w:r>
        <w:separator/>
      </w:r>
    </w:p>
  </w:footnote>
  <w:footnote w:type="continuationSeparator" w:id="0">
    <w:p w:rsidR="00120F6B" w:rsidRDefault="00120F6B" w:rsidP="00E36EB0">
      <w:pPr>
        <w:spacing w:after="0" w:line="240" w:lineRule="auto"/>
      </w:pPr>
      <w:r>
        <w:continuationSeparator/>
      </w:r>
    </w:p>
  </w:footnote>
  <w:footnote w:id="1">
    <w:p w:rsidR="00334343" w:rsidRPr="00AB3084" w:rsidRDefault="00334343" w:rsidP="00E36EB0">
      <w:pPr>
        <w:pStyle w:val="Notedebasdepage"/>
        <w:rPr>
          <w:rFonts w:asciiTheme="majorBidi" w:hAnsiTheme="majorBidi" w:cstheme="majorBidi"/>
          <w:sz w:val="22"/>
          <w:szCs w:val="22"/>
          <w:rtl/>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sidRPr="00AB3084">
        <w:rPr>
          <w:rFonts w:asciiTheme="majorBidi" w:hAnsiTheme="majorBidi" w:cstheme="majorBidi"/>
          <w:sz w:val="22"/>
          <w:szCs w:val="22"/>
        </w:rPr>
        <w:t xml:space="preserve">- </w:t>
      </w:r>
      <w:r w:rsidRPr="00AB3084">
        <w:rPr>
          <w:rFonts w:asciiTheme="majorBidi" w:hAnsiTheme="majorBidi" w:cstheme="majorBidi"/>
          <w:sz w:val="22"/>
          <w:szCs w:val="22"/>
          <w:rtl/>
        </w:rPr>
        <w:t xml:space="preserve"> محمد </w:t>
      </w:r>
      <w:proofErr w:type="gramStart"/>
      <w:r w:rsidRPr="00AB3084">
        <w:rPr>
          <w:rFonts w:asciiTheme="majorBidi" w:hAnsiTheme="majorBidi" w:cstheme="majorBidi"/>
          <w:sz w:val="22"/>
          <w:szCs w:val="22"/>
          <w:rtl/>
        </w:rPr>
        <w:t>قيراط:</w:t>
      </w:r>
      <w:proofErr w:type="gramEnd"/>
      <w:r w:rsidRPr="00AB3084">
        <w:rPr>
          <w:rFonts w:asciiTheme="majorBidi" w:hAnsiTheme="majorBidi" w:cstheme="majorBidi"/>
          <w:sz w:val="22"/>
          <w:szCs w:val="22"/>
          <w:rtl/>
        </w:rPr>
        <w:t xml:space="preserve"> </w:t>
      </w:r>
      <w:proofErr w:type="spellStart"/>
      <w:r w:rsidRPr="00AB3084">
        <w:rPr>
          <w:rFonts w:asciiTheme="majorBidi" w:hAnsiTheme="majorBidi" w:cstheme="majorBidi"/>
          <w:sz w:val="22"/>
          <w:szCs w:val="22"/>
          <w:rtl/>
        </w:rPr>
        <w:t>سوسيولوجية</w:t>
      </w:r>
      <w:proofErr w:type="spellEnd"/>
      <w:r w:rsidRPr="00AB3084">
        <w:rPr>
          <w:rFonts w:asciiTheme="majorBidi" w:hAnsiTheme="majorBidi" w:cstheme="majorBidi"/>
          <w:sz w:val="22"/>
          <w:szCs w:val="22"/>
          <w:rtl/>
        </w:rPr>
        <w:t xml:space="preserve"> جمهور وسائل الإعلام، مقال متاح على الموقع </w:t>
      </w:r>
      <w:r w:rsidRPr="00AB3084">
        <w:rPr>
          <w:rFonts w:asciiTheme="majorBidi" w:hAnsiTheme="majorBidi" w:cstheme="majorBidi"/>
          <w:sz w:val="22"/>
          <w:szCs w:val="22"/>
        </w:rPr>
        <w:t xml:space="preserve">https://al-sharq.com/opinion/24/05/2014/% </w:t>
      </w:r>
    </w:p>
    <w:p w:rsidR="00334343" w:rsidRPr="00AB3084" w:rsidRDefault="00334343" w:rsidP="00E36EB0">
      <w:pPr>
        <w:pStyle w:val="Notedebasdepage"/>
        <w:rPr>
          <w:rFonts w:asciiTheme="majorBidi" w:hAnsiTheme="majorBidi" w:cstheme="majorBidi"/>
          <w:sz w:val="22"/>
          <w:szCs w:val="22"/>
        </w:rPr>
      </w:pPr>
      <w:r w:rsidRPr="00AB3084">
        <w:rPr>
          <w:rFonts w:asciiTheme="majorBidi" w:hAnsiTheme="majorBidi" w:cstheme="majorBidi"/>
          <w:sz w:val="22"/>
          <w:szCs w:val="22"/>
          <w:rtl/>
        </w:rPr>
        <w:t xml:space="preserve">تم تصفح الموقع </w:t>
      </w:r>
      <w:proofErr w:type="gramStart"/>
      <w:r w:rsidRPr="00AB3084">
        <w:rPr>
          <w:rFonts w:asciiTheme="majorBidi" w:hAnsiTheme="majorBidi" w:cstheme="majorBidi"/>
          <w:sz w:val="22"/>
          <w:szCs w:val="22"/>
          <w:rtl/>
        </w:rPr>
        <w:t>بتاريخ15</w:t>
      </w:r>
      <w:proofErr w:type="gramEnd"/>
      <w:r w:rsidRPr="00AB3084">
        <w:rPr>
          <w:rFonts w:asciiTheme="majorBidi" w:hAnsiTheme="majorBidi" w:cstheme="majorBidi"/>
          <w:sz w:val="22"/>
          <w:szCs w:val="22"/>
          <w:rtl/>
        </w:rPr>
        <w:t>-10-2021 على الساعة 22:59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24"/>
    <w:rsid w:val="000D1F3C"/>
    <w:rsid w:val="00120F6B"/>
    <w:rsid w:val="00123935"/>
    <w:rsid w:val="002A5924"/>
    <w:rsid w:val="002B30E6"/>
    <w:rsid w:val="00334343"/>
    <w:rsid w:val="003C4D48"/>
    <w:rsid w:val="00903048"/>
    <w:rsid w:val="009C62C7"/>
    <w:rsid w:val="00B62A22"/>
    <w:rsid w:val="00B9717B"/>
    <w:rsid w:val="00BB6277"/>
    <w:rsid w:val="00C814BA"/>
    <w:rsid w:val="00E1084D"/>
    <w:rsid w:val="00E36EB0"/>
    <w:rsid w:val="00FF44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92438-D1A7-48A7-83F8-2E6E6B9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36E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6EB0"/>
    <w:rPr>
      <w:sz w:val="20"/>
      <w:szCs w:val="20"/>
    </w:rPr>
  </w:style>
  <w:style w:type="character" w:styleId="Appelnotedebasdep">
    <w:name w:val="footnote reference"/>
    <w:basedOn w:val="Policepardfaut"/>
    <w:unhideWhenUsed/>
    <w:rsid w:val="00E36E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638</Words>
  <Characters>3512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2024-01-12T23:57:00Z</dcterms:created>
  <dcterms:modified xsi:type="dcterms:W3CDTF">2024-12-30T22:14:00Z</dcterms:modified>
</cp:coreProperties>
</file>