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b/>
          <w:bCs/>
          <w:color w:val="000000"/>
          <w:sz w:val="24"/>
          <w:szCs w:val="24"/>
        </w:rPr>
        <w:t>Préambule : concepts de base en syntaxe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A7A7A7"/>
          <w:sz w:val="24"/>
          <w:szCs w:val="24"/>
        </w:rPr>
      </w:pPr>
      <w:r w:rsidRPr="00B76BBE">
        <w:rPr>
          <w:rFonts w:asciiTheme="majorBidi" w:hAnsiTheme="majorBidi" w:cstheme="majorBidi"/>
          <w:b/>
          <w:bCs/>
          <w:color w:val="A7A7A7"/>
          <w:sz w:val="24"/>
          <w:szCs w:val="24"/>
        </w:rPr>
        <w:t>Objectif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>_ Savoir caractériser une phrase mal formée selon les procédures présentées dans le cours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b/>
          <w:bCs/>
          <w:color w:val="000000"/>
          <w:sz w:val="24"/>
          <w:szCs w:val="24"/>
        </w:rPr>
        <w:t>Plan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>1. Qu’est-ce que la syntaxe ?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>2. La grammaire générative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3. Grammaticalité, </w:t>
      </w:r>
      <w:proofErr w:type="spellStart"/>
      <w:r w:rsidRPr="00B76BBE">
        <w:rPr>
          <w:rFonts w:asciiTheme="majorBidi" w:hAnsiTheme="majorBidi" w:cstheme="majorBidi"/>
          <w:color w:val="000000"/>
          <w:sz w:val="24"/>
          <w:szCs w:val="24"/>
        </w:rPr>
        <w:t>interprétabilité</w:t>
      </w:r>
      <w:proofErr w:type="spellEnd"/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 et acceptabilité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>3.1. La grammaticalité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3.2. Compétence </w:t>
      </w:r>
      <w:r w:rsidRPr="00B76BBE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vs </w:t>
      </w:r>
      <w:r w:rsidRPr="00B76BBE">
        <w:rPr>
          <w:rFonts w:asciiTheme="majorBidi" w:hAnsiTheme="majorBidi" w:cstheme="majorBidi"/>
          <w:color w:val="000000"/>
          <w:sz w:val="24"/>
          <w:szCs w:val="24"/>
        </w:rPr>
        <w:t>performance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>3.3. L’</w:t>
      </w:r>
      <w:proofErr w:type="spellStart"/>
      <w:r w:rsidRPr="00B76BBE">
        <w:rPr>
          <w:rFonts w:asciiTheme="majorBidi" w:hAnsiTheme="majorBidi" w:cstheme="majorBidi"/>
          <w:color w:val="000000"/>
          <w:sz w:val="24"/>
          <w:szCs w:val="24"/>
        </w:rPr>
        <w:t>interprétabilité</w:t>
      </w:r>
      <w:proofErr w:type="spellEnd"/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>3.4. L’acceptabilité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>3.5. La récursivité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>4. Norme et jugements de valeur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b/>
          <w:bCs/>
          <w:color w:val="000000"/>
          <w:sz w:val="24"/>
          <w:szCs w:val="24"/>
        </w:rPr>
        <w:t>1. Qu’est-ce que la syntaxe ?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La syntaxe (du grec </w:t>
      </w:r>
      <w:proofErr w:type="spellStart"/>
      <w:r w:rsidRPr="00B76BBE">
        <w:rPr>
          <w:rFonts w:asciiTheme="majorBidi" w:hAnsiTheme="majorBidi" w:cstheme="majorBidi"/>
          <w:i/>
          <w:iCs/>
          <w:color w:val="000000"/>
          <w:sz w:val="24"/>
          <w:szCs w:val="24"/>
        </w:rPr>
        <w:t>syntaxis</w:t>
      </w:r>
      <w:proofErr w:type="spellEnd"/>
      <w:r w:rsidRPr="00B76BBE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r w:rsidRPr="00B76BBE">
        <w:rPr>
          <w:rFonts w:asciiTheme="majorBidi" w:hAnsiTheme="majorBidi" w:cstheme="majorBidi"/>
          <w:color w:val="000000"/>
          <w:sz w:val="24"/>
          <w:szCs w:val="24"/>
        </w:rPr>
        <w:t>: mise en ordre, disposition) décrit la façon dont les mots se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color w:val="000000"/>
          <w:sz w:val="24"/>
          <w:szCs w:val="24"/>
        </w:rPr>
        <w:t>combinent</w:t>
      </w:r>
      <w:proofErr w:type="gramEnd"/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 pour former des groupes de mots (des </w:t>
      </w:r>
      <w:r w:rsidRPr="00B76BBE">
        <w:rPr>
          <w:rFonts w:asciiTheme="majorBidi" w:hAnsiTheme="majorBidi" w:cstheme="majorBidi"/>
          <w:b/>
          <w:bCs/>
          <w:color w:val="000000"/>
          <w:sz w:val="24"/>
          <w:szCs w:val="24"/>
        </w:rPr>
        <w:t>syntagmes</w:t>
      </w:r>
      <w:r w:rsidRPr="00B76BBE">
        <w:rPr>
          <w:rFonts w:asciiTheme="majorBidi" w:hAnsiTheme="majorBidi" w:cstheme="majorBidi"/>
          <w:color w:val="000000"/>
          <w:sz w:val="24"/>
          <w:szCs w:val="24"/>
        </w:rPr>
        <w:t>) et des phrases.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L’objet de la syntaxe est donc de formuler les </w:t>
      </w:r>
      <w:r w:rsidRPr="00B76BBE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règles </w:t>
      </w:r>
      <w:r w:rsidRPr="00B76BBE">
        <w:rPr>
          <w:rFonts w:asciiTheme="majorBidi" w:hAnsiTheme="majorBidi" w:cstheme="majorBidi"/>
          <w:color w:val="000000"/>
          <w:sz w:val="24"/>
          <w:szCs w:val="24"/>
        </w:rPr>
        <w:t>qui régissent la construction des phrases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color w:val="000000"/>
          <w:sz w:val="24"/>
          <w:szCs w:val="24"/>
        </w:rPr>
        <w:t>d’une</w:t>
      </w:r>
      <w:proofErr w:type="gramEnd"/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 langue et notamment l’ordre des mots dans les phrases.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>Ainsi, chaque langue est caractérisée par un ordre des mots bien particulier, qui sert d’ailleurs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color w:val="000000"/>
          <w:sz w:val="24"/>
          <w:szCs w:val="24"/>
        </w:rPr>
        <w:t>de</w:t>
      </w:r>
      <w:proofErr w:type="gramEnd"/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 base à un classement typologique des langues. Par exemple, le français est une langue à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color w:val="000000"/>
          <w:sz w:val="24"/>
          <w:szCs w:val="24"/>
        </w:rPr>
        <w:t>ordre</w:t>
      </w:r>
      <w:proofErr w:type="gramEnd"/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 SVO, étant donné que son ordre canonique, dans une phrase déclarative, est Sujet-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>Verbe-Objet, alors que le japonais, dont l’ordre des mots est Sujet-Objet-Verbe, se classe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color w:val="000000"/>
          <w:sz w:val="24"/>
          <w:szCs w:val="24"/>
        </w:rPr>
        <w:t>dans</w:t>
      </w:r>
      <w:proofErr w:type="gramEnd"/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 les langues à ordre SOV.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>De plus, l’ordre des mots pour une langue comme le français est très important car en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color w:val="000000"/>
          <w:sz w:val="24"/>
          <w:szCs w:val="24"/>
        </w:rPr>
        <w:t>français</w:t>
      </w:r>
      <w:proofErr w:type="gramEnd"/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 les fonctions sujet et objet direct se distinguent uniquement par leur place : le sujet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color w:val="000000"/>
          <w:sz w:val="24"/>
          <w:szCs w:val="24"/>
        </w:rPr>
        <w:t>se</w:t>
      </w:r>
      <w:proofErr w:type="gramEnd"/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 place devant le verbe et l’objet direct après le verbe, tandis que le japonais et le latin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color w:val="000000"/>
          <w:sz w:val="24"/>
          <w:szCs w:val="24"/>
        </w:rPr>
        <w:t>disposent</w:t>
      </w:r>
      <w:proofErr w:type="gramEnd"/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 de morphèmes grammaticaux casuels qui indiquent la fonction syntaxique du mot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color w:val="000000"/>
          <w:sz w:val="24"/>
          <w:szCs w:val="24"/>
        </w:rPr>
        <w:t>derrière</w:t>
      </w:r>
      <w:proofErr w:type="gramEnd"/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 lequel ils se placent, donc pour ces langues, l’ordre des mots est moins significatif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color w:val="000000"/>
          <w:sz w:val="24"/>
          <w:szCs w:val="24"/>
        </w:rPr>
        <w:t>qu’en</w:t>
      </w:r>
      <w:proofErr w:type="gramEnd"/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 français.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>La syntaxe est une composante de la grammaire. En tant que partie de la grammaire, la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color w:val="000000"/>
          <w:sz w:val="24"/>
          <w:szCs w:val="24"/>
        </w:rPr>
        <w:t>syntaxe</w:t>
      </w:r>
      <w:proofErr w:type="gramEnd"/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 s’oppose à la phonétique, à la morphologie, à la lexicologie, à la sémantique et à la</w:t>
      </w:r>
    </w:p>
    <w:p w:rsidR="001C70F5" w:rsidRPr="00B76BBE" w:rsidRDefault="00FF1DC5" w:rsidP="00FF1DC5">
      <w:pPr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color w:val="000000"/>
          <w:sz w:val="24"/>
          <w:szCs w:val="24"/>
        </w:rPr>
        <w:t>pragmatique</w:t>
      </w:r>
      <w:proofErr w:type="gramEnd"/>
      <w:r w:rsidRPr="00B76BBE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76BBE">
        <w:rPr>
          <w:rFonts w:asciiTheme="majorBidi" w:hAnsiTheme="majorBidi" w:cstheme="majorBidi"/>
          <w:b/>
          <w:bCs/>
          <w:sz w:val="24"/>
          <w:szCs w:val="24"/>
        </w:rPr>
        <w:t>2. La grammaire générative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>La grammaire syntagmatique et transformationnelle, qui est une théorie linguistique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incontournable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en syntaxe car à l’origine d’un certain nombre de concepts fondamentaux, a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été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élaborée par </w:t>
      </w:r>
      <w:proofErr w:type="spellStart"/>
      <w:r w:rsidRPr="00B76BBE">
        <w:rPr>
          <w:rFonts w:asciiTheme="majorBidi" w:hAnsiTheme="majorBidi" w:cstheme="majorBidi"/>
          <w:sz w:val="24"/>
          <w:szCs w:val="24"/>
        </w:rPr>
        <w:t>Noam</w:t>
      </w:r>
      <w:proofErr w:type="spellEnd"/>
      <w:r w:rsidRPr="00B76BBE">
        <w:rPr>
          <w:rFonts w:asciiTheme="majorBidi" w:hAnsiTheme="majorBidi" w:cstheme="majorBidi"/>
          <w:sz w:val="24"/>
          <w:szCs w:val="24"/>
        </w:rPr>
        <w:t xml:space="preserve"> Chomsky depuis 1960 dans le cadre de la grammaire générative.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 xml:space="preserve">_ Si vous souhaitez en savoir davantage sur </w:t>
      </w:r>
      <w:proofErr w:type="spellStart"/>
      <w:r w:rsidRPr="00B76BBE">
        <w:rPr>
          <w:rFonts w:asciiTheme="majorBidi" w:hAnsiTheme="majorBidi" w:cstheme="majorBidi"/>
          <w:sz w:val="24"/>
          <w:szCs w:val="24"/>
        </w:rPr>
        <w:t>Noam</w:t>
      </w:r>
      <w:proofErr w:type="spellEnd"/>
      <w:r w:rsidRPr="00B76BBE">
        <w:rPr>
          <w:rFonts w:asciiTheme="majorBidi" w:hAnsiTheme="majorBidi" w:cstheme="majorBidi"/>
          <w:sz w:val="24"/>
          <w:szCs w:val="24"/>
        </w:rPr>
        <w:t xml:space="preserve"> Chomsky, allez voir sa biographie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sur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76BBE">
        <w:rPr>
          <w:rFonts w:asciiTheme="majorBidi" w:hAnsiTheme="majorBidi" w:cstheme="majorBidi"/>
          <w:sz w:val="24"/>
          <w:szCs w:val="24"/>
        </w:rPr>
        <w:t>wikipedia</w:t>
      </w:r>
      <w:proofErr w:type="spellEnd"/>
      <w:r w:rsidRPr="00B76BBE">
        <w:rPr>
          <w:rFonts w:asciiTheme="majorBidi" w:hAnsiTheme="majorBidi" w:cstheme="majorBidi"/>
          <w:sz w:val="24"/>
          <w:szCs w:val="24"/>
        </w:rPr>
        <w:t xml:space="preserve"> : https://fr.wikipedia.org/wiki/Noam_Chomsky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>La grammaire générative diffère de la grammaire traditionnelle en ceci qu’elle tente de décrire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ce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que les langues humaines ont en commun, c’est ce qu’on appelle les « universaux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linguistiques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». En effet, les langues du monde, en dépit de leur diversité apparente, sont en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fait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très semblables dans leurs propriétés fondamentales. Par exemple, l’une des hypothèses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de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cette théorie est l’existence d’une distinction entre deux types de matériau lexical, les noms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et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les verbes, et ce dans toutes les langues.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76BBE">
        <w:rPr>
          <w:rFonts w:asciiTheme="majorBidi" w:hAnsiTheme="majorBidi" w:cstheme="majorBidi"/>
          <w:b/>
          <w:bCs/>
          <w:sz w:val="24"/>
          <w:szCs w:val="24"/>
        </w:rPr>
        <w:t xml:space="preserve">3. Grammaticalité, </w:t>
      </w:r>
      <w:proofErr w:type="spellStart"/>
      <w:r w:rsidRPr="00B76BBE">
        <w:rPr>
          <w:rFonts w:asciiTheme="majorBidi" w:hAnsiTheme="majorBidi" w:cstheme="majorBidi"/>
          <w:b/>
          <w:bCs/>
          <w:sz w:val="24"/>
          <w:szCs w:val="24"/>
        </w:rPr>
        <w:t>interprétabilité</w:t>
      </w:r>
      <w:proofErr w:type="spellEnd"/>
      <w:r w:rsidRPr="00B76BBE">
        <w:rPr>
          <w:rFonts w:asciiTheme="majorBidi" w:hAnsiTheme="majorBidi" w:cstheme="majorBidi"/>
          <w:b/>
          <w:bCs/>
          <w:sz w:val="24"/>
          <w:szCs w:val="24"/>
        </w:rPr>
        <w:t xml:space="preserve"> et acceptabilité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>Afin donc de décrire le système linguistique d’une langue et de fixer les limites de ce système,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le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linguiste utilise des phrases qui sont impossibles dans la langue analysée et que les concepts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de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grammaticalité, d’</w:t>
      </w:r>
      <w:proofErr w:type="spellStart"/>
      <w:r w:rsidRPr="00B76BBE">
        <w:rPr>
          <w:rFonts w:asciiTheme="majorBidi" w:hAnsiTheme="majorBidi" w:cstheme="majorBidi"/>
          <w:sz w:val="24"/>
          <w:szCs w:val="24"/>
        </w:rPr>
        <w:t>interprétabilité</w:t>
      </w:r>
      <w:proofErr w:type="spellEnd"/>
      <w:r w:rsidRPr="00B76BBE">
        <w:rPr>
          <w:rFonts w:asciiTheme="majorBidi" w:hAnsiTheme="majorBidi" w:cstheme="majorBidi"/>
          <w:sz w:val="24"/>
          <w:szCs w:val="24"/>
        </w:rPr>
        <w:t xml:space="preserve"> et d’acceptabilité permettent de décrire à différents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niveaux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d’analyse.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>Il est important de faire la différence entre ces trois types de jugements, car ils relèvent de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lastRenderedPageBreak/>
        <w:t>trois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domaines proches mais distincts : la syntaxe, la sémantique et la pragmatique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respectivement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; en pathologie du langage, ces jugements sont également cruciaux dans la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mesure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où ils peuvent vous permettre de déterminer en partie quel est le niveau linguistique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touché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lors du diagnostic.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76BBE">
        <w:rPr>
          <w:rFonts w:asciiTheme="majorBidi" w:hAnsiTheme="majorBidi" w:cstheme="majorBidi"/>
          <w:b/>
          <w:bCs/>
          <w:sz w:val="24"/>
          <w:szCs w:val="24"/>
        </w:rPr>
        <w:t>3.1. La grammaticalité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>Afin de formuler les règles de construction des phrases d’une langue, le linguiste s’appuie sur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des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phrases dites « </w:t>
      </w:r>
      <w:r w:rsidRPr="00B76BBE">
        <w:rPr>
          <w:rFonts w:asciiTheme="majorBidi" w:hAnsiTheme="majorBidi" w:cstheme="majorBidi"/>
          <w:b/>
          <w:bCs/>
          <w:sz w:val="24"/>
          <w:szCs w:val="24"/>
        </w:rPr>
        <w:t xml:space="preserve">grammaticales </w:t>
      </w:r>
      <w:r w:rsidRPr="00B76BBE">
        <w:rPr>
          <w:rFonts w:asciiTheme="majorBidi" w:hAnsiTheme="majorBidi" w:cstheme="majorBidi"/>
          <w:sz w:val="24"/>
          <w:szCs w:val="24"/>
        </w:rPr>
        <w:t>», c’est-à-dire des phrases que les locuteurs d’une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communauté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linguistique donnée considèrent comme conformes aux règles syntaxiques de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leur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langue, ainsi que sur des phrases « </w:t>
      </w:r>
      <w:r w:rsidRPr="00B76BBE">
        <w:rPr>
          <w:rFonts w:asciiTheme="majorBidi" w:hAnsiTheme="majorBidi" w:cstheme="majorBidi"/>
          <w:b/>
          <w:bCs/>
          <w:sz w:val="24"/>
          <w:szCs w:val="24"/>
        </w:rPr>
        <w:t xml:space="preserve">agrammaticales </w:t>
      </w:r>
      <w:r w:rsidRPr="00B76BBE">
        <w:rPr>
          <w:rFonts w:asciiTheme="majorBidi" w:hAnsiTheme="majorBidi" w:cstheme="majorBidi"/>
          <w:sz w:val="24"/>
          <w:szCs w:val="24"/>
        </w:rPr>
        <w:t>», c’est-à-dire des phrases mal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formées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>.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 xml:space="preserve">Ainsi, la </w:t>
      </w:r>
      <w:r w:rsidRPr="00B76BBE">
        <w:rPr>
          <w:rFonts w:asciiTheme="majorBidi" w:hAnsiTheme="majorBidi" w:cstheme="majorBidi"/>
          <w:b/>
          <w:bCs/>
          <w:sz w:val="24"/>
          <w:szCs w:val="24"/>
        </w:rPr>
        <w:t xml:space="preserve">grammaticalité </w:t>
      </w:r>
      <w:r w:rsidRPr="00B76BBE">
        <w:rPr>
          <w:rFonts w:asciiTheme="majorBidi" w:hAnsiTheme="majorBidi" w:cstheme="majorBidi"/>
          <w:sz w:val="24"/>
          <w:szCs w:val="24"/>
        </w:rPr>
        <w:t>se définit comme un jugement linguistique correspondant à une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appréciation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intuitive que tout locuteur est capable de formuler quant à la bonne formulation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d’une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phrase de sa langue, et ce grâce à un savoir linguistique intériorisé, commun à tous les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locuteurs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de cette même langue, appelé </w:t>
      </w:r>
      <w:r w:rsidRPr="00B76BBE">
        <w:rPr>
          <w:rFonts w:asciiTheme="majorBidi" w:hAnsiTheme="majorBidi" w:cstheme="majorBidi"/>
          <w:b/>
          <w:bCs/>
          <w:sz w:val="24"/>
          <w:szCs w:val="24"/>
        </w:rPr>
        <w:t xml:space="preserve">compétence linguistique </w:t>
      </w:r>
      <w:r w:rsidRPr="00B76BBE">
        <w:rPr>
          <w:rFonts w:asciiTheme="majorBidi" w:hAnsiTheme="majorBidi" w:cstheme="majorBidi"/>
          <w:sz w:val="24"/>
          <w:szCs w:val="24"/>
        </w:rPr>
        <w:t>(définie plus bas).</w:t>
      </w:r>
    </w:p>
    <w:p w:rsidR="00FF1DC5" w:rsidRPr="00B76BBE" w:rsidRDefault="00FF1DC5" w:rsidP="008449D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>Par exemple, la phrase *</w:t>
      </w:r>
      <w:r w:rsidRPr="00B76BBE">
        <w:rPr>
          <w:rFonts w:asciiTheme="majorBidi" w:hAnsiTheme="majorBidi" w:cstheme="majorBidi"/>
          <w:i/>
          <w:iCs/>
          <w:sz w:val="24"/>
          <w:szCs w:val="24"/>
        </w:rPr>
        <w:t xml:space="preserve">Je vouloir manger frites </w:t>
      </w:r>
      <w:r w:rsidRPr="00B76BBE">
        <w:rPr>
          <w:rFonts w:asciiTheme="majorBidi" w:hAnsiTheme="majorBidi" w:cstheme="majorBidi"/>
          <w:sz w:val="24"/>
          <w:szCs w:val="24"/>
        </w:rPr>
        <w:t xml:space="preserve">est une phrase </w:t>
      </w:r>
      <w:r w:rsidR="008449D5">
        <w:rPr>
          <w:rFonts w:asciiTheme="majorBidi" w:hAnsiTheme="majorBidi" w:cstheme="majorBidi"/>
          <w:sz w:val="24"/>
          <w:szCs w:val="24"/>
        </w:rPr>
        <w:t xml:space="preserve">agrammaticale symbolisée par un </w:t>
      </w:r>
      <w:r w:rsidRPr="00B76BBE">
        <w:rPr>
          <w:rFonts w:asciiTheme="majorBidi" w:hAnsiTheme="majorBidi" w:cstheme="majorBidi"/>
          <w:sz w:val="24"/>
          <w:szCs w:val="24"/>
        </w:rPr>
        <w:t>astérisque (*) que tous les locuteurs francophones vont juger comme non-conforme aux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règles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grammaticales du français.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76BBE">
        <w:rPr>
          <w:rFonts w:asciiTheme="majorBidi" w:hAnsiTheme="majorBidi" w:cstheme="majorBidi"/>
          <w:b/>
          <w:bCs/>
          <w:sz w:val="24"/>
          <w:szCs w:val="24"/>
        </w:rPr>
        <w:t>3.2. Compétence vs performance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 xml:space="preserve">La </w:t>
      </w:r>
      <w:r w:rsidRPr="00B76BBE">
        <w:rPr>
          <w:rFonts w:asciiTheme="majorBidi" w:hAnsiTheme="majorBidi" w:cstheme="majorBidi"/>
          <w:b/>
          <w:bCs/>
          <w:sz w:val="24"/>
          <w:szCs w:val="24"/>
        </w:rPr>
        <w:t xml:space="preserve">compétence </w:t>
      </w:r>
      <w:r w:rsidRPr="00B76BBE">
        <w:rPr>
          <w:rFonts w:asciiTheme="majorBidi" w:hAnsiTheme="majorBidi" w:cstheme="majorBidi"/>
          <w:sz w:val="24"/>
          <w:szCs w:val="24"/>
        </w:rPr>
        <w:t>linguistique (définie par Chomsky) est la capacité de construire et de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reconnaître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l’ensemble des énoncés grammaticalement corrects de sa langue.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 xml:space="preserve">La mise en </w:t>
      </w:r>
      <w:proofErr w:type="spellStart"/>
      <w:r w:rsidRPr="00B76BBE">
        <w:rPr>
          <w:rFonts w:asciiTheme="majorBidi" w:hAnsiTheme="majorBidi" w:cstheme="majorBidi"/>
          <w:sz w:val="24"/>
          <w:szCs w:val="24"/>
        </w:rPr>
        <w:t>oeuvre</w:t>
      </w:r>
      <w:proofErr w:type="spellEnd"/>
      <w:r w:rsidRPr="00B76BBE">
        <w:rPr>
          <w:rFonts w:asciiTheme="majorBidi" w:hAnsiTheme="majorBidi" w:cstheme="majorBidi"/>
          <w:sz w:val="24"/>
          <w:szCs w:val="24"/>
        </w:rPr>
        <w:t xml:space="preserve"> effective de ce savoir intériorisé est constituée par la </w:t>
      </w:r>
      <w:r w:rsidRPr="00B76BBE">
        <w:rPr>
          <w:rFonts w:asciiTheme="majorBidi" w:hAnsiTheme="majorBidi" w:cstheme="majorBidi"/>
          <w:b/>
          <w:bCs/>
          <w:sz w:val="24"/>
          <w:szCs w:val="24"/>
        </w:rPr>
        <w:t>performance</w:t>
      </w:r>
      <w:r w:rsidRPr="00B76BBE">
        <w:rPr>
          <w:rFonts w:asciiTheme="majorBidi" w:hAnsiTheme="majorBidi" w:cstheme="majorBidi"/>
          <w:sz w:val="24"/>
          <w:szCs w:val="24"/>
        </w:rPr>
        <w:t>, qui est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l’accomplissement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de la compétence, autrement dit, l’utilisation réelle et individuelle du</w:t>
      </w:r>
    </w:p>
    <w:p w:rsidR="00FF1DC5" w:rsidRPr="00B76BBE" w:rsidRDefault="00FF1DC5" w:rsidP="00FF1DC5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langage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dans des situations concrètes.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>La compétence se manifeste à travers deux aspects fondamentaux du comportement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linguistique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des sujets parlants :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 xml:space="preserve">_ La </w:t>
      </w:r>
      <w:r w:rsidRPr="00B76BBE">
        <w:rPr>
          <w:rFonts w:asciiTheme="majorBidi" w:hAnsiTheme="majorBidi" w:cstheme="majorBidi"/>
          <w:b/>
          <w:bCs/>
          <w:sz w:val="24"/>
          <w:szCs w:val="24"/>
        </w:rPr>
        <w:t>créativité</w:t>
      </w:r>
      <w:r w:rsidRPr="00B76BBE">
        <w:rPr>
          <w:rFonts w:asciiTheme="majorBidi" w:hAnsiTheme="majorBidi" w:cstheme="majorBidi"/>
          <w:sz w:val="24"/>
          <w:szCs w:val="24"/>
        </w:rPr>
        <w:t>, gouvernée par des règles. Le cerveau humain est limité du point de vue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de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la mémoire, il n’est capable de stocker qu’une quantité finie de connaissances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grammaticales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>. Pourtant, les sujets parlants sont capables à tout moment de produire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>(</w:t>
      </w:r>
      <w:proofErr w:type="gramStart"/>
      <w:r w:rsidRPr="00B76BBE">
        <w:rPr>
          <w:rFonts w:asciiTheme="majorBidi" w:hAnsiTheme="majorBidi" w:cstheme="majorBidi"/>
          <w:sz w:val="24"/>
          <w:szCs w:val="24"/>
        </w:rPr>
        <w:t>et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d’interpréter) des phrases qu’ils n’ont jamais prononcées ni même entendues.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>Cette aptitude suppose que, dans une langue donnée, un nombre théoriquement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illimité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de phrases puisse être produit à partir d’un nombre fini d’éléments et de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règles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>.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 xml:space="preserve">_ La </w:t>
      </w:r>
      <w:r w:rsidRPr="00B76BBE">
        <w:rPr>
          <w:rFonts w:asciiTheme="majorBidi" w:hAnsiTheme="majorBidi" w:cstheme="majorBidi"/>
          <w:b/>
          <w:bCs/>
          <w:sz w:val="24"/>
          <w:szCs w:val="24"/>
        </w:rPr>
        <w:t xml:space="preserve">connaissance tacite </w:t>
      </w:r>
      <w:r w:rsidRPr="00B76BBE">
        <w:rPr>
          <w:rFonts w:asciiTheme="majorBidi" w:hAnsiTheme="majorBidi" w:cstheme="majorBidi"/>
          <w:sz w:val="24"/>
          <w:szCs w:val="24"/>
        </w:rPr>
        <w:t>qu’un locuteur a de sa langue lui permet de porter des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b/>
          <w:bCs/>
          <w:sz w:val="24"/>
          <w:szCs w:val="24"/>
        </w:rPr>
        <w:t>jugements</w:t>
      </w:r>
      <w:proofErr w:type="gramEnd"/>
      <w:r w:rsidRPr="00B76BBE">
        <w:rPr>
          <w:rFonts w:asciiTheme="majorBidi" w:hAnsiTheme="majorBidi" w:cstheme="majorBidi"/>
          <w:b/>
          <w:bCs/>
          <w:sz w:val="24"/>
          <w:szCs w:val="24"/>
        </w:rPr>
        <w:t xml:space="preserve"> intuitifs </w:t>
      </w:r>
      <w:r w:rsidRPr="00B76BBE">
        <w:rPr>
          <w:rFonts w:asciiTheme="majorBidi" w:hAnsiTheme="majorBidi" w:cstheme="majorBidi"/>
          <w:sz w:val="24"/>
          <w:szCs w:val="24"/>
        </w:rPr>
        <w:t>sur la bonne formation des énoncés, aussi bien sur leur forme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que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sur leurs propriétés interprétatives : </w:t>
      </w:r>
      <w:r w:rsidRPr="00B76BBE">
        <w:rPr>
          <w:rFonts w:asciiTheme="majorBidi" w:hAnsiTheme="majorBidi" w:cstheme="majorBidi"/>
          <w:i/>
          <w:iCs/>
          <w:sz w:val="24"/>
          <w:szCs w:val="24"/>
        </w:rPr>
        <w:t xml:space="preserve">on ne dit pas des </w:t>
      </w:r>
      <w:proofErr w:type="spellStart"/>
      <w:r w:rsidRPr="00B76BBE">
        <w:rPr>
          <w:rFonts w:asciiTheme="majorBidi" w:hAnsiTheme="majorBidi" w:cstheme="majorBidi"/>
          <w:i/>
          <w:iCs/>
          <w:sz w:val="24"/>
          <w:szCs w:val="24"/>
        </w:rPr>
        <w:t>chevals</w:t>
      </w:r>
      <w:proofErr w:type="spellEnd"/>
      <w:r w:rsidRPr="00B76BBE">
        <w:rPr>
          <w:rFonts w:asciiTheme="majorBidi" w:hAnsiTheme="majorBidi" w:cstheme="majorBidi"/>
          <w:i/>
          <w:iCs/>
          <w:sz w:val="24"/>
          <w:szCs w:val="24"/>
        </w:rPr>
        <w:t xml:space="preserve"> mais des chevaux</w:t>
      </w:r>
      <w:r w:rsidRPr="00B76BBE">
        <w:rPr>
          <w:rFonts w:asciiTheme="majorBidi" w:hAnsiTheme="majorBidi" w:cstheme="majorBidi"/>
          <w:sz w:val="24"/>
          <w:szCs w:val="24"/>
        </w:rPr>
        <w:t>, etc.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 xml:space="preserve">Ainsi, la </w:t>
      </w:r>
      <w:r w:rsidRPr="00B76BBE">
        <w:rPr>
          <w:rFonts w:asciiTheme="majorBidi" w:hAnsiTheme="majorBidi" w:cstheme="majorBidi"/>
          <w:b/>
          <w:bCs/>
          <w:sz w:val="24"/>
          <w:szCs w:val="24"/>
        </w:rPr>
        <w:t xml:space="preserve">performance </w:t>
      </w:r>
      <w:r w:rsidRPr="00B76BBE">
        <w:rPr>
          <w:rFonts w:asciiTheme="majorBidi" w:hAnsiTheme="majorBidi" w:cstheme="majorBidi"/>
          <w:sz w:val="24"/>
          <w:szCs w:val="24"/>
        </w:rPr>
        <w:t>n’est pas toujours le reflet fidèle de la compétence, elle est variable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d’un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locuteur à l’autre, car elle est toujours tributaire de facteurs comme : la fatigue,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l’émotion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>, l’ébriété, etc. mais aussi la situation socio-culturelle du locuteur, le type de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conversation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>, l’endroit où celle-ci se déroule, etc. et cela même chez des locuteurs maîtrisant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très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bien la grammaire de leur langue.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>Par exemple, les bégaiements, lapsus, pléonasmes, constructions inachevées, ruptures de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construction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émaillent sporadiquement notre discours, particulièrement dans ses réalisations</w:t>
      </w:r>
    </w:p>
    <w:p w:rsidR="00FF1DC5" w:rsidRPr="00B76BBE" w:rsidRDefault="00FF1DC5" w:rsidP="008449D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orales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. Voici un exemple de « </w:t>
      </w:r>
      <w:r w:rsidRPr="00B76BBE">
        <w:rPr>
          <w:rFonts w:asciiTheme="majorBidi" w:hAnsiTheme="majorBidi" w:cstheme="majorBidi"/>
          <w:b/>
          <w:bCs/>
          <w:sz w:val="24"/>
          <w:szCs w:val="24"/>
        </w:rPr>
        <w:t xml:space="preserve">raté de la performance </w:t>
      </w:r>
      <w:r w:rsidRPr="00B76BBE">
        <w:rPr>
          <w:rFonts w:asciiTheme="majorBidi" w:hAnsiTheme="majorBidi" w:cstheme="majorBidi"/>
          <w:sz w:val="24"/>
          <w:szCs w:val="24"/>
        </w:rPr>
        <w:t xml:space="preserve">» : </w:t>
      </w:r>
      <w:r w:rsidRPr="00B76BBE">
        <w:rPr>
          <w:rFonts w:asciiTheme="majorBidi" w:hAnsiTheme="majorBidi" w:cstheme="majorBidi"/>
          <w:i/>
          <w:iCs/>
          <w:sz w:val="24"/>
          <w:szCs w:val="24"/>
        </w:rPr>
        <w:t>Le nom du village s’appelle Monts</w:t>
      </w:r>
      <w:r w:rsidR="008449D5">
        <w:rPr>
          <w:rFonts w:asciiTheme="majorBidi" w:hAnsiTheme="majorBidi" w:cstheme="majorBidi"/>
          <w:sz w:val="24"/>
          <w:szCs w:val="24"/>
        </w:rPr>
        <w:t xml:space="preserve">, où </w:t>
      </w:r>
      <w:r w:rsidRPr="00B76BBE">
        <w:rPr>
          <w:rFonts w:asciiTheme="majorBidi" w:hAnsiTheme="majorBidi" w:cstheme="majorBidi"/>
          <w:sz w:val="24"/>
          <w:szCs w:val="24"/>
        </w:rPr>
        <w:t xml:space="preserve">deux constructions concurrentes se sont amalgamées en une </w:t>
      </w:r>
      <w:r w:rsidR="008449D5">
        <w:rPr>
          <w:rFonts w:asciiTheme="majorBidi" w:hAnsiTheme="majorBidi" w:cstheme="majorBidi"/>
          <w:sz w:val="24"/>
          <w:szCs w:val="24"/>
        </w:rPr>
        <w:t xml:space="preserve">seule autour d’un élément pivot </w:t>
      </w:r>
      <w:r w:rsidRPr="00B76BBE">
        <w:rPr>
          <w:rFonts w:asciiTheme="majorBidi" w:hAnsiTheme="majorBidi" w:cstheme="majorBidi"/>
          <w:sz w:val="24"/>
          <w:szCs w:val="24"/>
        </w:rPr>
        <w:t xml:space="preserve">qui leur est commun : les séquences </w:t>
      </w:r>
      <w:r w:rsidRPr="00B76BBE">
        <w:rPr>
          <w:rFonts w:asciiTheme="majorBidi" w:hAnsiTheme="majorBidi" w:cstheme="majorBidi"/>
          <w:i/>
          <w:iCs/>
          <w:sz w:val="24"/>
          <w:szCs w:val="24"/>
        </w:rPr>
        <w:t xml:space="preserve">le nom du village est </w:t>
      </w:r>
      <w:r w:rsidRPr="00B76BBE">
        <w:rPr>
          <w:rFonts w:asciiTheme="majorBidi" w:hAnsiTheme="majorBidi" w:cstheme="majorBidi"/>
          <w:sz w:val="24"/>
          <w:szCs w:val="24"/>
        </w:rPr>
        <w:t xml:space="preserve">et </w:t>
      </w:r>
      <w:r w:rsidRPr="00B76BBE">
        <w:rPr>
          <w:rFonts w:asciiTheme="majorBidi" w:hAnsiTheme="majorBidi" w:cstheme="majorBidi"/>
          <w:i/>
          <w:iCs/>
          <w:sz w:val="24"/>
          <w:szCs w:val="24"/>
        </w:rPr>
        <w:t xml:space="preserve">le village s’appelle </w:t>
      </w:r>
      <w:r w:rsidRPr="00B76BBE">
        <w:rPr>
          <w:rFonts w:asciiTheme="majorBidi" w:hAnsiTheme="majorBidi" w:cstheme="majorBidi"/>
          <w:sz w:val="24"/>
          <w:szCs w:val="24"/>
        </w:rPr>
        <w:t xml:space="preserve">autour du nom </w:t>
      </w:r>
      <w:r w:rsidRPr="00B76BBE">
        <w:rPr>
          <w:rFonts w:asciiTheme="majorBidi" w:hAnsiTheme="majorBidi" w:cstheme="majorBidi"/>
          <w:i/>
          <w:iCs/>
          <w:sz w:val="24"/>
          <w:szCs w:val="24"/>
        </w:rPr>
        <w:t>village</w:t>
      </w:r>
      <w:r w:rsidRPr="00B76BBE">
        <w:rPr>
          <w:rFonts w:asciiTheme="majorBidi" w:hAnsiTheme="majorBidi" w:cstheme="majorBidi"/>
          <w:sz w:val="24"/>
          <w:szCs w:val="24"/>
        </w:rPr>
        <w:t>.</w:t>
      </w:r>
    </w:p>
    <w:p w:rsidR="00FF1DC5" w:rsidRPr="00B76BBE" w:rsidRDefault="00FF1DC5" w:rsidP="008449D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 xml:space="preserve">Ou encore : </w:t>
      </w:r>
      <w:r w:rsidRPr="00B76BBE">
        <w:rPr>
          <w:rFonts w:asciiTheme="majorBidi" w:hAnsiTheme="majorBidi" w:cstheme="majorBidi"/>
          <w:i/>
          <w:iCs/>
          <w:sz w:val="24"/>
          <w:szCs w:val="24"/>
        </w:rPr>
        <w:t xml:space="preserve">J’ai des cheveux dans les </w:t>
      </w:r>
      <w:proofErr w:type="spellStart"/>
      <w:r w:rsidRPr="00B76BBE">
        <w:rPr>
          <w:rFonts w:asciiTheme="majorBidi" w:hAnsiTheme="majorBidi" w:cstheme="majorBidi"/>
          <w:i/>
          <w:iCs/>
          <w:sz w:val="24"/>
          <w:szCs w:val="24"/>
        </w:rPr>
        <w:t>noeuds</w:t>
      </w:r>
      <w:proofErr w:type="spellEnd"/>
      <w:r w:rsidRPr="00B76BBE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B76BBE">
        <w:rPr>
          <w:rFonts w:asciiTheme="majorBidi" w:hAnsiTheme="majorBidi" w:cstheme="majorBidi"/>
          <w:sz w:val="24"/>
          <w:szCs w:val="24"/>
        </w:rPr>
        <w:t xml:space="preserve">où les deux noms </w:t>
      </w:r>
      <w:r w:rsidRPr="00B76BBE">
        <w:rPr>
          <w:rFonts w:asciiTheme="majorBidi" w:hAnsiTheme="majorBidi" w:cstheme="majorBidi"/>
          <w:i/>
          <w:iCs/>
          <w:sz w:val="24"/>
          <w:szCs w:val="24"/>
        </w:rPr>
        <w:t xml:space="preserve">cheveux </w:t>
      </w:r>
      <w:r w:rsidRPr="00B76BBE">
        <w:rPr>
          <w:rFonts w:asciiTheme="majorBidi" w:hAnsiTheme="majorBidi" w:cstheme="majorBidi"/>
          <w:sz w:val="24"/>
          <w:szCs w:val="24"/>
        </w:rPr>
        <w:t xml:space="preserve">et </w:t>
      </w:r>
      <w:proofErr w:type="spellStart"/>
      <w:r w:rsidRPr="00B76BBE">
        <w:rPr>
          <w:rFonts w:asciiTheme="majorBidi" w:hAnsiTheme="majorBidi" w:cstheme="majorBidi"/>
          <w:i/>
          <w:iCs/>
          <w:sz w:val="24"/>
          <w:szCs w:val="24"/>
        </w:rPr>
        <w:t>noeuds</w:t>
      </w:r>
      <w:proofErr w:type="spellEnd"/>
      <w:r w:rsidRPr="00B76BBE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B76BBE">
        <w:rPr>
          <w:rFonts w:asciiTheme="majorBidi" w:hAnsiTheme="majorBidi" w:cstheme="majorBidi"/>
          <w:sz w:val="24"/>
          <w:szCs w:val="24"/>
        </w:rPr>
        <w:t>ont été inversés</w:t>
      </w:r>
      <w:r w:rsidR="008449D5">
        <w:rPr>
          <w:rFonts w:asciiTheme="majorBidi" w:hAnsiTheme="majorBidi" w:cstheme="majorBidi"/>
          <w:sz w:val="24"/>
          <w:szCs w:val="24"/>
        </w:rPr>
        <w:t xml:space="preserve"> </w:t>
      </w:r>
      <w:r w:rsidRPr="00B76BBE">
        <w:rPr>
          <w:rFonts w:asciiTheme="majorBidi" w:hAnsiTheme="majorBidi" w:cstheme="majorBidi"/>
          <w:sz w:val="24"/>
          <w:szCs w:val="24"/>
        </w:rPr>
        <w:t>dans la chaîne parlée.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 xml:space="preserve">Ainsi, théoriquement, la </w:t>
      </w:r>
      <w:r w:rsidRPr="00B76BBE">
        <w:rPr>
          <w:rFonts w:asciiTheme="majorBidi" w:hAnsiTheme="majorBidi" w:cstheme="majorBidi"/>
          <w:b/>
          <w:bCs/>
          <w:sz w:val="24"/>
          <w:szCs w:val="24"/>
        </w:rPr>
        <w:t xml:space="preserve">compétence </w:t>
      </w:r>
      <w:r w:rsidRPr="00B76BBE">
        <w:rPr>
          <w:rFonts w:asciiTheme="majorBidi" w:hAnsiTheme="majorBidi" w:cstheme="majorBidi"/>
          <w:sz w:val="24"/>
          <w:szCs w:val="24"/>
        </w:rPr>
        <w:t>permet à un locuteur de produire des phrases d’une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longueur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infinie, ce que ne permet pas la performance linguistique en raison de notre limite</w:t>
      </w:r>
    </w:p>
    <w:p w:rsidR="00FF1DC5" w:rsidRPr="008449D5" w:rsidRDefault="00FF1DC5" w:rsidP="008449D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lastRenderedPageBreak/>
        <w:t>mémorielle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. Par exemple : </w:t>
      </w:r>
      <w:r w:rsidRPr="00B76BBE">
        <w:rPr>
          <w:rFonts w:asciiTheme="majorBidi" w:hAnsiTheme="majorBidi" w:cstheme="majorBidi"/>
          <w:i/>
          <w:iCs/>
          <w:sz w:val="24"/>
          <w:szCs w:val="24"/>
        </w:rPr>
        <w:t>Je sais que tu sais que je sais que tu sais q</w:t>
      </w:r>
      <w:r w:rsidR="008449D5">
        <w:rPr>
          <w:rFonts w:asciiTheme="majorBidi" w:hAnsiTheme="majorBidi" w:cstheme="majorBidi"/>
          <w:i/>
          <w:iCs/>
          <w:sz w:val="24"/>
          <w:szCs w:val="24"/>
        </w:rPr>
        <w:t xml:space="preserve">ue je sais (…) que la Terre est </w:t>
      </w:r>
      <w:bookmarkStart w:id="0" w:name="_GoBack"/>
      <w:bookmarkEnd w:id="0"/>
      <w:r w:rsidRPr="00B76BBE">
        <w:rPr>
          <w:rFonts w:asciiTheme="majorBidi" w:hAnsiTheme="majorBidi" w:cstheme="majorBidi"/>
          <w:i/>
          <w:iCs/>
          <w:sz w:val="24"/>
          <w:szCs w:val="24"/>
        </w:rPr>
        <w:t xml:space="preserve">ronde </w:t>
      </w:r>
      <w:r w:rsidRPr="00B76BBE">
        <w:rPr>
          <w:rFonts w:asciiTheme="majorBidi" w:hAnsiTheme="majorBidi" w:cstheme="majorBidi"/>
          <w:sz w:val="24"/>
          <w:szCs w:val="24"/>
        </w:rPr>
        <w:t xml:space="preserve">devient incompréhensible, dès le quatrième </w:t>
      </w:r>
      <w:r w:rsidRPr="00B76BBE">
        <w:rPr>
          <w:rFonts w:asciiTheme="majorBidi" w:hAnsiTheme="majorBidi" w:cstheme="majorBidi"/>
          <w:i/>
          <w:iCs/>
          <w:sz w:val="24"/>
          <w:szCs w:val="24"/>
        </w:rPr>
        <w:t xml:space="preserve">sais </w:t>
      </w:r>
      <w:r w:rsidRPr="00B76BBE">
        <w:rPr>
          <w:rFonts w:asciiTheme="majorBidi" w:hAnsiTheme="majorBidi" w:cstheme="majorBidi"/>
          <w:sz w:val="24"/>
          <w:szCs w:val="24"/>
        </w:rPr>
        <w:t xml:space="preserve">ou encore : </w:t>
      </w:r>
      <w:r w:rsidR="008449D5">
        <w:rPr>
          <w:rFonts w:asciiTheme="majorBidi" w:hAnsiTheme="majorBidi" w:cstheme="majorBidi"/>
          <w:i/>
          <w:iCs/>
          <w:sz w:val="24"/>
          <w:szCs w:val="24"/>
        </w:rPr>
        <w:t xml:space="preserve">J’ai rencontré la femme du fils </w:t>
      </w:r>
      <w:r w:rsidRPr="00B76BBE">
        <w:rPr>
          <w:rFonts w:asciiTheme="majorBidi" w:hAnsiTheme="majorBidi" w:cstheme="majorBidi"/>
          <w:i/>
          <w:iCs/>
          <w:sz w:val="24"/>
          <w:szCs w:val="24"/>
        </w:rPr>
        <w:t>de l’oncle du voisin de l’amie de l’ex-mari de ma mère</w:t>
      </w:r>
      <w:r w:rsidRPr="00B76BBE">
        <w:rPr>
          <w:rFonts w:asciiTheme="majorBidi" w:hAnsiTheme="majorBidi" w:cstheme="majorBidi"/>
          <w:sz w:val="24"/>
          <w:szCs w:val="24"/>
        </w:rPr>
        <w:t>.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>Ce genre de phrases pose problème non seulement au niveau de la production mais aussi au</w:t>
      </w:r>
    </w:p>
    <w:p w:rsidR="00FF1DC5" w:rsidRPr="00B76BBE" w:rsidRDefault="00FF1DC5" w:rsidP="008449D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niveau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de la perception, de l’interprétation par un interlo</w:t>
      </w:r>
      <w:r w:rsidR="008449D5">
        <w:rPr>
          <w:rFonts w:asciiTheme="majorBidi" w:hAnsiTheme="majorBidi" w:cstheme="majorBidi"/>
          <w:sz w:val="24"/>
          <w:szCs w:val="24"/>
        </w:rPr>
        <w:t xml:space="preserve">cuteur, car notre mémoire a ses   </w:t>
      </w:r>
      <w:r w:rsidRPr="00B76BBE">
        <w:rPr>
          <w:rFonts w:asciiTheme="majorBidi" w:hAnsiTheme="majorBidi" w:cstheme="majorBidi"/>
          <w:sz w:val="24"/>
          <w:szCs w:val="24"/>
        </w:rPr>
        <w:t>limites.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 xml:space="preserve">Ainsi, la théorie de la </w:t>
      </w:r>
      <w:r w:rsidRPr="00B76BBE">
        <w:rPr>
          <w:rFonts w:asciiTheme="majorBidi" w:hAnsiTheme="majorBidi" w:cstheme="majorBidi"/>
          <w:b/>
          <w:bCs/>
          <w:sz w:val="24"/>
          <w:szCs w:val="24"/>
        </w:rPr>
        <w:t xml:space="preserve">grammaire générative </w:t>
      </w:r>
      <w:r w:rsidRPr="00B76BBE">
        <w:rPr>
          <w:rFonts w:asciiTheme="majorBidi" w:hAnsiTheme="majorBidi" w:cstheme="majorBidi"/>
          <w:sz w:val="24"/>
          <w:szCs w:val="24"/>
        </w:rPr>
        <w:t>consiste à postuler un système de règles destiné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à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rendre compte de la compétence. Cette théorie a pour objectif non seulement d’offrir des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descriptions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adéquates des énoncés observés mais elle doit aussi être capable de prévoir,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c’est-à-dire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d’énumérer et de décrire toutes les phrases possibles de la langue (on dit qu’elle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engendre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un ensemble infini de phrases, d’où le terme « générative »).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76BBE">
        <w:rPr>
          <w:rFonts w:asciiTheme="majorBidi" w:hAnsiTheme="majorBidi" w:cstheme="majorBidi"/>
          <w:b/>
          <w:bCs/>
          <w:sz w:val="24"/>
          <w:szCs w:val="24"/>
        </w:rPr>
        <w:t>3.3. L’</w:t>
      </w:r>
      <w:proofErr w:type="spellStart"/>
      <w:r w:rsidRPr="00B76BBE">
        <w:rPr>
          <w:rFonts w:asciiTheme="majorBidi" w:hAnsiTheme="majorBidi" w:cstheme="majorBidi"/>
          <w:b/>
          <w:bCs/>
          <w:sz w:val="24"/>
          <w:szCs w:val="24"/>
        </w:rPr>
        <w:t>interprétabilité</w:t>
      </w:r>
      <w:proofErr w:type="spellEnd"/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>L’</w:t>
      </w:r>
      <w:proofErr w:type="spellStart"/>
      <w:r w:rsidRPr="00B76BBE">
        <w:rPr>
          <w:rFonts w:asciiTheme="majorBidi" w:hAnsiTheme="majorBidi" w:cstheme="majorBidi"/>
          <w:sz w:val="24"/>
          <w:szCs w:val="24"/>
        </w:rPr>
        <w:t>interprétabilité</w:t>
      </w:r>
      <w:proofErr w:type="spellEnd"/>
      <w:r w:rsidRPr="00B76BBE">
        <w:rPr>
          <w:rFonts w:asciiTheme="majorBidi" w:hAnsiTheme="majorBidi" w:cstheme="majorBidi"/>
          <w:sz w:val="24"/>
          <w:szCs w:val="24"/>
        </w:rPr>
        <w:t xml:space="preserve"> d’une phrase repose sur le sens de celle-ci, alors que la grammaticalité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repose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sur la syntaxe de celle-ci.</w:t>
      </w:r>
    </w:p>
    <w:p w:rsidR="00FF1DC5" w:rsidRPr="008449D5" w:rsidRDefault="00FF1DC5" w:rsidP="008449D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 xml:space="preserve">Ainsi, une phrase comme </w:t>
      </w:r>
      <w:r w:rsidRPr="00B76BBE">
        <w:rPr>
          <w:rFonts w:asciiTheme="majorBidi" w:hAnsiTheme="majorBidi" w:cstheme="majorBidi"/>
          <w:i/>
          <w:iCs/>
          <w:sz w:val="24"/>
          <w:szCs w:val="24"/>
        </w:rPr>
        <w:t xml:space="preserve">D’incolores idées vertes dorment furieusement </w:t>
      </w:r>
      <w:r w:rsidR="008449D5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="008449D5">
        <w:rPr>
          <w:rFonts w:asciiTheme="majorBidi" w:hAnsiTheme="majorBidi" w:cstheme="majorBidi"/>
          <w:sz w:val="24"/>
          <w:szCs w:val="24"/>
        </w:rPr>
        <w:t>Noam</w:t>
      </w:r>
      <w:proofErr w:type="spellEnd"/>
      <w:r w:rsidR="008449D5">
        <w:rPr>
          <w:rFonts w:asciiTheme="majorBidi" w:hAnsiTheme="majorBidi" w:cstheme="majorBidi"/>
          <w:sz w:val="24"/>
          <w:szCs w:val="24"/>
        </w:rPr>
        <w:t xml:space="preserve"> Chomsky) est </w:t>
      </w:r>
      <w:r w:rsidRPr="00B76BBE">
        <w:rPr>
          <w:rFonts w:asciiTheme="majorBidi" w:hAnsiTheme="majorBidi" w:cstheme="majorBidi"/>
          <w:sz w:val="24"/>
          <w:szCs w:val="24"/>
        </w:rPr>
        <w:t xml:space="preserve">parfaitement grammaticale mais </w:t>
      </w:r>
      <w:r w:rsidRPr="00B76BBE">
        <w:rPr>
          <w:rFonts w:asciiTheme="majorBidi" w:hAnsiTheme="majorBidi" w:cstheme="majorBidi"/>
          <w:b/>
          <w:bCs/>
          <w:sz w:val="24"/>
          <w:szCs w:val="24"/>
        </w:rPr>
        <w:t xml:space="preserve">ininterprétable </w:t>
      </w:r>
      <w:r w:rsidRPr="00B76BBE">
        <w:rPr>
          <w:rFonts w:asciiTheme="majorBidi" w:hAnsiTheme="majorBidi" w:cstheme="majorBidi"/>
          <w:sz w:val="24"/>
          <w:szCs w:val="24"/>
        </w:rPr>
        <w:t xml:space="preserve">ou </w:t>
      </w:r>
      <w:r w:rsidRPr="00B76BBE">
        <w:rPr>
          <w:rFonts w:asciiTheme="majorBidi" w:hAnsiTheme="majorBidi" w:cstheme="majorBidi"/>
          <w:b/>
          <w:bCs/>
          <w:sz w:val="24"/>
          <w:szCs w:val="24"/>
        </w:rPr>
        <w:t>asémantique</w:t>
      </w:r>
      <w:r w:rsidR="008449D5">
        <w:rPr>
          <w:rFonts w:asciiTheme="majorBidi" w:hAnsiTheme="majorBidi" w:cstheme="majorBidi"/>
          <w:sz w:val="24"/>
          <w:szCs w:val="24"/>
        </w:rPr>
        <w:t xml:space="preserve">, car on ne peut lui donner </w:t>
      </w:r>
      <w:r w:rsidRPr="00B76BBE">
        <w:rPr>
          <w:rFonts w:asciiTheme="majorBidi" w:hAnsiTheme="majorBidi" w:cstheme="majorBidi"/>
          <w:sz w:val="24"/>
          <w:szCs w:val="24"/>
        </w:rPr>
        <w:t>un sens, alors que *</w:t>
      </w:r>
      <w:r w:rsidRPr="00B76BBE">
        <w:rPr>
          <w:rFonts w:asciiTheme="majorBidi" w:hAnsiTheme="majorBidi" w:cstheme="majorBidi"/>
          <w:i/>
          <w:iCs/>
          <w:sz w:val="24"/>
          <w:szCs w:val="24"/>
        </w:rPr>
        <w:t xml:space="preserve">Lui être intelligent beaucoup </w:t>
      </w:r>
      <w:r w:rsidRPr="00B76BBE">
        <w:rPr>
          <w:rFonts w:asciiTheme="majorBidi" w:hAnsiTheme="majorBidi" w:cstheme="majorBidi"/>
          <w:sz w:val="24"/>
          <w:szCs w:val="24"/>
        </w:rPr>
        <w:t>est interprétable mais agrammaticale, et *</w:t>
      </w:r>
      <w:r w:rsidRPr="00B76BBE">
        <w:rPr>
          <w:rFonts w:asciiTheme="majorBidi" w:hAnsiTheme="majorBidi" w:cstheme="majorBidi"/>
          <w:i/>
          <w:iCs/>
          <w:sz w:val="24"/>
          <w:szCs w:val="24"/>
        </w:rPr>
        <w:t xml:space="preserve">Bière </w:t>
      </w:r>
      <w:r w:rsidRPr="00B76BBE">
        <w:rPr>
          <w:rFonts w:asciiTheme="majorBidi" w:hAnsiTheme="majorBidi" w:cstheme="majorBidi"/>
          <w:i/>
          <w:iCs/>
          <w:sz w:val="24"/>
          <w:szCs w:val="24"/>
        </w:rPr>
        <w:t>le avec</w:t>
      </w:r>
      <w:r w:rsidRPr="00B76BBE">
        <w:rPr>
          <w:rFonts w:asciiTheme="majorBidi" w:hAnsiTheme="majorBidi" w:cstheme="majorBidi"/>
          <w:i/>
          <w:iCs/>
          <w:sz w:val="24"/>
          <w:szCs w:val="24"/>
        </w:rPr>
        <w:t xml:space="preserve"> je perroquets </w:t>
      </w:r>
      <w:r w:rsidRPr="00B76BBE">
        <w:rPr>
          <w:rFonts w:asciiTheme="majorBidi" w:hAnsiTheme="majorBidi" w:cstheme="majorBidi"/>
          <w:sz w:val="24"/>
          <w:szCs w:val="24"/>
        </w:rPr>
        <w:t>est à la fois agrammaticale et asémantique.</w:t>
      </w:r>
      <w:r w:rsidRPr="00B76BBE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</w:p>
    <w:p w:rsidR="00FF1DC5" w:rsidRPr="00B76BBE" w:rsidRDefault="00FF1DC5" w:rsidP="008449D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 xml:space="preserve">Par exemple, une phrase comme </w:t>
      </w:r>
      <w:proofErr w:type="gramStart"/>
      <w:r w:rsidRPr="00B76BBE">
        <w:rPr>
          <w:rFonts w:asciiTheme="majorBidi" w:hAnsiTheme="majorBidi" w:cstheme="majorBidi"/>
          <w:i/>
          <w:iCs/>
          <w:sz w:val="24"/>
          <w:szCs w:val="24"/>
        </w:rPr>
        <w:t>?Le</w:t>
      </w:r>
      <w:proofErr w:type="gramEnd"/>
      <w:r w:rsidRPr="00B76BBE">
        <w:rPr>
          <w:rFonts w:asciiTheme="majorBidi" w:hAnsiTheme="majorBidi" w:cstheme="majorBidi"/>
          <w:i/>
          <w:iCs/>
          <w:sz w:val="24"/>
          <w:szCs w:val="24"/>
        </w:rPr>
        <w:t xml:space="preserve"> silence vertébral indispose le voile licite </w:t>
      </w:r>
      <w:r w:rsidR="008449D5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="008449D5">
        <w:rPr>
          <w:rFonts w:asciiTheme="majorBidi" w:hAnsiTheme="majorBidi" w:cstheme="majorBidi"/>
          <w:sz w:val="24"/>
          <w:szCs w:val="24"/>
        </w:rPr>
        <w:t>Tesnière</w:t>
      </w:r>
      <w:proofErr w:type="spellEnd"/>
      <w:r w:rsidR="008449D5">
        <w:rPr>
          <w:rFonts w:asciiTheme="majorBidi" w:hAnsiTheme="majorBidi" w:cstheme="majorBidi"/>
          <w:sz w:val="24"/>
          <w:szCs w:val="24"/>
        </w:rPr>
        <w:t xml:space="preserve">) sera jugée </w:t>
      </w:r>
      <w:r w:rsidRPr="00B76BBE">
        <w:rPr>
          <w:rFonts w:asciiTheme="majorBidi" w:hAnsiTheme="majorBidi" w:cstheme="majorBidi"/>
          <w:sz w:val="24"/>
          <w:szCs w:val="24"/>
        </w:rPr>
        <w:t>comme parfaitement grammaticale, alors qu’elle est ininterprétable du point de vue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sémantique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>, car le sens des mots qui composent cette phrase sont difficilement compatibles,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alors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que les séquences de catégories syntaxiques sont celles qui caractérisent bon nombre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de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phrases parfaitement bien formées du français (à savoir : Art + Nom + </w:t>
      </w:r>
      <w:proofErr w:type="spellStart"/>
      <w:r w:rsidRPr="00B76BBE">
        <w:rPr>
          <w:rFonts w:asciiTheme="majorBidi" w:hAnsiTheme="majorBidi" w:cstheme="majorBidi"/>
          <w:sz w:val="24"/>
          <w:szCs w:val="24"/>
        </w:rPr>
        <w:t>Adj</w:t>
      </w:r>
      <w:proofErr w:type="spellEnd"/>
      <w:r w:rsidRPr="00B76BBE">
        <w:rPr>
          <w:rFonts w:asciiTheme="majorBidi" w:hAnsiTheme="majorBidi" w:cstheme="majorBidi"/>
          <w:sz w:val="24"/>
          <w:szCs w:val="24"/>
        </w:rPr>
        <w:t xml:space="preserve"> + Verbe +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 xml:space="preserve">Art + Nom + </w:t>
      </w:r>
      <w:proofErr w:type="spellStart"/>
      <w:r w:rsidRPr="00B76BBE">
        <w:rPr>
          <w:rFonts w:asciiTheme="majorBidi" w:hAnsiTheme="majorBidi" w:cstheme="majorBidi"/>
          <w:sz w:val="24"/>
          <w:szCs w:val="24"/>
        </w:rPr>
        <w:t>Adj</w:t>
      </w:r>
      <w:proofErr w:type="spellEnd"/>
      <w:r w:rsidRPr="00B76BBE">
        <w:rPr>
          <w:rFonts w:asciiTheme="majorBidi" w:hAnsiTheme="majorBidi" w:cstheme="majorBidi"/>
          <w:sz w:val="24"/>
          <w:szCs w:val="24"/>
        </w:rPr>
        <w:t xml:space="preserve"> : </w:t>
      </w:r>
      <w:r w:rsidRPr="00B76BBE">
        <w:rPr>
          <w:rFonts w:asciiTheme="majorBidi" w:hAnsiTheme="majorBidi" w:cstheme="majorBidi"/>
          <w:i/>
          <w:iCs/>
          <w:sz w:val="24"/>
          <w:szCs w:val="24"/>
        </w:rPr>
        <w:t>Le signal vert indique la voie libre</w:t>
      </w:r>
      <w:r w:rsidRPr="00B76BBE">
        <w:rPr>
          <w:rFonts w:asciiTheme="majorBidi" w:hAnsiTheme="majorBidi" w:cstheme="majorBidi"/>
          <w:sz w:val="24"/>
          <w:szCs w:val="24"/>
        </w:rPr>
        <w:t>).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>Une phrase sémantiquement mal formée ou asémantique, que l’on symbolise par un point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d’interrogation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(?), ressortit à l’</w:t>
      </w:r>
      <w:proofErr w:type="spellStart"/>
      <w:r w:rsidRPr="00B76BBE">
        <w:rPr>
          <w:rFonts w:asciiTheme="majorBidi" w:hAnsiTheme="majorBidi" w:cstheme="majorBidi"/>
          <w:sz w:val="24"/>
          <w:szCs w:val="24"/>
        </w:rPr>
        <w:t>interprétabilité</w:t>
      </w:r>
      <w:proofErr w:type="spellEnd"/>
      <w:r w:rsidRPr="00B76BBE">
        <w:rPr>
          <w:rFonts w:asciiTheme="majorBidi" w:hAnsiTheme="majorBidi" w:cstheme="majorBidi"/>
          <w:sz w:val="24"/>
          <w:szCs w:val="24"/>
        </w:rPr>
        <w:t>.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76BBE">
        <w:rPr>
          <w:rFonts w:asciiTheme="majorBidi" w:hAnsiTheme="majorBidi" w:cstheme="majorBidi"/>
          <w:b/>
          <w:bCs/>
          <w:sz w:val="24"/>
          <w:szCs w:val="24"/>
        </w:rPr>
        <w:t>3.4. L’acceptabilité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>Il ne faut pas confondre non plus la grammaticalité de l’</w:t>
      </w:r>
      <w:r w:rsidRPr="00B76BBE">
        <w:rPr>
          <w:rFonts w:asciiTheme="majorBidi" w:hAnsiTheme="majorBidi" w:cstheme="majorBidi"/>
          <w:b/>
          <w:bCs/>
          <w:sz w:val="24"/>
          <w:szCs w:val="24"/>
        </w:rPr>
        <w:t xml:space="preserve">acceptabilité </w:t>
      </w:r>
      <w:r w:rsidRPr="00B76BBE">
        <w:rPr>
          <w:rFonts w:asciiTheme="majorBidi" w:hAnsiTheme="majorBidi" w:cstheme="majorBidi"/>
          <w:sz w:val="24"/>
          <w:szCs w:val="24"/>
        </w:rPr>
        <w:t>qui dépend de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nombreux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facteurs (qui conditionnent la </w:t>
      </w:r>
      <w:r w:rsidRPr="00B76BBE">
        <w:rPr>
          <w:rFonts w:asciiTheme="majorBidi" w:hAnsiTheme="majorBidi" w:cstheme="majorBidi"/>
          <w:b/>
          <w:bCs/>
          <w:sz w:val="24"/>
          <w:szCs w:val="24"/>
        </w:rPr>
        <w:t>performance</w:t>
      </w:r>
      <w:r w:rsidRPr="00B76BBE">
        <w:rPr>
          <w:rFonts w:asciiTheme="majorBidi" w:hAnsiTheme="majorBidi" w:cstheme="majorBidi"/>
          <w:sz w:val="24"/>
          <w:szCs w:val="24"/>
        </w:rPr>
        <w:t>) comme : la conformité aux règles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grammaticales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>, mais aussi l’adéquation à la psychologie du sujet parlant, à la situation, aux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normes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discursives en vigueur, etc.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 xml:space="preserve">Une phrase parfaitement grammaticale, peut être </w:t>
      </w:r>
      <w:r w:rsidRPr="00B76BBE">
        <w:rPr>
          <w:rFonts w:asciiTheme="majorBidi" w:hAnsiTheme="majorBidi" w:cstheme="majorBidi"/>
          <w:b/>
          <w:bCs/>
          <w:sz w:val="24"/>
          <w:szCs w:val="24"/>
        </w:rPr>
        <w:t xml:space="preserve">inacceptable </w:t>
      </w:r>
      <w:r w:rsidRPr="00B76BBE">
        <w:rPr>
          <w:rFonts w:asciiTheme="majorBidi" w:hAnsiTheme="majorBidi" w:cstheme="majorBidi"/>
          <w:sz w:val="24"/>
          <w:szCs w:val="24"/>
        </w:rPr>
        <w:t>dans un contexte donné. Par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exemple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>, dans une lettre de demande de poste, le style familier serait inapproprié, donc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inacceptable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: </w:t>
      </w:r>
      <w:r w:rsidRPr="00B76BBE">
        <w:rPr>
          <w:rFonts w:asciiTheme="majorBidi" w:hAnsiTheme="majorBidi" w:cstheme="majorBidi"/>
          <w:i/>
          <w:iCs/>
          <w:sz w:val="24"/>
          <w:szCs w:val="24"/>
        </w:rPr>
        <w:t>Tu peux me répondre chez moi, ou chez mon copain, ça m’est égal</w:t>
      </w:r>
      <w:r w:rsidRPr="00B76BBE">
        <w:rPr>
          <w:rFonts w:asciiTheme="majorBidi" w:hAnsiTheme="majorBidi" w:cstheme="majorBidi"/>
          <w:sz w:val="24"/>
          <w:szCs w:val="24"/>
        </w:rPr>
        <w:t>.</w:t>
      </w:r>
    </w:p>
    <w:p w:rsidR="00FF1DC5" w:rsidRPr="008449D5" w:rsidRDefault="00FF1DC5" w:rsidP="008449D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 xml:space="preserve">De même, lors d’une conversation spontanée, à la question : </w:t>
      </w:r>
      <w:r w:rsidRPr="00B76BBE">
        <w:rPr>
          <w:rFonts w:asciiTheme="majorBidi" w:hAnsiTheme="majorBidi" w:cstheme="majorBidi"/>
          <w:i/>
          <w:iCs/>
          <w:sz w:val="24"/>
          <w:szCs w:val="24"/>
        </w:rPr>
        <w:t>Pourqu</w:t>
      </w:r>
      <w:r w:rsidR="008449D5">
        <w:rPr>
          <w:rFonts w:asciiTheme="majorBidi" w:hAnsiTheme="majorBidi" w:cstheme="majorBidi"/>
          <w:i/>
          <w:iCs/>
          <w:sz w:val="24"/>
          <w:szCs w:val="24"/>
        </w:rPr>
        <w:t xml:space="preserve">oi n’es-tu pas venu à la soirée </w:t>
      </w:r>
      <w:r w:rsidRPr="00B76BBE">
        <w:rPr>
          <w:rFonts w:asciiTheme="majorBidi" w:hAnsiTheme="majorBidi" w:cstheme="majorBidi"/>
          <w:i/>
          <w:iCs/>
          <w:sz w:val="24"/>
          <w:szCs w:val="24"/>
        </w:rPr>
        <w:t xml:space="preserve">hier ? </w:t>
      </w:r>
      <w:proofErr w:type="gramStart"/>
      <w:r w:rsidRPr="00B76BBE">
        <w:rPr>
          <w:rFonts w:asciiTheme="majorBidi" w:hAnsiTheme="majorBidi" w:cstheme="majorBidi"/>
          <w:sz w:val="24"/>
          <w:szCs w:val="24"/>
        </w:rPr>
        <w:t>la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réponse : </w:t>
      </w:r>
      <w:r w:rsidRPr="00B76BBE">
        <w:rPr>
          <w:rFonts w:asciiTheme="majorBidi" w:hAnsiTheme="majorBidi" w:cstheme="majorBidi"/>
          <w:i/>
          <w:iCs/>
          <w:sz w:val="24"/>
          <w:szCs w:val="24"/>
        </w:rPr>
        <w:t>Il n’était pas souhaitable que je vinsse</w:t>
      </w:r>
      <w:r w:rsidRPr="00B76BBE">
        <w:rPr>
          <w:rFonts w:asciiTheme="majorBidi" w:hAnsiTheme="majorBidi" w:cstheme="majorBidi"/>
          <w:sz w:val="24"/>
          <w:szCs w:val="24"/>
        </w:rPr>
        <w:t>, sera certainement jugée bizarre, déplacée</w:t>
      </w:r>
      <w:r w:rsidR="008449D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B76BBE">
        <w:rPr>
          <w:rFonts w:asciiTheme="majorBidi" w:hAnsiTheme="majorBidi" w:cstheme="majorBidi"/>
          <w:sz w:val="24"/>
          <w:szCs w:val="24"/>
        </w:rPr>
        <w:t>de son contexte d’emploi, mais pourtant bien formée grammaticalement.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 xml:space="preserve">Ainsi, les patients atteints de </w:t>
      </w:r>
      <w:r w:rsidRPr="00B76BBE">
        <w:rPr>
          <w:rFonts w:asciiTheme="majorBidi" w:hAnsiTheme="majorBidi" w:cstheme="majorBidi"/>
          <w:b/>
          <w:bCs/>
          <w:sz w:val="24"/>
          <w:szCs w:val="24"/>
        </w:rPr>
        <w:t xml:space="preserve">l’aphasie de Wernicke </w:t>
      </w:r>
      <w:r w:rsidRPr="00B76BBE">
        <w:rPr>
          <w:rFonts w:asciiTheme="majorBidi" w:hAnsiTheme="majorBidi" w:cstheme="majorBidi"/>
          <w:sz w:val="24"/>
          <w:szCs w:val="24"/>
        </w:rPr>
        <w:t>ont parfois des productions qui se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caractérisent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par des mots utilisés mal à propos ou inventés, mais une grammaire souvent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intacte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>. Par exemple, à la question : « Qu’est-ce qui vous a amené à l’hôpital ? », le patient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aphasique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répond par exemple : « Eh bien, je transpire, je suis terriblement nerveux, vous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savez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>, de temps en temps, je ne peux plus bouger, alors que, d’autre part, vous savez ce que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je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veux dire, il faut que je m’agite, regarde tout ce qui se passe, et tout le reste avec. »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>Dans cet exemple, la réponse du patient est complètement hors-sujet, donc inacceptable au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niveau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pragmatique, il ne répond absolument pas à la question posée, mais raconte ce qui lui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vient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à l’esprit en utilisant des phrases grammaticalement bien formées (dont certaines ont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un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sens tandis que d’autres n’en ont pas)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>En résumé, ces trois données renvoient aux trois grands domaines de la grammaire, à savoir :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 xml:space="preserve">- la </w:t>
      </w:r>
      <w:r w:rsidRPr="00B76BBE">
        <w:rPr>
          <w:rFonts w:asciiTheme="majorBidi" w:hAnsiTheme="majorBidi" w:cstheme="majorBidi"/>
          <w:b/>
          <w:bCs/>
          <w:sz w:val="24"/>
          <w:szCs w:val="24"/>
        </w:rPr>
        <w:t xml:space="preserve">syntaxe </w:t>
      </w:r>
      <w:r w:rsidRPr="00B76BBE">
        <w:rPr>
          <w:rFonts w:asciiTheme="majorBidi" w:hAnsiTheme="majorBidi" w:cstheme="majorBidi"/>
          <w:sz w:val="24"/>
          <w:szCs w:val="24"/>
        </w:rPr>
        <w:t>(grammaticalité/agrammaticalité) ;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 xml:space="preserve">- la </w:t>
      </w:r>
      <w:r w:rsidRPr="00B76BBE">
        <w:rPr>
          <w:rFonts w:asciiTheme="majorBidi" w:hAnsiTheme="majorBidi" w:cstheme="majorBidi"/>
          <w:b/>
          <w:bCs/>
          <w:sz w:val="24"/>
          <w:szCs w:val="24"/>
        </w:rPr>
        <w:t xml:space="preserve">sémantique </w:t>
      </w:r>
      <w:r w:rsidRPr="00B76BBE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Pr="00B76BBE">
        <w:rPr>
          <w:rFonts w:asciiTheme="majorBidi" w:hAnsiTheme="majorBidi" w:cstheme="majorBidi"/>
          <w:sz w:val="24"/>
          <w:szCs w:val="24"/>
        </w:rPr>
        <w:t>interprétabilité</w:t>
      </w:r>
      <w:proofErr w:type="spellEnd"/>
      <w:r w:rsidRPr="00B76BBE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B76BBE">
        <w:rPr>
          <w:rFonts w:asciiTheme="majorBidi" w:hAnsiTheme="majorBidi" w:cstheme="majorBidi"/>
          <w:sz w:val="24"/>
          <w:szCs w:val="24"/>
        </w:rPr>
        <w:t>ininterprétabilité</w:t>
      </w:r>
      <w:proofErr w:type="spellEnd"/>
      <w:r w:rsidRPr="00B76BBE">
        <w:rPr>
          <w:rFonts w:asciiTheme="majorBidi" w:hAnsiTheme="majorBidi" w:cstheme="majorBidi"/>
          <w:sz w:val="24"/>
          <w:szCs w:val="24"/>
        </w:rPr>
        <w:t>) ;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lastRenderedPageBreak/>
        <w:t xml:space="preserve">- la </w:t>
      </w:r>
      <w:r w:rsidRPr="00B76BBE">
        <w:rPr>
          <w:rFonts w:asciiTheme="majorBidi" w:hAnsiTheme="majorBidi" w:cstheme="majorBidi"/>
          <w:b/>
          <w:bCs/>
          <w:sz w:val="24"/>
          <w:szCs w:val="24"/>
        </w:rPr>
        <w:t xml:space="preserve">pragmatique </w:t>
      </w:r>
      <w:r w:rsidRPr="00B76BBE">
        <w:rPr>
          <w:rFonts w:asciiTheme="majorBidi" w:hAnsiTheme="majorBidi" w:cstheme="majorBidi"/>
          <w:sz w:val="24"/>
          <w:szCs w:val="24"/>
        </w:rPr>
        <w:t>(acceptabilité/</w:t>
      </w:r>
      <w:proofErr w:type="spellStart"/>
      <w:r w:rsidRPr="00B76BBE">
        <w:rPr>
          <w:rFonts w:asciiTheme="majorBidi" w:hAnsiTheme="majorBidi" w:cstheme="majorBidi"/>
          <w:sz w:val="24"/>
          <w:szCs w:val="24"/>
        </w:rPr>
        <w:t>inacceptabilité</w:t>
      </w:r>
      <w:proofErr w:type="spellEnd"/>
      <w:r w:rsidRPr="00B76BBE">
        <w:rPr>
          <w:rFonts w:asciiTheme="majorBidi" w:hAnsiTheme="majorBidi" w:cstheme="majorBidi"/>
          <w:sz w:val="24"/>
          <w:szCs w:val="24"/>
        </w:rPr>
        <w:t>).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76BBE">
        <w:rPr>
          <w:rFonts w:asciiTheme="majorBidi" w:hAnsiTheme="majorBidi" w:cstheme="majorBidi"/>
          <w:b/>
          <w:bCs/>
          <w:sz w:val="24"/>
          <w:szCs w:val="24"/>
        </w:rPr>
        <w:t>3.5. La récursivité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>Comme on vient de le voir, il existe des phrases qui sont grammaticalement et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sémantiquement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correctes, mais inacceptables en raison de la difficulté à les interpréter, et ce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quel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que soit le contexte, par exemple : « Le vieil homme dont le fils a été arrêté le jour de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son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mariage qui a eu lieu le jour même où le fils du gouverneur s’est marié avec la fille d’un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comte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très riche est mort de faim ».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 xml:space="preserve">On appelle ce phénomène la « récursivité » ou </w:t>
      </w:r>
      <w:r w:rsidRPr="00B76BBE">
        <w:rPr>
          <w:rFonts w:asciiTheme="majorBidi" w:hAnsiTheme="majorBidi" w:cstheme="majorBidi"/>
          <w:b/>
          <w:bCs/>
          <w:sz w:val="24"/>
          <w:szCs w:val="24"/>
        </w:rPr>
        <w:t xml:space="preserve">mise en abyme </w:t>
      </w:r>
      <w:r w:rsidRPr="00B76BBE">
        <w:rPr>
          <w:rFonts w:asciiTheme="majorBidi" w:hAnsiTheme="majorBidi" w:cstheme="majorBidi"/>
          <w:sz w:val="24"/>
          <w:szCs w:val="24"/>
        </w:rPr>
        <w:t>(à l’instar de la célèbre boîte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à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fromage ou de la photo de la main qui tient une photo de la main qui tient une photo de la</w:t>
      </w:r>
    </w:p>
    <w:p w:rsidR="00FF1DC5" w:rsidRPr="00B76BBE" w:rsidRDefault="00FF1DC5" w:rsidP="00FF1D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main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, etc.) </w:t>
      </w:r>
      <w:proofErr w:type="gramStart"/>
      <w:r w:rsidRPr="00B76BBE">
        <w:rPr>
          <w:rFonts w:asciiTheme="majorBidi" w:hAnsiTheme="majorBidi" w:cstheme="majorBidi"/>
          <w:sz w:val="24"/>
          <w:szCs w:val="24"/>
        </w:rPr>
        <w:t>qui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se manifeste dans toutes les langues naturelles. Les langues humaines ont en</w:t>
      </w:r>
    </w:p>
    <w:p w:rsidR="00515ADF" w:rsidRPr="00B76BBE" w:rsidRDefault="00FF1DC5" w:rsidP="00515ADF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effet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la propriété de pouvoir enchâsser des phrases dans des phrases ou des compléments</w:t>
      </w:r>
      <w:r w:rsidR="00515ADF" w:rsidRPr="00B76BBE">
        <w:rPr>
          <w:rFonts w:asciiTheme="majorBidi" w:hAnsiTheme="majorBidi" w:cstheme="majorBidi"/>
          <w:sz w:val="24"/>
          <w:szCs w:val="24"/>
        </w:rPr>
        <w:t xml:space="preserve"> </w:t>
      </w:r>
      <w:r w:rsidR="00515ADF" w:rsidRPr="00B76BBE">
        <w:rPr>
          <w:rFonts w:asciiTheme="majorBidi" w:hAnsiTheme="majorBidi" w:cstheme="majorBidi"/>
          <w:sz w:val="24"/>
          <w:szCs w:val="24"/>
        </w:rPr>
        <w:t>dans des compléments ; cette propriété du langa</w:t>
      </w:r>
      <w:r w:rsidR="00515ADF" w:rsidRPr="00B76BBE">
        <w:rPr>
          <w:rFonts w:asciiTheme="majorBidi" w:hAnsiTheme="majorBidi" w:cstheme="majorBidi"/>
          <w:sz w:val="24"/>
          <w:szCs w:val="24"/>
        </w:rPr>
        <w:t xml:space="preserve">ge permet de former des phrases </w:t>
      </w:r>
      <w:r w:rsidR="00515ADF" w:rsidRPr="00B76BBE">
        <w:rPr>
          <w:rFonts w:asciiTheme="majorBidi" w:hAnsiTheme="majorBidi" w:cstheme="majorBidi"/>
          <w:sz w:val="24"/>
          <w:szCs w:val="24"/>
        </w:rPr>
        <w:t>théoriquement de longueur infinie, la seule limite étant im</w:t>
      </w:r>
      <w:r w:rsidR="00515ADF" w:rsidRPr="00B76BBE">
        <w:rPr>
          <w:rFonts w:asciiTheme="majorBidi" w:hAnsiTheme="majorBidi" w:cstheme="majorBidi"/>
          <w:sz w:val="24"/>
          <w:szCs w:val="24"/>
        </w:rPr>
        <w:t xml:space="preserve">posée par les contraintes de la </w:t>
      </w:r>
      <w:r w:rsidR="00515ADF" w:rsidRPr="00B76BBE">
        <w:rPr>
          <w:rFonts w:asciiTheme="majorBidi" w:hAnsiTheme="majorBidi" w:cstheme="majorBidi"/>
          <w:sz w:val="24"/>
          <w:szCs w:val="24"/>
        </w:rPr>
        <w:t>mémoire.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>Trois groupes syntaxiques sont concernés par ce type d’enchâssements multiples :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 xml:space="preserve">- les syntagmes prépositionnels compléments de nom : </w:t>
      </w:r>
      <w:r w:rsidRPr="00B76BBE">
        <w:rPr>
          <w:rFonts w:asciiTheme="majorBidi" w:hAnsiTheme="majorBidi" w:cstheme="majorBidi"/>
          <w:i/>
          <w:iCs/>
          <w:sz w:val="24"/>
          <w:szCs w:val="24"/>
        </w:rPr>
        <w:t>le fils du père de la voisine de l’oncle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i/>
          <w:iCs/>
          <w:sz w:val="24"/>
          <w:szCs w:val="24"/>
        </w:rPr>
        <w:t>de</w:t>
      </w:r>
      <w:proofErr w:type="gramEnd"/>
      <w:r w:rsidRPr="00B76BBE">
        <w:rPr>
          <w:rFonts w:asciiTheme="majorBidi" w:hAnsiTheme="majorBidi" w:cstheme="majorBidi"/>
          <w:i/>
          <w:iCs/>
          <w:sz w:val="24"/>
          <w:szCs w:val="24"/>
        </w:rPr>
        <w:t xml:space="preserve"> Jean s’est fait opérer des amygdales </w:t>
      </w:r>
      <w:r w:rsidRPr="00B76BBE">
        <w:rPr>
          <w:rFonts w:asciiTheme="majorBidi" w:hAnsiTheme="majorBidi" w:cstheme="majorBidi"/>
          <w:sz w:val="24"/>
          <w:szCs w:val="24"/>
        </w:rPr>
        <w:t>;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 xml:space="preserve">- les propositions subordonnées complétives : </w:t>
      </w:r>
      <w:r w:rsidRPr="00B76BBE">
        <w:rPr>
          <w:rFonts w:asciiTheme="majorBidi" w:hAnsiTheme="majorBidi" w:cstheme="majorBidi"/>
          <w:i/>
          <w:iCs/>
          <w:sz w:val="24"/>
          <w:szCs w:val="24"/>
        </w:rPr>
        <w:t>je sais que tu sais que je sais qu’il sait qu’il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i/>
          <w:iCs/>
          <w:sz w:val="24"/>
          <w:szCs w:val="24"/>
        </w:rPr>
        <w:t>est</w:t>
      </w:r>
      <w:proofErr w:type="gramEnd"/>
      <w:r w:rsidRPr="00B76BBE">
        <w:rPr>
          <w:rFonts w:asciiTheme="majorBidi" w:hAnsiTheme="majorBidi" w:cstheme="majorBidi"/>
          <w:i/>
          <w:iCs/>
          <w:sz w:val="24"/>
          <w:szCs w:val="24"/>
        </w:rPr>
        <w:t xml:space="preserve"> bruyant </w:t>
      </w:r>
      <w:r w:rsidRPr="00B76BBE">
        <w:rPr>
          <w:rFonts w:asciiTheme="majorBidi" w:hAnsiTheme="majorBidi" w:cstheme="majorBidi"/>
          <w:sz w:val="24"/>
          <w:szCs w:val="24"/>
        </w:rPr>
        <w:t>;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 xml:space="preserve">- les propositions subordonnées relatives : </w:t>
      </w:r>
      <w:r w:rsidRPr="00B76BBE">
        <w:rPr>
          <w:rFonts w:asciiTheme="majorBidi" w:hAnsiTheme="majorBidi" w:cstheme="majorBidi"/>
          <w:i/>
          <w:iCs/>
          <w:sz w:val="24"/>
          <w:szCs w:val="24"/>
        </w:rPr>
        <w:t>la femme dont le mari qui travaille avec le voisin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i/>
          <w:iCs/>
          <w:sz w:val="24"/>
          <w:szCs w:val="24"/>
        </w:rPr>
        <w:t>dont</w:t>
      </w:r>
      <w:proofErr w:type="gramEnd"/>
      <w:r w:rsidRPr="00B76BBE">
        <w:rPr>
          <w:rFonts w:asciiTheme="majorBidi" w:hAnsiTheme="majorBidi" w:cstheme="majorBidi"/>
          <w:i/>
          <w:iCs/>
          <w:sz w:val="24"/>
          <w:szCs w:val="24"/>
        </w:rPr>
        <w:t xml:space="preserve"> le chien aboie souvent est partie en vacances</w:t>
      </w:r>
      <w:r w:rsidRPr="00B76BBE">
        <w:rPr>
          <w:rFonts w:asciiTheme="majorBidi" w:hAnsiTheme="majorBidi" w:cstheme="majorBidi"/>
          <w:sz w:val="24"/>
          <w:szCs w:val="24"/>
        </w:rPr>
        <w:t>.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76BBE">
        <w:rPr>
          <w:rFonts w:asciiTheme="majorBidi" w:hAnsiTheme="majorBidi" w:cstheme="majorBidi"/>
          <w:b/>
          <w:bCs/>
          <w:sz w:val="24"/>
          <w:szCs w:val="24"/>
        </w:rPr>
        <w:t>4. Norme et jugements de valeur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>Enfin, il ne faut pas confondre les jugements de grammaticalité avec les jugements de valeur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que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l’on peut porter sur la </w:t>
      </w:r>
      <w:r w:rsidRPr="00B76BBE">
        <w:rPr>
          <w:rFonts w:asciiTheme="majorBidi" w:hAnsiTheme="majorBidi" w:cstheme="majorBidi"/>
          <w:b/>
          <w:bCs/>
          <w:sz w:val="24"/>
          <w:szCs w:val="24"/>
        </w:rPr>
        <w:t xml:space="preserve">correction </w:t>
      </w:r>
      <w:r w:rsidRPr="00B76BBE">
        <w:rPr>
          <w:rFonts w:asciiTheme="majorBidi" w:hAnsiTheme="majorBidi" w:cstheme="majorBidi"/>
          <w:sz w:val="24"/>
          <w:szCs w:val="24"/>
        </w:rPr>
        <w:t>d’une variété de langue par rapport à une autre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sz w:val="24"/>
          <w:szCs w:val="24"/>
        </w:rPr>
        <w:t>considérée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comme plus prestigieuse.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 xml:space="preserve">Ainsi, la phrase : </w:t>
      </w:r>
      <w:proofErr w:type="gramStart"/>
      <w:r w:rsidRPr="00B76BBE">
        <w:rPr>
          <w:rFonts w:asciiTheme="majorBidi" w:hAnsiTheme="majorBidi" w:cstheme="majorBidi"/>
          <w:i/>
          <w:iCs/>
          <w:sz w:val="24"/>
          <w:szCs w:val="24"/>
        </w:rPr>
        <w:t>Malgré</w:t>
      </w:r>
      <w:proofErr w:type="gramEnd"/>
      <w:r w:rsidRPr="00B76BBE">
        <w:rPr>
          <w:rFonts w:asciiTheme="majorBidi" w:hAnsiTheme="majorBidi" w:cstheme="majorBidi"/>
          <w:i/>
          <w:iCs/>
          <w:sz w:val="24"/>
          <w:szCs w:val="24"/>
        </w:rPr>
        <w:t xml:space="preserve"> que je suis débordée, je vais quand même aller au coiffeur </w:t>
      </w:r>
      <w:r w:rsidRPr="00B76BBE">
        <w:rPr>
          <w:rFonts w:asciiTheme="majorBidi" w:hAnsiTheme="majorBidi" w:cstheme="majorBidi"/>
          <w:sz w:val="24"/>
          <w:szCs w:val="24"/>
        </w:rPr>
        <w:t xml:space="preserve">sera jugée comme </w:t>
      </w:r>
      <w:r w:rsidRPr="00B76BBE">
        <w:rPr>
          <w:rFonts w:asciiTheme="majorBidi" w:hAnsiTheme="majorBidi" w:cstheme="majorBidi"/>
          <w:sz w:val="24"/>
          <w:szCs w:val="24"/>
        </w:rPr>
        <w:t xml:space="preserve">« </w:t>
      </w:r>
      <w:r w:rsidRPr="00B76BBE">
        <w:rPr>
          <w:rFonts w:asciiTheme="majorBidi" w:hAnsiTheme="majorBidi" w:cstheme="majorBidi"/>
          <w:b/>
          <w:bCs/>
          <w:sz w:val="24"/>
          <w:szCs w:val="24"/>
        </w:rPr>
        <w:t xml:space="preserve">incorrecte </w:t>
      </w:r>
      <w:r w:rsidRPr="00B76BBE">
        <w:rPr>
          <w:rFonts w:asciiTheme="majorBidi" w:hAnsiTheme="majorBidi" w:cstheme="majorBidi"/>
          <w:sz w:val="24"/>
          <w:szCs w:val="24"/>
        </w:rPr>
        <w:t>» d’un point de vue normatif, bien que</w:t>
      </w:r>
      <w:r w:rsidRPr="00B76BBE">
        <w:rPr>
          <w:rFonts w:asciiTheme="majorBidi" w:hAnsiTheme="majorBidi" w:cstheme="majorBidi"/>
          <w:sz w:val="24"/>
          <w:szCs w:val="24"/>
        </w:rPr>
        <w:t xml:space="preserve"> reconnue comme grammaticale et </w:t>
      </w:r>
      <w:r w:rsidRPr="00B76BBE">
        <w:rPr>
          <w:rFonts w:asciiTheme="majorBidi" w:hAnsiTheme="majorBidi" w:cstheme="majorBidi"/>
          <w:sz w:val="24"/>
          <w:szCs w:val="24"/>
        </w:rPr>
        <w:t>interprétable, puisque ce type de phrase est très fréquemment employé par des francophones.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 xml:space="preserve">Connaître les </w:t>
      </w:r>
      <w:r w:rsidRPr="00B76BBE">
        <w:rPr>
          <w:rFonts w:asciiTheme="majorBidi" w:hAnsiTheme="majorBidi" w:cstheme="majorBidi"/>
          <w:b/>
          <w:bCs/>
          <w:sz w:val="24"/>
          <w:szCs w:val="24"/>
        </w:rPr>
        <w:t xml:space="preserve">usages </w:t>
      </w:r>
      <w:r w:rsidRPr="00B76BBE">
        <w:rPr>
          <w:rFonts w:asciiTheme="majorBidi" w:hAnsiTheme="majorBidi" w:cstheme="majorBidi"/>
          <w:sz w:val="24"/>
          <w:szCs w:val="24"/>
        </w:rPr>
        <w:t xml:space="preserve">d’une communauté humaine </w:t>
      </w:r>
      <w:r w:rsidRPr="00B76BBE">
        <w:rPr>
          <w:rFonts w:asciiTheme="majorBidi" w:hAnsiTheme="majorBidi" w:cstheme="majorBidi"/>
          <w:sz w:val="24"/>
          <w:szCs w:val="24"/>
        </w:rPr>
        <w:t xml:space="preserve">dont on veut décrire le système </w:t>
      </w:r>
      <w:r w:rsidRPr="00B76BBE">
        <w:rPr>
          <w:rFonts w:asciiTheme="majorBidi" w:hAnsiTheme="majorBidi" w:cstheme="majorBidi"/>
          <w:sz w:val="24"/>
          <w:szCs w:val="24"/>
        </w:rPr>
        <w:t>linguistique peut constituer un facteur important quant au jugement d’</w:t>
      </w:r>
      <w:r w:rsidRPr="00B76BBE">
        <w:rPr>
          <w:rFonts w:asciiTheme="majorBidi" w:hAnsiTheme="majorBidi" w:cstheme="majorBidi"/>
          <w:sz w:val="24"/>
          <w:szCs w:val="24"/>
        </w:rPr>
        <w:t xml:space="preserve">acceptabilité ou de </w:t>
      </w:r>
      <w:r w:rsidRPr="00B76BBE">
        <w:rPr>
          <w:rFonts w:asciiTheme="majorBidi" w:hAnsiTheme="majorBidi" w:cstheme="majorBidi"/>
          <w:sz w:val="24"/>
          <w:szCs w:val="24"/>
        </w:rPr>
        <w:t xml:space="preserve">grammaticalité. Puisqu’en effet, si la phrase </w:t>
      </w:r>
      <w:r w:rsidRPr="00B76BBE">
        <w:rPr>
          <w:rFonts w:asciiTheme="majorBidi" w:hAnsiTheme="majorBidi" w:cstheme="majorBidi"/>
          <w:i/>
          <w:iCs/>
          <w:sz w:val="24"/>
          <w:szCs w:val="24"/>
        </w:rPr>
        <w:t xml:space="preserve">J’ai personne vu </w:t>
      </w:r>
      <w:r w:rsidRPr="00B76BBE">
        <w:rPr>
          <w:rFonts w:asciiTheme="majorBidi" w:hAnsiTheme="majorBidi" w:cstheme="majorBidi"/>
          <w:sz w:val="24"/>
          <w:szCs w:val="24"/>
        </w:rPr>
        <w:t xml:space="preserve">est agrammaticale en français </w:t>
      </w:r>
      <w:r w:rsidRPr="00B76BBE">
        <w:rPr>
          <w:rFonts w:asciiTheme="majorBidi" w:hAnsiTheme="majorBidi" w:cstheme="majorBidi"/>
          <w:sz w:val="24"/>
          <w:szCs w:val="24"/>
        </w:rPr>
        <w:t>standard, elle ne l’est pas en français de Savoie.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>Cependant, les jugements de grammaticalité ou d’acceptab</w:t>
      </w:r>
      <w:r w:rsidRPr="00B76BBE">
        <w:rPr>
          <w:rFonts w:asciiTheme="majorBidi" w:hAnsiTheme="majorBidi" w:cstheme="majorBidi"/>
          <w:sz w:val="24"/>
          <w:szCs w:val="24"/>
        </w:rPr>
        <w:t xml:space="preserve">ilité ne vont pas toujours sans </w:t>
      </w:r>
      <w:r w:rsidRPr="00B76BBE">
        <w:rPr>
          <w:rFonts w:asciiTheme="majorBidi" w:hAnsiTheme="majorBidi" w:cstheme="majorBidi"/>
          <w:sz w:val="24"/>
          <w:szCs w:val="24"/>
        </w:rPr>
        <w:t>poser de problèmes, même à l’intérieur d’une même com</w:t>
      </w:r>
      <w:r w:rsidRPr="00B76BBE">
        <w:rPr>
          <w:rFonts w:asciiTheme="majorBidi" w:hAnsiTheme="majorBidi" w:cstheme="majorBidi"/>
          <w:sz w:val="24"/>
          <w:szCs w:val="24"/>
        </w:rPr>
        <w:t xml:space="preserve">munauté linguistique. Ainsi, on entend parfois </w:t>
      </w:r>
      <w:r w:rsidRPr="00B76BBE">
        <w:rPr>
          <w:rFonts w:asciiTheme="majorBidi" w:hAnsiTheme="majorBidi" w:cstheme="majorBidi"/>
          <w:sz w:val="24"/>
          <w:szCs w:val="24"/>
        </w:rPr>
        <w:t xml:space="preserve">dire des phrases suivantes que ce n’est pas français : </w:t>
      </w:r>
      <w:r w:rsidRPr="00B76BBE">
        <w:rPr>
          <w:rFonts w:asciiTheme="majorBidi" w:hAnsiTheme="majorBidi" w:cstheme="majorBidi"/>
          <w:i/>
          <w:iCs/>
          <w:sz w:val="24"/>
          <w:szCs w:val="24"/>
        </w:rPr>
        <w:t>À qui que tu parlais au</w:t>
      </w:r>
      <w:r w:rsidRPr="00B76BBE">
        <w:rPr>
          <w:rFonts w:asciiTheme="majorBidi" w:hAnsiTheme="majorBidi" w:cstheme="majorBidi"/>
          <w:sz w:val="24"/>
          <w:szCs w:val="24"/>
        </w:rPr>
        <w:t xml:space="preserve"> </w:t>
      </w:r>
      <w:r w:rsidRPr="00B76BBE">
        <w:rPr>
          <w:rFonts w:asciiTheme="majorBidi" w:hAnsiTheme="majorBidi" w:cstheme="majorBidi"/>
          <w:i/>
          <w:iCs/>
          <w:sz w:val="24"/>
          <w:szCs w:val="24"/>
        </w:rPr>
        <w:t xml:space="preserve">téléphone hier ? </w:t>
      </w:r>
      <w:proofErr w:type="gramStart"/>
      <w:r w:rsidRPr="00B76BBE">
        <w:rPr>
          <w:rFonts w:asciiTheme="majorBidi" w:hAnsiTheme="majorBidi" w:cstheme="majorBidi"/>
          <w:sz w:val="24"/>
          <w:szCs w:val="24"/>
        </w:rPr>
        <w:t>ou</w:t>
      </w:r>
      <w:proofErr w:type="gramEnd"/>
      <w:r w:rsidRPr="00B76BBE">
        <w:rPr>
          <w:rFonts w:asciiTheme="majorBidi" w:hAnsiTheme="majorBidi" w:cstheme="majorBidi"/>
          <w:sz w:val="24"/>
          <w:szCs w:val="24"/>
        </w:rPr>
        <w:t xml:space="preserve"> </w:t>
      </w:r>
      <w:r w:rsidRPr="00B76BBE">
        <w:rPr>
          <w:rFonts w:asciiTheme="majorBidi" w:hAnsiTheme="majorBidi" w:cstheme="majorBidi"/>
          <w:i/>
          <w:iCs/>
          <w:sz w:val="24"/>
          <w:szCs w:val="24"/>
        </w:rPr>
        <w:t>Je sais pas qu’est-ce que tu pensais</w:t>
      </w:r>
      <w:r w:rsidRPr="00B76BBE">
        <w:rPr>
          <w:rFonts w:asciiTheme="majorBidi" w:hAnsiTheme="majorBidi" w:cstheme="majorBidi"/>
          <w:sz w:val="24"/>
          <w:szCs w:val="24"/>
        </w:rPr>
        <w:t>.</w:t>
      </w:r>
    </w:p>
    <w:p w:rsidR="00515ADF" w:rsidRPr="00B76BBE" w:rsidRDefault="00515ADF" w:rsidP="00B76BB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sz w:val="24"/>
          <w:szCs w:val="24"/>
        </w:rPr>
        <w:t>Il faudrait plutôt dire que ce n’est pas du français standard. E</w:t>
      </w:r>
      <w:r w:rsidRPr="00B76BBE">
        <w:rPr>
          <w:rFonts w:asciiTheme="majorBidi" w:hAnsiTheme="majorBidi" w:cstheme="majorBidi"/>
          <w:sz w:val="24"/>
          <w:szCs w:val="24"/>
        </w:rPr>
        <w:t xml:space="preserve">n effet, des phrases de ce type </w:t>
      </w:r>
      <w:r w:rsidRPr="00B76BBE">
        <w:rPr>
          <w:rFonts w:asciiTheme="majorBidi" w:hAnsiTheme="majorBidi" w:cstheme="majorBidi"/>
          <w:sz w:val="24"/>
          <w:szCs w:val="24"/>
        </w:rPr>
        <w:t>seraient inacceptables dans un contexte qui exige la variété standard (par</w:t>
      </w:r>
      <w:r w:rsidRPr="00B76BBE">
        <w:rPr>
          <w:rFonts w:asciiTheme="majorBidi" w:hAnsiTheme="majorBidi" w:cstheme="majorBidi"/>
          <w:sz w:val="24"/>
          <w:szCs w:val="24"/>
        </w:rPr>
        <w:t xml:space="preserve"> exemple, une </w:t>
      </w:r>
      <w:r w:rsidRPr="00B76BBE">
        <w:rPr>
          <w:rFonts w:asciiTheme="majorBidi" w:hAnsiTheme="majorBidi" w:cstheme="majorBidi"/>
          <w:sz w:val="24"/>
          <w:szCs w:val="24"/>
        </w:rPr>
        <w:t>entrevue avec le premier ministre au journal télévisé). Mais ces phrases sont bien formées et</w:t>
      </w:r>
      <w:r w:rsidRPr="00B76BBE">
        <w:rPr>
          <w:rFonts w:asciiTheme="majorBidi" w:hAnsiTheme="majorBidi" w:cstheme="majorBidi"/>
          <w:sz w:val="24"/>
          <w:szCs w:val="24"/>
        </w:rPr>
        <w:t xml:space="preserve"> </w:t>
      </w:r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courantes, donc grammaticales, dans d’autres variétés de </w:t>
      </w:r>
      <w:r w:rsidR="00B76BBE"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français, notamment le français </w:t>
      </w:r>
      <w:r w:rsidRPr="00B76BBE">
        <w:rPr>
          <w:rFonts w:asciiTheme="majorBidi" w:hAnsiTheme="majorBidi" w:cstheme="majorBidi"/>
          <w:color w:val="000000"/>
          <w:sz w:val="24"/>
          <w:szCs w:val="24"/>
        </w:rPr>
        <w:t>populaire parlé en France.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>Ce qu’il faut retenir de l’analyse de ce type d’exemples, c’est que les usages qui sont proscrits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color w:val="000000"/>
          <w:sz w:val="24"/>
          <w:szCs w:val="24"/>
        </w:rPr>
        <w:t>par</w:t>
      </w:r>
      <w:proofErr w:type="gramEnd"/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 les grammaires traditionnelles ne doivent pas être considérés comme des « fautes » contre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color w:val="000000"/>
          <w:sz w:val="24"/>
          <w:szCs w:val="24"/>
        </w:rPr>
        <w:t>le</w:t>
      </w:r>
      <w:proofErr w:type="gramEnd"/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 système de la langue française car </w:t>
      </w:r>
      <w:r w:rsidRPr="00B76BBE">
        <w:rPr>
          <w:rFonts w:asciiTheme="majorBidi" w:hAnsiTheme="majorBidi" w:cstheme="majorBidi"/>
          <w:b/>
          <w:bCs/>
          <w:color w:val="000000"/>
          <w:sz w:val="24"/>
          <w:szCs w:val="24"/>
        </w:rPr>
        <w:t>le système est un système qui est capable de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b/>
          <w:bCs/>
          <w:color w:val="000000"/>
          <w:sz w:val="24"/>
          <w:szCs w:val="24"/>
        </w:rPr>
        <w:t>s’adapter</w:t>
      </w:r>
      <w:proofErr w:type="gramEnd"/>
      <w:r w:rsidRPr="00B76BBE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à diverses situations de communication</w:t>
      </w:r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, et ces </w:t>
      </w:r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façons de parler sont donc tout </w:t>
      </w:r>
      <w:r w:rsidRPr="00B76BBE">
        <w:rPr>
          <w:rFonts w:asciiTheme="majorBidi" w:hAnsiTheme="majorBidi" w:cstheme="majorBidi"/>
          <w:color w:val="000000"/>
          <w:sz w:val="24"/>
          <w:szCs w:val="24"/>
        </w:rPr>
        <w:t>à fait normales. Elles sont la trace de la tendance naturelle qu’a la langue d’évoluer.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Sous sa forme extrême, le parti pris normatif débouche sur le </w:t>
      </w:r>
      <w:r w:rsidRPr="00B76BBE">
        <w:rPr>
          <w:rFonts w:asciiTheme="majorBidi" w:hAnsiTheme="majorBidi" w:cstheme="majorBidi"/>
          <w:b/>
          <w:bCs/>
          <w:color w:val="000000"/>
          <w:sz w:val="24"/>
          <w:szCs w:val="24"/>
        </w:rPr>
        <w:t>purisme</w:t>
      </w:r>
      <w:r w:rsidRPr="00B76BBE">
        <w:rPr>
          <w:rFonts w:asciiTheme="majorBidi" w:hAnsiTheme="majorBidi" w:cstheme="majorBidi"/>
          <w:color w:val="000000"/>
          <w:sz w:val="24"/>
          <w:szCs w:val="24"/>
        </w:rPr>
        <w:t>, attitude esthétique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>visant à figer la langue à un certain stade de son évolution cen</w:t>
      </w:r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sé représenter un idéal (p. ex. </w:t>
      </w:r>
      <w:r w:rsidRPr="00B76BBE">
        <w:rPr>
          <w:rFonts w:asciiTheme="majorBidi" w:hAnsiTheme="majorBidi" w:cstheme="majorBidi"/>
          <w:color w:val="000000"/>
          <w:sz w:val="24"/>
          <w:szCs w:val="24"/>
        </w:rPr>
        <w:t>le français des grands auteurs « classiques »).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lastRenderedPageBreak/>
        <w:t xml:space="preserve">Ce qui constitue une erreur, c’est le fait d’employer ces formes </w:t>
      </w:r>
      <w:r w:rsidRPr="00B76BBE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mal à propos </w:t>
      </w:r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: il est difficile </w:t>
      </w:r>
      <w:r w:rsidRPr="00B76BBE">
        <w:rPr>
          <w:rFonts w:asciiTheme="majorBidi" w:hAnsiTheme="majorBidi" w:cstheme="majorBidi"/>
          <w:color w:val="000000"/>
          <w:sz w:val="24"/>
          <w:szCs w:val="24"/>
        </w:rPr>
        <w:t>de truffer un discours de réception à l’Académie française d’</w:t>
      </w:r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expressions argotiques ou </w:t>
      </w:r>
      <w:r w:rsidRPr="00B76BBE">
        <w:rPr>
          <w:rFonts w:asciiTheme="majorBidi" w:hAnsiTheme="majorBidi" w:cstheme="majorBidi"/>
          <w:color w:val="000000"/>
          <w:sz w:val="24"/>
          <w:szCs w:val="24"/>
        </w:rPr>
        <w:t>inversement d’émailler des propos familiers d’imparfaits du</w:t>
      </w:r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 subjonctif. Le véritable « bon </w:t>
      </w:r>
      <w:r w:rsidR="00B76BBE"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usage » consiste à </w:t>
      </w:r>
      <w:r w:rsidRPr="00B76BBE">
        <w:rPr>
          <w:rFonts w:asciiTheme="majorBidi" w:hAnsiTheme="majorBidi" w:cstheme="majorBidi"/>
          <w:color w:val="000000"/>
          <w:sz w:val="24"/>
          <w:szCs w:val="24"/>
        </w:rPr>
        <w:t>choisir celui qui correspond à la fois à la situation de discours, au stat</w:t>
      </w:r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ut respectif des </w:t>
      </w:r>
      <w:r w:rsidRPr="00B76BBE">
        <w:rPr>
          <w:rFonts w:asciiTheme="majorBidi" w:hAnsiTheme="majorBidi" w:cstheme="majorBidi"/>
          <w:color w:val="000000"/>
          <w:sz w:val="24"/>
          <w:szCs w:val="24"/>
        </w:rPr>
        <w:t>interlocuteurs et à leurs intentions communicatives.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>Ces différents types de jugements (à l’exception de la norme) sont souvent intuitifs et ne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color w:val="000000"/>
          <w:sz w:val="24"/>
          <w:szCs w:val="24"/>
        </w:rPr>
        <w:t>reposent</w:t>
      </w:r>
      <w:proofErr w:type="gramEnd"/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 pas nécessairement sur la capacité d’identifier ce qui ne va pas. C’est la tâche du</w:t>
      </w:r>
    </w:p>
    <w:p w:rsidR="00515ADF" w:rsidRPr="00B76BBE" w:rsidRDefault="00515ADF" w:rsidP="00B76BB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color w:val="000000"/>
          <w:sz w:val="24"/>
          <w:szCs w:val="24"/>
        </w:rPr>
        <w:t>linguiste</w:t>
      </w:r>
      <w:proofErr w:type="gramEnd"/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 d’identifier, ce qui, dans la grammaire, explique l’agramm</w:t>
      </w:r>
      <w:r w:rsidR="00B76BBE">
        <w:rPr>
          <w:rFonts w:asciiTheme="majorBidi" w:hAnsiTheme="majorBidi" w:cstheme="majorBidi"/>
          <w:color w:val="000000"/>
          <w:sz w:val="24"/>
          <w:szCs w:val="24"/>
        </w:rPr>
        <w:t>aticalité, l’</w:t>
      </w:r>
      <w:proofErr w:type="spellStart"/>
      <w:r w:rsidR="00B76BBE">
        <w:rPr>
          <w:rFonts w:asciiTheme="majorBidi" w:hAnsiTheme="majorBidi" w:cstheme="majorBidi"/>
          <w:color w:val="000000"/>
          <w:sz w:val="24"/>
          <w:szCs w:val="24"/>
        </w:rPr>
        <w:t>ininterprétabilité</w:t>
      </w:r>
      <w:proofErr w:type="spellEnd"/>
      <w:r w:rsidR="00B76BBE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B76BBE">
        <w:rPr>
          <w:rFonts w:asciiTheme="majorBidi" w:hAnsiTheme="majorBidi" w:cstheme="majorBidi"/>
          <w:color w:val="000000"/>
          <w:sz w:val="24"/>
          <w:szCs w:val="24"/>
        </w:rPr>
        <w:t>ou l’</w:t>
      </w:r>
      <w:proofErr w:type="spellStart"/>
      <w:r w:rsidRPr="00B76BBE">
        <w:rPr>
          <w:rFonts w:asciiTheme="majorBidi" w:hAnsiTheme="majorBidi" w:cstheme="majorBidi"/>
          <w:color w:val="000000"/>
          <w:sz w:val="24"/>
          <w:szCs w:val="24"/>
        </w:rPr>
        <w:t>inacceptabilité</w:t>
      </w:r>
      <w:proofErr w:type="spellEnd"/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 d’un énoncé. Dans l’exercice qui suit, vo</w:t>
      </w:r>
      <w:r w:rsidR="00B76BBE">
        <w:rPr>
          <w:rFonts w:asciiTheme="majorBidi" w:hAnsiTheme="majorBidi" w:cstheme="majorBidi"/>
          <w:color w:val="000000"/>
          <w:sz w:val="24"/>
          <w:szCs w:val="24"/>
        </w:rPr>
        <w:t xml:space="preserve">us allez vous exercer à trouver </w:t>
      </w:r>
      <w:r w:rsidRPr="00B76BBE">
        <w:rPr>
          <w:rFonts w:asciiTheme="majorBidi" w:hAnsiTheme="majorBidi" w:cstheme="majorBidi"/>
          <w:color w:val="000000"/>
          <w:sz w:val="24"/>
          <w:szCs w:val="24"/>
        </w:rPr>
        <w:t>les raisons de ce qui ne va pas dans les phrases proposées.</w:t>
      </w:r>
    </w:p>
    <w:p w:rsidR="00B76BBE" w:rsidRPr="00B76BBE" w:rsidRDefault="00B76BBE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515ADF" w:rsidRPr="00B76BBE" w:rsidRDefault="00B76BBE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b/>
          <w:bCs/>
          <w:color w:val="000000"/>
          <w:sz w:val="24"/>
          <w:szCs w:val="24"/>
        </w:rPr>
        <w:t>Exercice</w:t>
      </w:r>
    </w:p>
    <w:p w:rsidR="00B76BBE" w:rsidRPr="00B76BBE" w:rsidRDefault="00B76BBE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>Indiquez si les phrases suivantes sont agrammaticales, asémantiques, inacceptables ou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color w:val="000000"/>
          <w:sz w:val="24"/>
          <w:szCs w:val="24"/>
        </w:rPr>
        <w:t>incorrectes</w:t>
      </w:r>
      <w:proofErr w:type="gramEnd"/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 (du point de vue de la norme) et tentez d’établir des règles rendant compte de la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color w:val="000000"/>
          <w:sz w:val="24"/>
          <w:szCs w:val="24"/>
        </w:rPr>
        <w:t>correction</w:t>
      </w:r>
      <w:proofErr w:type="gramEnd"/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 de ces phrases.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>(1) Je n’ai pas lu le livre de qui vous parlez.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>(2) Après que tu lui aies parlé, il a changé d’avis.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>(3) Nous mangerons demain des hippopotames vertigineux.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>(4) Pierre a reçu rien pour sa fête.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>(5) L’herbe croque le wagon.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>(6) Moi vouloir manger.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>(7) Le chat que Léa avait depuis la naissance de son fils qui a maintenant 11 ans et qui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B76BBE">
        <w:rPr>
          <w:rFonts w:asciiTheme="majorBidi" w:hAnsiTheme="majorBidi" w:cstheme="majorBidi"/>
          <w:color w:val="000000"/>
          <w:sz w:val="24"/>
          <w:szCs w:val="24"/>
        </w:rPr>
        <w:t>est</w:t>
      </w:r>
      <w:proofErr w:type="gramEnd"/>
      <w:r w:rsidRPr="00B76BBE">
        <w:rPr>
          <w:rFonts w:asciiTheme="majorBidi" w:hAnsiTheme="majorBidi" w:cstheme="majorBidi"/>
          <w:color w:val="000000"/>
          <w:sz w:val="24"/>
          <w:szCs w:val="24"/>
        </w:rPr>
        <w:t xml:space="preserve"> rentré au collège en septembre est mort hier.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>(8) Cheval le toujours aboie.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>(9) Pour pallier à ces difficultés, il a pris les mesures suivantes…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>(10) Jean a traversé la veste à la nage.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>(11) Je souhaite que je prenne des vacances.</w:t>
      </w:r>
    </w:p>
    <w:p w:rsidR="00515ADF" w:rsidRPr="00B76BBE" w:rsidRDefault="00515ADF" w:rsidP="00515A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6BBE">
        <w:rPr>
          <w:rFonts w:asciiTheme="majorBidi" w:hAnsiTheme="majorBidi" w:cstheme="majorBidi"/>
          <w:color w:val="000000"/>
          <w:sz w:val="24"/>
          <w:szCs w:val="24"/>
        </w:rPr>
        <w:t>(12) Je ne sais pas qu’est-ce qu’il veut.</w:t>
      </w:r>
    </w:p>
    <w:sectPr w:rsidR="00515ADF" w:rsidRPr="00B76B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DC5"/>
    <w:rsid w:val="001C70F5"/>
    <w:rsid w:val="00515ADF"/>
    <w:rsid w:val="008449D5"/>
    <w:rsid w:val="00B76BBE"/>
    <w:rsid w:val="00FF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2130E6-9EAC-483A-B7C0-73B48D7A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2512</Words>
  <Characters>13817</Characters>
  <Application>Microsoft Office Word</Application>
  <DocSecurity>0</DocSecurity>
  <Lines>115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</dc:creator>
  <cp:keywords/>
  <dc:description/>
  <cp:lastModifiedBy>UTIL</cp:lastModifiedBy>
  <cp:revision>1</cp:revision>
  <dcterms:created xsi:type="dcterms:W3CDTF">2024-12-14T20:13:00Z</dcterms:created>
  <dcterms:modified xsi:type="dcterms:W3CDTF">2024-12-14T20:50:00Z</dcterms:modified>
</cp:coreProperties>
</file>