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8E1" w:rsidRDefault="000568E1" w:rsidP="000568E1">
      <w:pPr>
        <w:jc w:val="both"/>
        <w:rPr>
          <w:rFonts w:ascii="Times New Roman" w:hAnsi="Times New Roman" w:cs="Times New Roman"/>
          <w:b/>
          <w:sz w:val="24"/>
          <w:szCs w:val="24"/>
        </w:rPr>
      </w:pPr>
      <w:r>
        <w:rPr>
          <w:rFonts w:ascii="Times New Roman" w:hAnsi="Times New Roman" w:cs="Times New Roman"/>
          <w:b/>
          <w:sz w:val="24"/>
          <w:szCs w:val="24"/>
        </w:rPr>
        <w:t>Sociolinguistique, 3</w:t>
      </w:r>
      <w:r>
        <w:rPr>
          <w:rFonts w:ascii="Times New Roman" w:hAnsi="Times New Roman" w:cs="Times New Roman"/>
          <w:b/>
          <w:sz w:val="24"/>
          <w:szCs w:val="24"/>
          <w:vertAlign w:val="superscript"/>
        </w:rPr>
        <w:t>ème</w:t>
      </w:r>
      <w:r>
        <w:rPr>
          <w:rFonts w:ascii="Times New Roman" w:hAnsi="Times New Roman" w:cs="Times New Roman"/>
          <w:b/>
          <w:sz w:val="24"/>
          <w:szCs w:val="24"/>
        </w:rPr>
        <w:t xml:space="preserve"> année LMD, Section A/B</w:t>
      </w:r>
    </w:p>
    <w:p w:rsidR="000568E1" w:rsidRDefault="000568E1" w:rsidP="000568E1">
      <w:pPr>
        <w:jc w:val="both"/>
        <w:rPr>
          <w:rFonts w:ascii="Times New Roman" w:hAnsi="Times New Roman" w:cs="Times New Roman"/>
          <w:b/>
          <w:sz w:val="24"/>
          <w:szCs w:val="24"/>
        </w:rPr>
      </w:pPr>
      <w:r>
        <w:rPr>
          <w:rFonts w:ascii="Times New Roman" w:hAnsi="Times New Roman" w:cs="Times New Roman"/>
          <w:b/>
          <w:sz w:val="24"/>
          <w:szCs w:val="24"/>
        </w:rPr>
        <w:t>Cours/ TD n° III :    Variation linguistique et variables sociales</w:t>
      </w:r>
    </w:p>
    <w:p w:rsidR="000568E1" w:rsidRDefault="000568E1" w:rsidP="000568E1">
      <w:pPr>
        <w:jc w:val="both"/>
        <w:rPr>
          <w:rFonts w:ascii="Times New Roman" w:hAnsi="Times New Roman" w:cs="Times New Roman"/>
          <w:b/>
          <w:sz w:val="24"/>
          <w:szCs w:val="24"/>
        </w:rPr>
      </w:pPr>
      <w:r>
        <w:rPr>
          <w:rFonts w:ascii="Times New Roman" w:hAnsi="Times New Roman" w:cs="Times New Roman"/>
          <w:b/>
          <w:sz w:val="24"/>
          <w:szCs w:val="24"/>
        </w:rPr>
        <w:t>Plan du cours :</w:t>
      </w:r>
    </w:p>
    <w:p w:rsidR="000568E1" w:rsidRDefault="000568E1" w:rsidP="000568E1">
      <w:pPr>
        <w:jc w:val="both"/>
        <w:rPr>
          <w:rFonts w:ascii="Times New Roman" w:hAnsi="Times New Roman" w:cs="Times New Roman"/>
          <w:sz w:val="24"/>
          <w:szCs w:val="24"/>
        </w:rPr>
      </w:pPr>
      <w:r w:rsidRPr="00F85FF5">
        <w:rPr>
          <w:rFonts w:ascii="Times New Roman" w:hAnsi="Times New Roman" w:cs="Times New Roman"/>
          <w:sz w:val="24"/>
          <w:szCs w:val="24"/>
        </w:rPr>
        <w:t>III.1.</w:t>
      </w:r>
      <w:r>
        <w:rPr>
          <w:rFonts w:ascii="Times New Roman" w:hAnsi="Times New Roman" w:cs="Times New Roman"/>
          <w:sz w:val="24"/>
          <w:szCs w:val="24"/>
        </w:rPr>
        <w:t xml:space="preserve"> La sociolinguistique variationniste (W. Labov)</w:t>
      </w:r>
      <w:r w:rsidRPr="00F85FF5">
        <w:rPr>
          <w:rFonts w:ascii="Times New Roman" w:hAnsi="Times New Roman" w:cs="Times New Roman"/>
          <w:sz w:val="24"/>
          <w:szCs w:val="24"/>
        </w:rPr>
        <w:t xml:space="preserve"> </w:t>
      </w:r>
    </w:p>
    <w:p w:rsidR="000568E1" w:rsidRDefault="000568E1" w:rsidP="000568E1">
      <w:pPr>
        <w:jc w:val="both"/>
        <w:rPr>
          <w:rFonts w:ascii="Times New Roman" w:hAnsi="Times New Roman" w:cs="Times New Roman"/>
          <w:sz w:val="24"/>
          <w:szCs w:val="24"/>
        </w:rPr>
      </w:pPr>
      <w:r>
        <w:rPr>
          <w:rFonts w:ascii="Times New Roman" w:hAnsi="Times New Roman" w:cs="Times New Roman"/>
          <w:sz w:val="24"/>
          <w:szCs w:val="24"/>
        </w:rPr>
        <w:t>III.2. Types de variations :</w:t>
      </w:r>
    </w:p>
    <w:p w:rsidR="000568E1" w:rsidRPr="000568E1" w:rsidRDefault="000568E1" w:rsidP="000568E1">
      <w:pPr>
        <w:jc w:val="both"/>
        <w:rPr>
          <w:rFonts w:ascii="Times New Roman" w:hAnsi="Times New Roman" w:cs="Times New Roman"/>
          <w:sz w:val="24"/>
          <w:szCs w:val="24"/>
        </w:rPr>
      </w:pPr>
      <w:r>
        <w:rPr>
          <w:rFonts w:ascii="Times New Roman" w:hAnsi="Times New Roman" w:cs="Times New Roman"/>
          <w:sz w:val="24"/>
          <w:szCs w:val="24"/>
        </w:rPr>
        <w:t xml:space="preserve">     III.2.1. </w:t>
      </w:r>
      <w:r w:rsidRPr="000568E1">
        <w:rPr>
          <w:rFonts w:ascii="Times New Roman" w:hAnsi="Times New Roman" w:cs="Times New Roman"/>
          <w:sz w:val="24"/>
          <w:szCs w:val="24"/>
        </w:rPr>
        <w:t>Variation diachronique</w:t>
      </w:r>
    </w:p>
    <w:p w:rsidR="000568E1" w:rsidRDefault="000568E1" w:rsidP="000568E1">
      <w:pPr>
        <w:jc w:val="both"/>
        <w:rPr>
          <w:rFonts w:ascii="Times New Roman" w:hAnsi="Times New Roman" w:cs="Times New Roman"/>
          <w:sz w:val="24"/>
          <w:szCs w:val="24"/>
        </w:rPr>
      </w:pPr>
      <w:r>
        <w:rPr>
          <w:rFonts w:ascii="Times New Roman" w:hAnsi="Times New Roman" w:cs="Times New Roman"/>
          <w:sz w:val="24"/>
          <w:szCs w:val="24"/>
        </w:rPr>
        <w:t xml:space="preserve">     III.2.2. </w:t>
      </w:r>
      <w:r w:rsidRPr="000568E1">
        <w:rPr>
          <w:rFonts w:ascii="Times New Roman" w:hAnsi="Times New Roman" w:cs="Times New Roman"/>
          <w:sz w:val="24"/>
          <w:szCs w:val="24"/>
        </w:rPr>
        <w:t>Variation diatopique (</w:t>
      </w:r>
      <w:r w:rsidR="00E37229">
        <w:rPr>
          <w:rFonts w:ascii="Times New Roman" w:hAnsi="Times New Roman" w:cs="Times New Roman"/>
          <w:sz w:val="24"/>
          <w:szCs w:val="24"/>
        </w:rPr>
        <w:t xml:space="preserve">appartenance </w:t>
      </w:r>
      <w:r w:rsidRPr="000568E1">
        <w:rPr>
          <w:rFonts w:ascii="Times New Roman" w:hAnsi="Times New Roman" w:cs="Times New Roman"/>
          <w:sz w:val="24"/>
          <w:szCs w:val="24"/>
        </w:rPr>
        <w:t>géographique)</w:t>
      </w:r>
    </w:p>
    <w:p w:rsidR="000568E1" w:rsidRPr="000568E1" w:rsidRDefault="000568E1" w:rsidP="000568E1">
      <w:pPr>
        <w:jc w:val="both"/>
        <w:rPr>
          <w:rFonts w:ascii="Times New Roman" w:hAnsi="Times New Roman" w:cs="Times New Roman"/>
          <w:sz w:val="24"/>
          <w:szCs w:val="24"/>
        </w:rPr>
      </w:pPr>
      <w:r>
        <w:rPr>
          <w:rFonts w:ascii="Times New Roman" w:hAnsi="Times New Roman" w:cs="Times New Roman"/>
          <w:sz w:val="24"/>
          <w:szCs w:val="24"/>
        </w:rPr>
        <w:t xml:space="preserve">     III.2.3. </w:t>
      </w:r>
      <w:r w:rsidRPr="000568E1">
        <w:rPr>
          <w:rFonts w:ascii="Times New Roman" w:hAnsi="Times New Roman" w:cs="Times New Roman"/>
          <w:sz w:val="24"/>
          <w:szCs w:val="24"/>
        </w:rPr>
        <w:t>Variation diastratique (appartenance socioculturelle)</w:t>
      </w:r>
    </w:p>
    <w:p w:rsidR="000568E1" w:rsidRPr="000568E1" w:rsidRDefault="000568E1" w:rsidP="000568E1">
      <w:pPr>
        <w:jc w:val="both"/>
        <w:rPr>
          <w:rFonts w:ascii="Times New Roman" w:hAnsi="Times New Roman" w:cs="Times New Roman"/>
          <w:sz w:val="24"/>
          <w:szCs w:val="24"/>
        </w:rPr>
      </w:pPr>
      <w:r>
        <w:rPr>
          <w:rFonts w:ascii="Times New Roman" w:hAnsi="Times New Roman" w:cs="Times New Roman"/>
          <w:sz w:val="24"/>
          <w:szCs w:val="24"/>
        </w:rPr>
        <w:t xml:space="preserve">     III.2.4. </w:t>
      </w:r>
      <w:r w:rsidRPr="000568E1">
        <w:rPr>
          <w:rFonts w:ascii="Times New Roman" w:hAnsi="Times New Roman" w:cs="Times New Roman"/>
          <w:sz w:val="24"/>
          <w:szCs w:val="24"/>
        </w:rPr>
        <w:t>Variation diagénique (genre ou sexe)</w:t>
      </w:r>
    </w:p>
    <w:p w:rsidR="000568E1" w:rsidRPr="000568E1" w:rsidRDefault="000568E1" w:rsidP="000568E1">
      <w:pPr>
        <w:jc w:val="both"/>
        <w:rPr>
          <w:rFonts w:ascii="Times New Roman" w:hAnsi="Times New Roman" w:cs="Times New Roman"/>
          <w:sz w:val="24"/>
          <w:szCs w:val="24"/>
        </w:rPr>
      </w:pPr>
      <w:r>
        <w:rPr>
          <w:rFonts w:ascii="Times New Roman" w:hAnsi="Times New Roman" w:cs="Times New Roman"/>
          <w:sz w:val="24"/>
          <w:szCs w:val="24"/>
        </w:rPr>
        <w:t xml:space="preserve">     III.2.5. </w:t>
      </w:r>
      <w:r w:rsidRPr="000568E1">
        <w:rPr>
          <w:rFonts w:ascii="Times New Roman" w:hAnsi="Times New Roman" w:cs="Times New Roman"/>
          <w:sz w:val="24"/>
          <w:szCs w:val="24"/>
        </w:rPr>
        <w:t xml:space="preserve">Variation selon l’âge et la génération    </w:t>
      </w:r>
    </w:p>
    <w:p w:rsidR="000568E1" w:rsidRDefault="000568E1" w:rsidP="000568E1">
      <w:pPr>
        <w:jc w:val="both"/>
        <w:rPr>
          <w:rFonts w:ascii="Times New Roman" w:hAnsi="Times New Roman" w:cs="Times New Roman"/>
          <w:sz w:val="24"/>
          <w:szCs w:val="24"/>
        </w:rPr>
      </w:pPr>
      <w:r>
        <w:rPr>
          <w:rFonts w:ascii="Times New Roman" w:hAnsi="Times New Roman" w:cs="Times New Roman"/>
          <w:sz w:val="24"/>
          <w:szCs w:val="24"/>
        </w:rPr>
        <w:t xml:space="preserve">     III.2.6. </w:t>
      </w:r>
      <w:r w:rsidRPr="000568E1">
        <w:rPr>
          <w:rFonts w:ascii="Times New Roman" w:hAnsi="Times New Roman" w:cs="Times New Roman"/>
          <w:sz w:val="24"/>
          <w:szCs w:val="24"/>
        </w:rPr>
        <w:t>Variation diaphasique (situation de communication)</w:t>
      </w:r>
    </w:p>
    <w:p w:rsidR="000568E1" w:rsidRPr="008A3543" w:rsidRDefault="008A3543" w:rsidP="000568E1">
      <w:pPr>
        <w:jc w:val="both"/>
        <w:rPr>
          <w:rFonts w:ascii="Times New Roman" w:hAnsi="Times New Roman" w:cs="Times New Roman"/>
          <w:b/>
          <w:bCs/>
          <w:sz w:val="24"/>
          <w:szCs w:val="24"/>
        </w:rPr>
      </w:pPr>
      <w:r w:rsidRPr="008A3543">
        <w:rPr>
          <w:rFonts w:ascii="Times New Roman" w:hAnsi="Times New Roman" w:cs="Times New Roman"/>
          <w:b/>
          <w:bCs/>
          <w:sz w:val="24"/>
          <w:szCs w:val="24"/>
        </w:rPr>
        <w:t xml:space="preserve">Objectifs : </w:t>
      </w:r>
    </w:p>
    <w:p w:rsidR="008A3543" w:rsidRDefault="008A3543" w:rsidP="008A3543">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Faire connaître la sociolinguistique variationniste de W. Labov</w:t>
      </w:r>
    </w:p>
    <w:p w:rsidR="008A3543" w:rsidRPr="008A3543" w:rsidRDefault="008A3543" w:rsidP="008A3543">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Connaitre et distinguer entre la variation linguistique et les variables sociales lui correspondant  </w:t>
      </w:r>
    </w:p>
    <w:p w:rsidR="000568E1" w:rsidRPr="0051566B" w:rsidRDefault="000568E1" w:rsidP="000568E1">
      <w:pPr>
        <w:jc w:val="both"/>
        <w:rPr>
          <w:rFonts w:ascii="Times New Roman" w:hAnsi="Times New Roman" w:cs="Times New Roman"/>
          <w:b/>
          <w:sz w:val="24"/>
          <w:szCs w:val="24"/>
        </w:rPr>
      </w:pPr>
      <w:r w:rsidRPr="0051566B">
        <w:rPr>
          <w:rFonts w:ascii="Times New Roman" w:hAnsi="Times New Roman" w:cs="Times New Roman"/>
          <w:b/>
          <w:sz w:val="24"/>
          <w:szCs w:val="24"/>
        </w:rPr>
        <w:t>III.1. La sociolinguistique variationniste</w:t>
      </w:r>
      <w:r>
        <w:rPr>
          <w:rFonts w:ascii="Times New Roman" w:hAnsi="Times New Roman" w:cs="Times New Roman"/>
          <w:b/>
          <w:sz w:val="24"/>
          <w:szCs w:val="24"/>
        </w:rPr>
        <w:t xml:space="preserve"> (W. Labov)</w:t>
      </w:r>
    </w:p>
    <w:p w:rsidR="000568E1" w:rsidRDefault="000568E1" w:rsidP="002958EE">
      <w:pPr>
        <w:jc w:val="both"/>
        <w:rPr>
          <w:rFonts w:ascii="Times New Roman" w:hAnsi="Times New Roman" w:cs="Times New Roman"/>
          <w:sz w:val="24"/>
          <w:szCs w:val="24"/>
        </w:rPr>
      </w:pPr>
      <w:r>
        <w:rPr>
          <w:rFonts w:ascii="Times New Roman" w:hAnsi="Times New Roman" w:cs="Times New Roman"/>
          <w:sz w:val="24"/>
          <w:szCs w:val="24"/>
        </w:rPr>
        <w:t>On considère le linguiste américain W. Labov comme le fondateur de la sociolinguist</w:t>
      </w:r>
      <w:r w:rsidR="00B216A9">
        <w:rPr>
          <w:rFonts w:ascii="Times New Roman" w:hAnsi="Times New Roman" w:cs="Times New Roman"/>
          <w:sz w:val="24"/>
          <w:szCs w:val="24"/>
        </w:rPr>
        <w:t xml:space="preserve">ique. La sociolinguistique </w:t>
      </w:r>
      <w:r w:rsidR="008A3543">
        <w:rPr>
          <w:rFonts w:ascii="Times New Roman" w:hAnsi="Times New Roman" w:cs="Times New Roman"/>
          <w:sz w:val="24"/>
          <w:szCs w:val="24"/>
        </w:rPr>
        <w:t>était</w:t>
      </w:r>
      <w:r>
        <w:rPr>
          <w:rFonts w:ascii="Times New Roman" w:hAnsi="Times New Roman" w:cs="Times New Roman"/>
          <w:sz w:val="24"/>
          <w:szCs w:val="24"/>
        </w:rPr>
        <w:t xml:space="preserve"> à ses débuts dite variationniste</w:t>
      </w:r>
      <w:r w:rsidR="004A75A0">
        <w:rPr>
          <w:rFonts w:ascii="Times New Roman" w:hAnsi="Times New Roman" w:cs="Times New Roman"/>
          <w:sz w:val="24"/>
          <w:szCs w:val="24"/>
        </w:rPr>
        <w:t>, puis elle a connu d’autres orientations théoriques qui s’apparentent à des branches comme la sociolinguistique urbaine</w:t>
      </w:r>
      <w:r w:rsidR="00752AED">
        <w:rPr>
          <w:rStyle w:val="Appelnotedebasdep"/>
          <w:rFonts w:ascii="Times New Roman" w:hAnsi="Times New Roman" w:cs="Times New Roman"/>
          <w:sz w:val="24"/>
          <w:szCs w:val="24"/>
        </w:rPr>
        <w:footnoteReference w:id="2"/>
      </w:r>
      <w:r w:rsidR="004A75A0">
        <w:rPr>
          <w:rFonts w:ascii="Times New Roman" w:hAnsi="Times New Roman" w:cs="Times New Roman"/>
          <w:sz w:val="24"/>
          <w:szCs w:val="24"/>
        </w:rPr>
        <w:t xml:space="preserve"> (L. J. Calvet, T. Bulot), la sociolinguistique interactionniste ou interactionnelle (</w:t>
      </w:r>
      <w:r w:rsidR="00C7708C">
        <w:rPr>
          <w:rFonts w:ascii="Times New Roman" w:hAnsi="Times New Roman" w:cs="Times New Roman"/>
          <w:sz w:val="24"/>
          <w:szCs w:val="24"/>
        </w:rPr>
        <w:t xml:space="preserve">J. </w:t>
      </w:r>
      <w:r w:rsidR="004A75A0">
        <w:rPr>
          <w:rFonts w:ascii="Times New Roman" w:hAnsi="Times New Roman" w:cs="Times New Roman"/>
          <w:sz w:val="24"/>
          <w:szCs w:val="24"/>
        </w:rPr>
        <w:t>Gumperz)</w:t>
      </w:r>
      <w:r w:rsidR="008A3543">
        <w:rPr>
          <w:rFonts w:ascii="Times New Roman" w:hAnsi="Times New Roman" w:cs="Times New Roman"/>
          <w:sz w:val="24"/>
          <w:szCs w:val="24"/>
        </w:rPr>
        <w:t>, la socio</w:t>
      </w:r>
      <w:r w:rsidR="00752AED">
        <w:rPr>
          <w:rFonts w:ascii="Times New Roman" w:hAnsi="Times New Roman" w:cs="Times New Roman"/>
          <w:sz w:val="24"/>
          <w:szCs w:val="24"/>
        </w:rPr>
        <w:t>didactique (</w:t>
      </w:r>
      <w:r w:rsidR="002958EE">
        <w:rPr>
          <w:rFonts w:ascii="Times New Roman" w:hAnsi="Times New Roman" w:cs="Times New Roman"/>
          <w:sz w:val="24"/>
          <w:szCs w:val="24"/>
        </w:rPr>
        <w:t xml:space="preserve">qui </w:t>
      </w:r>
      <w:r w:rsidR="001352E9">
        <w:rPr>
          <w:rFonts w:ascii="Times New Roman" w:hAnsi="Times New Roman" w:cs="Times New Roman"/>
          <w:sz w:val="24"/>
          <w:szCs w:val="24"/>
        </w:rPr>
        <w:t>« </w:t>
      </w:r>
      <w:r w:rsidR="001352E9" w:rsidRPr="001352E9">
        <w:rPr>
          <w:rFonts w:ascii="Times New Roman" w:hAnsi="Times New Roman" w:cs="Times New Roman"/>
          <w:i/>
          <w:iCs/>
          <w:sz w:val="24"/>
          <w:szCs w:val="24"/>
        </w:rPr>
        <w:t>se focalise sur l’école et ses discours dans leur variété et leur développement dans le temps</w:t>
      </w:r>
      <w:r w:rsidR="001352E9">
        <w:rPr>
          <w:rFonts w:ascii="Times New Roman" w:hAnsi="Times New Roman" w:cs="Times New Roman"/>
          <w:sz w:val="24"/>
          <w:szCs w:val="24"/>
        </w:rPr>
        <w:t xml:space="preserve"> » </w:t>
      </w:r>
      <w:r w:rsidR="00752AED">
        <w:rPr>
          <w:rFonts w:ascii="Times New Roman" w:hAnsi="Times New Roman" w:cs="Times New Roman"/>
          <w:sz w:val="24"/>
          <w:szCs w:val="24"/>
        </w:rPr>
        <w:t>Rispail)</w:t>
      </w:r>
      <w:r>
        <w:rPr>
          <w:rFonts w:ascii="Times New Roman" w:hAnsi="Times New Roman" w:cs="Times New Roman"/>
          <w:sz w:val="24"/>
          <w:szCs w:val="24"/>
        </w:rPr>
        <w:t>. Pendant longtemps, en Europe surtout, on a qualifié la sociolinguistique d’inspiration labovienne de dialectologie sociale</w:t>
      </w:r>
      <w:r w:rsidR="00B24A32">
        <w:rPr>
          <w:rFonts w:ascii="Times New Roman" w:hAnsi="Times New Roman" w:cs="Times New Roman"/>
          <w:sz w:val="24"/>
          <w:szCs w:val="24"/>
        </w:rPr>
        <w:t xml:space="preserve"> c'est-à-dire l’</w:t>
      </w:r>
      <w:r w:rsidR="00B24A32" w:rsidRPr="00B24A32">
        <w:rPr>
          <w:rFonts w:asciiTheme="majorBidi" w:hAnsiTheme="majorBidi" w:cstheme="majorBidi"/>
          <w:sz w:val="24"/>
          <w:szCs w:val="24"/>
        </w:rPr>
        <w:t>étude de la variation linguistique entre l</w:t>
      </w:r>
      <w:r w:rsidR="00B24A32">
        <w:rPr>
          <w:rFonts w:asciiTheme="majorBidi" w:hAnsiTheme="majorBidi" w:cstheme="majorBidi"/>
          <w:sz w:val="24"/>
          <w:szCs w:val="24"/>
        </w:rPr>
        <w:t>es groupes sociaux et</w:t>
      </w:r>
      <w:r w:rsidR="00B24A32" w:rsidRPr="00B24A32">
        <w:rPr>
          <w:rFonts w:asciiTheme="majorBidi" w:hAnsiTheme="majorBidi" w:cstheme="majorBidi"/>
          <w:sz w:val="24"/>
          <w:szCs w:val="24"/>
        </w:rPr>
        <w:t xml:space="preserve"> entre les classes, les ethnies, les générations</w:t>
      </w:r>
      <w:r w:rsidR="00B24A32">
        <w:rPr>
          <w:rFonts w:asciiTheme="majorBidi" w:hAnsiTheme="majorBidi" w:cstheme="majorBidi"/>
          <w:sz w:val="24"/>
          <w:szCs w:val="24"/>
        </w:rPr>
        <w:t>, etc</w:t>
      </w:r>
      <w:r w:rsidRPr="00B24A32">
        <w:rPr>
          <w:rFonts w:asciiTheme="majorBidi" w:hAnsiTheme="majorBidi" w:cstheme="majorBidi"/>
          <w:sz w:val="24"/>
          <w:szCs w:val="24"/>
        </w:rPr>
        <w:t>.</w:t>
      </w:r>
      <w:r>
        <w:rPr>
          <w:rFonts w:ascii="Times New Roman" w:hAnsi="Times New Roman" w:cs="Times New Roman"/>
          <w:sz w:val="24"/>
          <w:szCs w:val="24"/>
        </w:rPr>
        <w:t xml:space="preserve"> Le postulat général de ce courant est que le fonctionnement communicatif humain est caractérisé par l’hétérogénéité et non pas l’homogénéité. Autrement dit, la variation fait partie de la langue, c’est un principe de fonctionnement des langues naturelles et le linguiste doit chercher les constances et variables sociales de cette variation. Le projet de Labov était de rendre compte de la langue d’une communauté linguistique à travers l’étude des variations ou variétés qui s’y trouvent. La notion de « communauté linguistique » désigne ici l’ensemble des locuteurs d’une langue partageant des évaluations (plus ou moins implicites) quant aux usages de cette langue. Dans cette approche, il s’agit, sur la base d’un constat de variation, de diversifier les pratiques et les formes linguistiques d’une même langue et de mesurer la valeur sociale et l’impact de ces pratiques sur la dynamique des situations linguistiques.</w:t>
      </w:r>
      <w:r w:rsidR="001352E9">
        <w:rPr>
          <w:rFonts w:ascii="Times New Roman" w:hAnsi="Times New Roman" w:cs="Times New Roman"/>
          <w:sz w:val="24"/>
          <w:szCs w:val="24"/>
        </w:rPr>
        <w:t xml:space="preserve"> Selon Boyer (1996 : 36), Labov propose non pas « </w:t>
      </w:r>
      <w:r w:rsidR="001352E9" w:rsidRPr="001352E9">
        <w:rPr>
          <w:rFonts w:ascii="Times New Roman" w:hAnsi="Times New Roman" w:cs="Times New Roman"/>
          <w:i/>
          <w:iCs/>
          <w:sz w:val="24"/>
          <w:szCs w:val="24"/>
        </w:rPr>
        <w:t xml:space="preserve">une linguistique </w:t>
      </w:r>
      <w:r w:rsidR="001352E9" w:rsidRPr="001352E9">
        <w:rPr>
          <w:rFonts w:ascii="Times New Roman" w:hAnsi="Times New Roman" w:cs="Times New Roman"/>
          <w:i/>
          <w:iCs/>
          <w:sz w:val="24"/>
          <w:szCs w:val="24"/>
        </w:rPr>
        <w:lastRenderedPageBreak/>
        <w:t>mais une méthode</w:t>
      </w:r>
      <w:r w:rsidR="001352E9">
        <w:rPr>
          <w:rFonts w:ascii="Times New Roman" w:hAnsi="Times New Roman" w:cs="Times New Roman"/>
          <w:sz w:val="24"/>
          <w:szCs w:val="24"/>
        </w:rPr>
        <w:t xml:space="preserve"> ». Ses recherches </w:t>
      </w:r>
      <w:r w:rsidR="00242994">
        <w:rPr>
          <w:rFonts w:ascii="Times New Roman" w:hAnsi="Times New Roman" w:cs="Times New Roman"/>
          <w:sz w:val="24"/>
          <w:szCs w:val="24"/>
        </w:rPr>
        <w:t xml:space="preserve">vont s’articuler donc autour des aspects de l’hétérogénéité de la structure linguistique, sa variation, sa diffusion, et les changements qu’elle subit par l’effet d’ « une </w:t>
      </w:r>
      <w:r w:rsidR="00242994" w:rsidRPr="00242994">
        <w:rPr>
          <w:rFonts w:ascii="Times New Roman" w:hAnsi="Times New Roman" w:cs="Times New Roman"/>
          <w:i/>
          <w:iCs/>
          <w:sz w:val="24"/>
          <w:szCs w:val="24"/>
        </w:rPr>
        <w:t>force sociale immanente au changement</w:t>
      </w:r>
      <w:r w:rsidR="00242994">
        <w:rPr>
          <w:rFonts w:ascii="Times New Roman" w:hAnsi="Times New Roman" w:cs="Times New Roman"/>
          <w:sz w:val="24"/>
          <w:szCs w:val="24"/>
        </w:rPr>
        <w:t xml:space="preserve"> » (Labov, 1976 : 47). </w:t>
      </w:r>
      <w:r w:rsidR="0015733E">
        <w:rPr>
          <w:rFonts w:ascii="Times New Roman" w:hAnsi="Times New Roman" w:cs="Times New Roman"/>
          <w:sz w:val="24"/>
          <w:szCs w:val="24"/>
        </w:rPr>
        <w:t>Le changement en cours est la première enquête de W. Labov</w:t>
      </w:r>
      <w:r w:rsidR="00427E9D">
        <w:rPr>
          <w:rStyle w:val="Appelnotedebasdep"/>
          <w:rFonts w:ascii="Times New Roman" w:hAnsi="Times New Roman" w:cs="Times New Roman"/>
          <w:sz w:val="24"/>
          <w:szCs w:val="24"/>
        </w:rPr>
        <w:footnoteReference w:id="3"/>
      </w:r>
      <w:r w:rsidR="0015733E">
        <w:rPr>
          <w:rFonts w:ascii="Times New Roman" w:hAnsi="Times New Roman" w:cs="Times New Roman"/>
          <w:sz w:val="24"/>
          <w:szCs w:val="24"/>
        </w:rPr>
        <w:t xml:space="preserve"> (l’ile de Martha’s Vineyard, 1961</w:t>
      </w:r>
      <w:r w:rsidR="007C2AF2">
        <w:rPr>
          <w:rFonts w:ascii="Times New Roman" w:hAnsi="Times New Roman" w:cs="Times New Roman"/>
          <w:sz w:val="24"/>
          <w:szCs w:val="24"/>
        </w:rPr>
        <w:t>-1962</w:t>
      </w:r>
      <w:r w:rsidR="0015733E">
        <w:rPr>
          <w:rFonts w:ascii="Times New Roman" w:hAnsi="Times New Roman" w:cs="Times New Roman"/>
          <w:sz w:val="24"/>
          <w:szCs w:val="24"/>
        </w:rPr>
        <w:t xml:space="preserve">) où il s’agissait de situer la variation, comprendre sa diffusion et évaluer sa régularité. </w:t>
      </w:r>
    </w:p>
    <w:p w:rsidR="00941A02" w:rsidRDefault="000568E1" w:rsidP="000568E1">
      <w:pPr>
        <w:jc w:val="both"/>
        <w:rPr>
          <w:rFonts w:ascii="Times New Roman" w:hAnsi="Times New Roman" w:cs="Times New Roman"/>
          <w:sz w:val="24"/>
          <w:szCs w:val="24"/>
        </w:rPr>
      </w:pPr>
      <w:r>
        <w:rPr>
          <w:rFonts w:ascii="Times New Roman" w:hAnsi="Times New Roman" w:cs="Times New Roman"/>
          <w:sz w:val="24"/>
          <w:szCs w:val="24"/>
        </w:rPr>
        <w:t>La sociolinguistique variationniste s’intéresse à l’étude de la co-variance entre variations linguistiques et structures, paramètres, variables sociales</w:t>
      </w:r>
      <w:r w:rsidR="00F76E87">
        <w:rPr>
          <w:rFonts w:ascii="Times New Roman" w:hAnsi="Times New Roman" w:cs="Times New Roman"/>
          <w:sz w:val="24"/>
          <w:szCs w:val="24"/>
        </w:rPr>
        <w:t xml:space="preserve"> (stratification sociale de la langue)</w:t>
      </w:r>
      <w:r>
        <w:rPr>
          <w:rFonts w:ascii="Times New Roman" w:hAnsi="Times New Roman" w:cs="Times New Roman"/>
          <w:sz w:val="24"/>
          <w:szCs w:val="24"/>
        </w:rPr>
        <w:t>. Elle porte sur l’analyse des variations linguistiques (phonétique, lexicale, grammaticale, syntaxique, etc.) et les variables sociales leurs corresp</w:t>
      </w:r>
      <w:r w:rsidR="00F51FE1">
        <w:rPr>
          <w:rFonts w:ascii="Times New Roman" w:hAnsi="Times New Roman" w:cs="Times New Roman"/>
          <w:sz w:val="24"/>
          <w:szCs w:val="24"/>
        </w:rPr>
        <w:t xml:space="preserve">ondant (origine géographique, âge, sexe, </w:t>
      </w:r>
      <w:r>
        <w:rPr>
          <w:rFonts w:ascii="Times New Roman" w:hAnsi="Times New Roman" w:cs="Times New Roman"/>
          <w:sz w:val="24"/>
          <w:szCs w:val="24"/>
        </w:rPr>
        <w:t>origine socioculturelle, etc.). Pour elle, les variations linguistiques peuvent être géographiques mais aussi et surtout, elles peuvent avoir un sens stylistique et social dans la mesure où certaines variations peuvent s’expliquer par les aspir</w:t>
      </w:r>
      <w:r w:rsidR="00640478">
        <w:rPr>
          <w:rFonts w:ascii="Times New Roman" w:hAnsi="Times New Roman" w:cs="Times New Roman"/>
          <w:sz w:val="24"/>
          <w:szCs w:val="24"/>
        </w:rPr>
        <w:t>ations sociales des locuteurs ainsi que</w:t>
      </w:r>
      <w:r>
        <w:rPr>
          <w:rFonts w:ascii="Times New Roman" w:hAnsi="Times New Roman" w:cs="Times New Roman"/>
          <w:sz w:val="24"/>
          <w:szCs w:val="24"/>
        </w:rPr>
        <w:t xml:space="preserve"> leur position </w:t>
      </w:r>
      <w:r w:rsidR="00F51FE1">
        <w:rPr>
          <w:rFonts w:ascii="Times New Roman" w:hAnsi="Times New Roman" w:cs="Times New Roman"/>
          <w:sz w:val="24"/>
          <w:szCs w:val="24"/>
        </w:rPr>
        <w:t xml:space="preserve">et les forces </w:t>
      </w:r>
      <w:r>
        <w:rPr>
          <w:rFonts w:ascii="Times New Roman" w:hAnsi="Times New Roman" w:cs="Times New Roman"/>
          <w:sz w:val="24"/>
          <w:szCs w:val="24"/>
        </w:rPr>
        <w:t>sociale</w:t>
      </w:r>
      <w:r w:rsidR="00F51FE1">
        <w:rPr>
          <w:rFonts w:ascii="Times New Roman" w:hAnsi="Times New Roman" w:cs="Times New Roman"/>
          <w:sz w:val="24"/>
          <w:szCs w:val="24"/>
        </w:rPr>
        <w:t>s</w:t>
      </w:r>
      <w:r>
        <w:rPr>
          <w:rFonts w:ascii="Times New Roman" w:hAnsi="Times New Roman" w:cs="Times New Roman"/>
          <w:sz w:val="24"/>
          <w:szCs w:val="24"/>
        </w:rPr>
        <w:t>.</w:t>
      </w:r>
      <w:r w:rsidR="00F51FE1">
        <w:rPr>
          <w:rFonts w:ascii="Times New Roman" w:hAnsi="Times New Roman" w:cs="Times New Roman"/>
          <w:sz w:val="24"/>
          <w:szCs w:val="24"/>
        </w:rPr>
        <w:t xml:space="preserve"> Son objectif c’est donc de rechercher des corrélations entre les traits ou changements linguistiques et les traits </w:t>
      </w:r>
      <w:r w:rsidR="00427E9D">
        <w:rPr>
          <w:rFonts w:ascii="Times New Roman" w:hAnsi="Times New Roman" w:cs="Times New Roman"/>
          <w:sz w:val="24"/>
          <w:szCs w:val="24"/>
        </w:rPr>
        <w:t>sociologiques</w:t>
      </w:r>
      <w:r w:rsidR="00F51FE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568E1" w:rsidRDefault="000568E1" w:rsidP="000568E1">
      <w:pPr>
        <w:jc w:val="both"/>
        <w:rPr>
          <w:rFonts w:ascii="Times New Roman" w:hAnsi="Times New Roman" w:cs="Times New Roman"/>
          <w:sz w:val="24"/>
          <w:szCs w:val="24"/>
        </w:rPr>
      </w:pPr>
      <w:r>
        <w:rPr>
          <w:rFonts w:ascii="Times New Roman" w:hAnsi="Times New Roman" w:cs="Times New Roman"/>
          <w:sz w:val="24"/>
          <w:szCs w:val="24"/>
        </w:rPr>
        <w:t xml:space="preserve">A la suite de Calvet, on entend par </w:t>
      </w:r>
      <w:r w:rsidRPr="002F2140">
        <w:rPr>
          <w:rFonts w:ascii="Times New Roman" w:hAnsi="Times New Roman" w:cs="Times New Roman"/>
          <w:b/>
          <w:i/>
          <w:sz w:val="24"/>
          <w:szCs w:val="24"/>
        </w:rPr>
        <w:t>variable</w:t>
      </w:r>
      <w:r>
        <w:rPr>
          <w:rFonts w:ascii="Times New Roman" w:hAnsi="Times New Roman" w:cs="Times New Roman"/>
          <w:sz w:val="24"/>
          <w:szCs w:val="24"/>
        </w:rPr>
        <w:t xml:space="preserve"> l’ensemble constitué par les différentes façons de réaliser la même chose (un phonème, un signe …) et par </w:t>
      </w:r>
      <w:r w:rsidRPr="002F2140">
        <w:rPr>
          <w:rFonts w:ascii="Times New Roman" w:hAnsi="Times New Roman" w:cs="Times New Roman"/>
          <w:b/>
          <w:i/>
          <w:sz w:val="24"/>
          <w:szCs w:val="24"/>
        </w:rPr>
        <w:t>variante</w:t>
      </w:r>
      <w:r>
        <w:rPr>
          <w:rFonts w:ascii="Times New Roman" w:hAnsi="Times New Roman" w:cs="Times New Roman"/>
          <w:sz w:val="24"/>
          <w:szCs w:val="24"/>
        </w:rPr>
        <w:t xml:space="preserve"> chacune de ces façons de réaliser la même chose.     </w:t>
      </w:r>
      <w:r w:rsidRPr="00F85FF5">
        <w:rPr>
          <w:rFonts w:ascii="Times New Roman" w:hAnsi="Times New Roman" w:cs="Times New Roman"/>
          <w:sz w:val="24"/>
          <w:szCs w:val="24"/>
        </w:rPr>
        <w:t xml:space="preserve"> </w:t>
      </w:r>
    </w:p>
    <w:p w:rsidR="000568E1" w:rsidRPr="00BE1D4C" w:rsidRDefault="000568E1" w:rsidP="000568E1">
      <w:pPr>
        <w:jc w:val="both"/>
        <w:rPr>
          <w:rFonts w:ascii="Times New Roman" w:hAnsi="Times New Roman" w:cs="Times New Roman"/>
          <w:b/>
          <w:sz w:val="24"/>
          <w:szCs w:val="24"/>
        </w:rPr>
      </w:pPr>
      <w:r w:rsidRPr="00BE1D4C">
        <w:rPr>
          <w:rFonts w:ascii="Times New Roman" w:hAnsi="Times New Roman" w:cs="Times New Roman"/>
          <w:b/>
          <w:sz w:val="24"/>
          <w:szCs w:val="24"/>
        </w:rPr>
        <w:t>III.2. Types de variations :</w:t>
      </w:r>
    </w:p>
    <w:p w:rsidR="000568E1" w:rsidRDefault="000568E1" w:rsidP="000568E1">
      <w:pPr>
        <w:jc w:val="both"/>
        <w:rPr>
          <w:rFonts w:ascii="Times New Roman" w:hAnsi="Times New Roman" w:cs="Times New Roman"/>
          <w:sz w:val="24"/>
          <w:szCs w:val="24"/>
        </w:rPr>
      </w:pPr>
      <w:r>
        <w:rPr>
          <w:rFonts w:ascii="Times New Roman" w:hAnsi="Times New Roman" w:cs="Times New Roman"/>
          <w:sz w:val="24"/>
          <w:szCs w:val="24"/>
        </w:rPr>
        <w:t>Pour la sociolinguistique, la langue dans la société ne se présente jamais sous un seul et même aspect, sous une seule et même forme ou norme. Tout le monde ne parle pas de la même manière à tout le monde, à propos de tout objet, avec les mêmes mots, les mêmes tournures</w:t>
      </w:r>
      <w:r w:rsidR="00894CF1">
        <w:rPr>
          <w:rFonts w:ascii="Times New Roman" w:hAnsi="Times New Roman" w:cs="Times New Roman"/>
          <w:sz w:val="24"/>
          <w:szCs w:val="24"/>
        </w:rPr>
        <w:t>, accents, partout et toujours.</w:t>
      </w:r>
      <w:r>
        <w:rPr>
          <w:rFonts w:ascii="Times New Roman" w:hAnsi="Times New Roman" w:cs="Times New Roman"/>
          <w:sz w:val="24"/>
          <w:szCs w:val="24"/>
        </w:rPr>
        <w:t xml:space="preserve"> Remise dans la société qui la crée et la façonne continuellement, la langue n’est pas homogène ni dans le temps, ni dans l’espace et se présente toujours sous plusieurs formes ou normes selon les variables sociales et les situations de communication : ce sont des usages.        </w:t>
      </w:r>
    </w:p>
    <w:p w:rsidR="000568E1" w:rsidRDefault="000568E1" w:rsidP="000568E1">
      <w:pPr>
        <w:jc w:val="both"/>
        <w:rPr>
          <w:rFonts w:ascii="Times New Roman" w:hAnsi="Times New Roman" w:cs="Times New Roman"/>
          <w:sz w:val="24"/>
          <w:szCs w:val="24"/>
        </w:rPr>
      </w:pPr>
      <w:r>
        <w:rPr>
          <w:rFonts w:ascii="Times New Roman" w:hAnsi="Times New Roman" w:cs="Times New Roman"/>
          <w:sz w:val="24"/>
          <w:szCs w:val="24"/>
        </w:rPr>
        <w:t xml:space="preserve">Les langues changent et évoluent tous les jours mais à ce changement diachronique s’en ajoute un autre synchronique. En effet, on peut sans cesse repérer dans une même langue la coexistence de formes différentes pour un même signifié.  </w:t>
      </w:r>
    </w:p>
    <w:p w:rsidR="00894CF1" w:rsidRDefault="000568E1" w:rsidP="000568E1">
      <w:pPr>
        <w:jc w:val="both"/>
        <w:rPr>
          <w:rFonts w:ascii="Times New Roman" w:hAnsi="Times New Roman" w:cs="Times New Roman"/>
          <w:b/>
          <w:sz w:val="24"/>
          <w:szCs w:val="24"/>
        </w:rPr>
      </w:pPr>
      <w:r>
        <w:rPr>
          <w:rFonts w:ascii="Times New Roman" w:hAnsi="Times New Roman" w:cs="Times New Roman"/>
          <w:b/>
          <w:sz w:val="24"/>
          <w:szCs w:val="24"/>
        </w:rPr>
        <w:t xml:space="preserve">III.2.1. </w:t>
      </w:r>
      <w:r w:rsidRPr="006D01CB">
        <w:rPr>
          <w:rFonts w:ascii="Times New Roman" w:hAnsi="Times New Roman" w:cs="Times New Roman"/>
          <w:b/>
          <w:sz w:val="24"/>
          <w:szCs w:val="24"/>
        </w:rPr>
        <w:t>Variation diachronique</w:t>
      </w:r>
    </w:p>
    <w:p w:rsidR="000568E1" w:rsidRPr="00894CF1" w:rsidRDefault="000568E1" w:rsidP="000568E1">
      <w:pPr>
        <w:jc w:val="both"/>
        <w:rPr>
          <w:rFonts w:ascii="Times New Roman" w:hAnsi="Times New Roman" w:cs="Times New Roman"/>
          <w:b/>
          <w:sz w:val="24"/>
          <w:szCs w:val="24"/>
        </w:rPr>
      </w:pPr>
      <w:r>
        <w:rPr>
          <w:rFonts w:ascii="Times New Roman" w:hAnsi="Times New Roman" w:cs="Times New Roman"/>
          <w:sz w:val="24"/>
          <w:szCs w:val="24"/>
        </w:rPr>
        <w:t xml:space="preserve">Ce type de variation renvoie aux changements qui surviennent dans une langue à travers son évolution selon les différentes époques. Cette variation permet de constater les changements selon qu’ils sont perçus comme plus au moins anciens ou récents. Par exemple, le français du XVII siècle, n’est pas le même français parlé aujourd’hui. Cette langue a subi plusieurs changements (lexicaux, phonétiques, syntaxiques, morphologiques, etc.) depuis cette époque jusqu’à nos jours.  </w:t>
      </w:r>
    </w:p>
    <w:p w:rsidR="000568E1" w:rsidRPr="00BE1D4C" w:rsidRDefault="000568E1" w:rsidP="000568E1">
      <w:pPr>
        <w:jc w:val="both"/>
        <w:rPr>
          <w:rFonts w:ascii="Times New Roman" w:hAnsi="Times New Roman" w:cs="Times New Roman"/>
          <w:sz w:val="24"/>
          <w:szCs w:val="24"/>
        </w:rPr>
      </w:pPr>
      <w:r>
        <w:rPr>
          <w:rFonts w:ascii="Times New Roman" w:hAnsi="Times New Roman" w:cs="Times New Roman"/>
          <w:sz w:val="24"/>
          <w:szCs w:val="24"/>
        </w:rPr>
        <w:t xml:space="preserve">Sur le plan de l’orthographe par exemple, « hôpital », « forêt » s’écrivaient autrefois « hospital », « forest ». C’est pourquoi l’apparition d’un accent circonflexe sur un mot est généralement le signe de la présence antérieure d’un « s » qui a disparu, et qui est présent toujours </w:t>
      </w:r>
      <w:r w:rsidR="008E33DD">
        <w:rPr>
          <w:rFonts w:ascii="Times New Roman" w:hAnsi="Times New Roman" w:cs="Times New Roman"/>
          <w:sz w:val="24"/>
          <w:szCs w:val="24"/>
        </w:rPr>
        <w:t xml:space="preserve">dans </w:t>
      </w:r>
      <w:r>
        <w:rPr>
          <w:rFonts w:ascii="Times New Roman" w:hAnsi="Times New Roman" w:cs="Times New Roman"/>
          <w:sz w:val="24"/>
          <w:szCs w:val="24"/>
        </w:rPr>
        <w:t>des formes adjectivales</w:t>
      </w:r>
      <w:r w:rsidR="008E33DD">
        <w:rPr>
          <w:rFonts w:ascii="Times New Roman" w:hAnsi="Times New Roman" w:cs="Times New Roman"/>
          <w:sz w:val="24"/>
          <w:szCs w:val="24"/>
        </w:rPr>
        <w:t xml:space="preserve"> comme</w:t>
      </w:r>
      <w:r>
        <w:rPr>
          <w:rFonts w:ascii="Times New Roman" w:hAnsi="Times New Roman" w:cs="Times New Roman"/>
          <w:sz w:val="24"/>
          <w:szCs w:val="24"/>
        </w:rPr>
        <w:t> : « hospitalier », « forestier »</w:t>
      </w:r>
      <w:r w:rsidR="00894CF1">
        <w:rPr>
          <w:rFonts w:ascii="Times New Roman" w:hAnsi="Times New Roman" w:cs="Times New Roman"/>
          <w:sz w:val="24"/>
          <w:szCs w:val="24"/>
        </w:rPr>
        <w:t>, « estival », « festival »</w:t>
      </w:r>
      <w:r w:rsidR="008E33DD">
        <w:rPr>
          <w:rFonts w:ascii="Times New Roman" w:hAnsi="Times New Roman" w:cs="Times New Roman"/>
          <w:sz w:val="24"/>
          <w:szCs w:val="24"/>
        </w:rPr>
        <w:t>, etc</w:t>
      </w:r>
      <w:r>
        <w:rPr>
          <w:rFonts w:ascii="Times New Roman" w:hAnsi="Times New Roman" w:cs="Times New Roman"/>
          <w:sz w:val="24"/>
          <w:szCs w:val="24"/>
        </w:rPr>
        <w:t xml:space="preserve">.  </w:t>
      </w:r>
    </w:p>
    <w:p w:rsidR="00894CF1" w:rsidRDefault="000568E1" w:rsidP="000568E1">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III.2.2. </w:t>
      </w:r>
      <w:r w:rsidRPr="00E9690E">
        <w:rPr>
          <w:rFonts w:ascii="Times New Roman" w:hAnsi="Times New Roman" w:cs="Times New Roman"/>
          <w:b/>
          <w:sz w:val="24"/>
          <w:szCs w:val="24"/>
        </w:rPr>
        <w:t>Variation diatopique (géographique)</w:t>
      </w:r>
    </w:p>
    <w:p w:rsidR="000568E1" w:rsidRPr="00894CF1" w:rsidRDefault="000568E1" w:rsidP="000432ED">
      <w:pPr>
        <w:jc w:val="both"/>
        <w:rPr>
          <w:rFonts w:ascii="Times New Roman" w:hAnsi="Times New Roman" w:cs="Times New Roman"/>
          <w:b/>
          <w:sz w:val="24"/>
          <w:szCs w:val="24"/>
        </w:rPr>
      </w:pPr>
      <w:r>
        <w:rPr>
          <w:rFonts w:ascii="Times New Roman" w:hAnsi="Times New Roman" w:cs="Times New Roman"/>
          <w:sz w:val="24"/>
          <w:szCs w:val="24"/>
        </w:rPr>
        <w:t xml:space="preserve">On parle de variation géographique lorsque des locuteurs de la même communauté linguistique présentent des réalisations phonétiques, lexicales, syntaxiques </w:t>
      </w:r>
      <w:r w:rsidR="000432ED">
        <w:rPr>
          <w:rFonts w:ascii="Times New Roman" w:hAnsi="Times New Roman" w:cs="Times New Roman"/>
          <w:sz w:val="24"/>
          <w:szCs w:val="24"/>
        </w:rPr>
        <w:t xml:space="preserve">ou lexico-sémantiques </w:t>
      </w:r>
      <w:r>
        <w:rPr>
          <w:rFonts w:ascii="Times New Roman" w:hAnsi="Times New Roman" w:cs="Times New Roman"/>
          <w:sz w:val="24"/>
          <w:szCs w:val="24"/>
        </w:rPr>
        <w:t xml:space="preserve">différentes selon leur </w:t>
      </w:r>
      <w:r w:rsidR="000432ED">
        <w:rPr>
          <w:rFonts w:ascii="Times New Roman" w:hAnsi="Times New Roman" w:cs="Times New Roman"/>
          <w:sz w:val="24"/>
          <w:szCs w:val="24"/>
        </w:rPr>
        <w:t>origine ou région géographique.</w:t>
      </w:r>
      <w:r>
        <w:rPr>
          <w:rFonts w:ascii="Times New Roman" w:hAnsi="Times New Roman" w:cs="Times New Roman"/>
          <w:sz w:val="24"/>
          <w:szCs w:val="24"/>
        </w:rPr>
        <w:t xml:space="preserve"> Cette variation qui joue sur l’axe géographique est souvent synchronique. En effet, dans les études variationnistes, l’origine géographique est l’élément de différenciation sociolinguistique le plus important et le plus évident parce qu’il est plus facile à décrire et à quantifier notamment lorsqu’il s’agit des variations phonétiques. Ce type de variation permet de localiser l’appartenance géographique, rurale ou urbaine du locuteur. L’exemple qu’on peut donner à propos de la variation phonétique </w:t>
      </w:r>
      <w:r w:rsidR="008E33DD">
        <w:rPr>
          <w:rFonts w:ascii="Times New Roman" w:hAnsi="Times New Roman" w:cs="Times New Roman"/>
          <w:sz w:val="24"/>
          <w:szCs w:val="24"/>
        </w:rPr>
        <w:t xml:space="preserve">ce sont </w:t>
      </w:r>
      <w:r>
        <w:rPr>
          <w:rFonts w:ascii="Times New Roman" w:hAnsi="Times New Roman" w:cs="Times New Roman"/>
          <w:sz w:val="24"/>
          <w:szCs w:val="24"/>
        </w:rPr>
        <w:t>les deux réalisations du phonème [r] en français : [R] articulation standard (région parisienne) et [r] « roulé » (sud de la France). On peut aussi donner l’exemple du phonème [q] qui présente une variable dans l’arabe dialectal algérien et qui se réalise différemment d’une région à une autre selon les variantes suivantes : [</w:t>
      </w:r>
      <w:r w:rsidRPr="00927FBD">
        <w:rPr>
          <w:rFonts w:ascii="Times New Roman" w:hAnsi="Times New Roman" w:cs="Times New Roman"/>
          <w:b/>
          <w:bCs/>
          <w:sz w:val="24"/>
          <w:szCs w:val="24"/>
        </w:rPr>
        <w:t>g</w:t>
      </w:r>
      <w:r>
        <w:rPr>
          <w:rFonts w:ascii="Times New Roman" w:hAnsi="Times New Roman" w:cs="Times New Roman"/>
          <w:sz w:val="24"/>
          <w:szCs w:val="24"/>
        </w:rPr>
        <w:t>al], [</w:t>
      </w:r>
      <w:r w:rsidRPr="00927FBD">
        <w:rPr>
          <w:rFonts w:ascii="Times New Roman" w:hAnsi="Times New Roman" w:cs="Times New Roman"/>
          <w:b/>
          <w:bCs/>
          <w:sz w:val="24"/>
          <w:szCs w:val="24"/>
        </w:rPr>
        <w:t>a</w:t>
      </w:r>
      <w:r w:rsidRPr="00927FBD">
        <w:rPr>
          <w:rFonts w:ascii="Times New Roman" w:hAnsi="Times New Roman" w:cs="Times New Roman"/>
          <w:sz w:val="24"/>
          <w:szCs w:val="24"/>
        </w:rPr>
        <w:t>a</w:t>
      </w:r>
      <w:r>
        <w:rPr>
          <w:rFonts w:ascii="Times New Roman" w:hAnsi="Times New Roman" w:cs="Times New Roman"/>
          <w:sz w:val="24"/>
          <w:szCs w:val="24"/>
        </w:rPr>
        <w:t>l], [</w:t>
      </w:r>
      <w:r>
        <w:rPr>
          <w:rFonts w:ascii="Times New Roman" w:hAnsi="Times New Roman" w:cs="Times New Roman"/>
          <w:b/>
          <w:bCs/>
          <w:sz w:val="24"/>
          <w:szCs w:val="24"/>
        </w:rPr>
        <w:t>q</w:t>
      </w:r>
      <w:r>
        <w:rPr>
          <w:rFonts w:ascii="Times New Roman" w:hAnsi="Times New Roman" w:cs="Times New Roman"/>
          <w:sz w:val="24"/>
          <w:szCs w:val="24"/>
        </w:rPr>
        <w:t>al]</w:t>
      </w:r>
      <w:r w:rsidR="00894CF1">
        <w:rPr>
          <w:rFonts w:ascii="Times New Roman" w:hAnsi="Times New Roman" w:cs="Times New Roman"/>
          <w:sz w:val="24"/>
          <w:szCs w:val="24"/>
        </w:rPr>
        <w:t>, [</w:t>
      </w:r>
      <w:r w:rsidR="00894CF1">
        <w:rPr>
          <w:rFonts w:ascii="Times New Roman" w:hAnsi="Times New Roman" w:cs="Times New Roman"/>
          <w:b/>
          <w:bCs/>
          <w:sz w:val="24"/>
          <w:szCs w:val="24"/>
        </w:rPr>
        <w:t>k</w:t>
      </w:r>
      <w:r w:rsidR="00894CF1">
        <w:rPr>
          <w:rFonts w:ascii="Times New Roman" w:hAnsi="Times New Roman" w:cs="Times New Roman"/>
          <w:sz w:val="24"/>
          <w:szCs w:val="24"/>
        </w:rPr>
        <w:t>al]</w:t>
      </w:r>
      <w:r>
        <w:rPr>
          <w:rFonts w:ascii="Times New Roman" w:hAnsi="Times New Roman" w:cs="Times New Roman"/>
          <w:sz w:val="24"/>
          <w:szCs w:val="24"/>
        </w:rPr>
        <w:t>. Mon parler est situable géographiquement parce que, par exemple, j’évolue dans une</w:t>
      </w:r>
      <w:r w:rsidR="00894CF1">
        <w:rPr>
          <w:rFonts w:ascii="Times New Roman" w:hAnsi="Times New Roman" w:cs="Times New Roman"/>
          <w:sz w:val="24"/>
          <w:szCs w:val="24"/>
        </w:rPr>
        <w:t xml:space="preserve"> région de Kabylie qui réalise</w:t>
      </w:r>
      <w:r>
        <w:rPr>
          <w:rFonts w:ascii="Times New Roman" w:hAnsi="Times New Roman" w:cs="Times New Roman"/>
          <w:sz w:val="24"/>
          <w:szCs w:val="24"/>
        </w:rPr>
        <w:t xml:space="preserve"> pour signifier « lune ou croissant » [a</w:t>
      </w:r>
      <w:r w:rsidRPr="00927FBD">
        <w:rPr>
          <w:rFonts w:ascii="Times New Roman" w:hAnsi="Times New Roman" w:cs="Times New Roman"/>
          <w:b/>
          <w:bCs/>
          <w:sz w:val="24"/>
          <w:szCs w:val="24"/>
        </w:rPr>
        <w:t>j</w:t>
      </w:r>
      <w:r>
        <w:rPr>
          <w:rFonts w:ascii="Times New Roman" w:hAnsi="Times New Roman" w:cs="Times New Roman"/>
          <w:sz w:val="24"/>
          <w:szCs w:val="24"/>
        </w:rPr>
        <w:t>ur] là où d’autres réalisent [a</w:t>
      </w:r>
      <w:r w:rsidRPr="00927FBD">
        <w:rPr>
          <w:rFonts w:ascii="Times New Roman" w:hAnsi="Times New Roman" w:cs="Times New Roman"/>
          <w:b/>
          <w:bCs/>
          <w:sz w:val="24"/>
          <w:szCs w:val="24"/>
        </w:rPr>
        <w:t>g</w:t>
      </w:r>
      <w:r>
        <w:rPr>
          <w:rFonts w:ascii="Times New Roman" w:hAnsi="Times New Roman" w:cs="Times New Roman"/>
          <w:sz w:val="24"/>
          <w:szCs w:val="24"/>
        </w:rPr>
        <w:t>ur]</w:t>
      </w:r>
      <w:r w:rsidR="000432ED">
        <w:rPr>
          <w:rFonts w:ascii="Times New Roman" w:hAnsi="Times New Roman" w:cs="Times New Roman"/>
          <w:sz w:val="24"/>
          <w:szCs w:val="24"/>
        </w:rPr>
        <w:t> ;</w:t>
      </w:r>
      <w:r w:rsidR="00825866">
        <w:rPr>
          <w:rFonts w:ascii="Times New Roman" w:hAnsi="Times New Roman" w:cs="Times New Roman"/>
          <w:sz w:val="24"/>
          <w:szCs w:val="24"/>
        </w:rPr>
        <w:t xml:space="preserve"> [ywga], [ywa], [ywba] (cuit)</w:t>
      </w:r>
      <w:r w:rsidR="000432ED">
        <w:rPr>
          <w:rFonts w:ascii="Times New Roman" w:hAnsi="Times New Roman" w:cs="Times New Roman"/>
          <w:sz w:val="24"/>
          <w:szCs w:val="24"/>
        </w:rPr>
        <w:t xml:space="preserve"> [xali]/[xayi]</w:t>
      </w:r>
      <w:r w:rsidR="005E32E7">
        <w:rPr>
          <w:rFonts w:ascii="Times New Roman" w:hAnsi="Times New Roman" w:cs="Times New Roman"/>
          <w:sz w:val="24"/>
          <w:szCs w:val="24"/>
        </w:rPr>
        <w:t xml:space="preserve"> (mon oncle)</w:t>
      </w:r>
      <w:r w:rsidR="000432ED">
        <w:rPr>
          <w:rFonts w:ascii="Times New Roman" w:hAnsi="Times New Roman" w:cs="Times New Roman"/>
          <w:sz w:val="24"/>
          <w:szCs w:val="24"/>
        </w:rPr>
        <w:t> ; [ato]/[a</w:t>
      </w:r>
      <w:r w:rsidR="000432ED" w:rsidRPr="000432ED">
        <w:rPr>
          <w:rFonts w:ascii="Times New Roman" w:hAnsi="Times New Roman" w:cs="Times New Roman"/>
          <w:sz w:val="24"/>
          <w:szCs w:val="24"/>
        </w:rPr>
        <w:t>ḍ</w:t>
      </w:r>
      <w:r w:rsidR="000432ED">
        <w:rPr>
          <w:rFonts w:ascii="Times New Roman" w:hAnsi="Times New Roman" w:cs="Times New Roman"/>
          <w:sz w:val="24"/>
          <w:szCs w:val="24"/>
        </w:rPr>
        <w:t>o]</w:t>
      </w:r>
      <w:r w:rsidR="005E32E7">
        <w:rPr>
          <w:rFonts w:ascii="Times New Roman" w:hAnsi="Times New Roman" w:cs="Times New Roman"/>
          <w:sz w:val="24"/>
          <w:szCs w:val="24"/>
        </w:rPr>
        <w:t xml:space="preserve"> (le vent)</w:t>
      </w:r>
      <w:r w:rsidR="000432ED">
        <w:rPr>
          <w:rFonts w:ascii="Times New Roman" w:hAnsi="Times New Roman" w:cs="Times New Roman"/>
          <w:sz w:val="24"/>
          <w:szCs w:val="24"/>
        </w:rPr>
        <w:t>, [atar]/[a</w:t>
      </w:r>
      <w:r w:rsidR="000432ED" w:rsidRPr="000432ED">
        <w:rPr>
          <w:rFonts w:ascii="Times New Roman" w:hAnsi="Times New Roman" w:cs="Times New Roman"/>
          <w:sz w:val="24"/>
          <w:szCs w:val="24"/>
        </w:rPr>
        <w:t>ḍ</w:t>
      </w:r>
      <w:r w:rsidR="000432ED">
        <w:rPr>
          <w:rFonts w:ascii="Times New Roman" w:hAnsi="Times New Roman" w:cs="Times New Roman"/>
          <w:sz w:val="24"/>
          <w:szCs w:val="24"/>
        </w:rPr>
        <w:t>ar]</w:t>
      </w:r>
      <w:r w:rsidR="005E32E7">
        <w:rPr>
          <w:rFonts w:ascii="Times New Roman" w:hAnsi="Times New Roman" w:cs="Times New Roman"/>
          <w:sz w:val="24"/>
          <w:szCs w:val="24"/>
        </w:rPr>
        <w:t xml:space="preserve"> (le pied)</w:t>
      </w:r>
      <w:r w:rsidR="005E7D36">
        <w:rPr>
          <w:rFonts w:ascii="Times New Roman" w:hAnsi="Times New Roman" w:cs="Times New Roman"/>
          <w:sz w:val="24"/>
          <w:szCs w:val="24"/>
        </w:rPr>
        <w:t>, etc.</w:t>
      </w:r>
      <w:r w:rsidR="002A7EFB">
        <w:rPr>
          <w:rFonts w:ascii="Times New Roman" w:hAnsi="Times New Roman" w:cs="Times New Roman"/>
          <w:sz w:val="24"/>
          <w:szCs w:val="24"/>
        </w:rPr>
        <w:t xml:space="preserve"> Il va de même pour la négation qui se réalise différemment d’une région à une autre : [ara], [ani] et [ula]. </w:t>
      </w:r>
    </w:p>
    <w:p w:rsidR="000568E1" w:rsidRDefault="000568E1" w:rsidP="000568E1">
      <w:pPr>
        <w:jc w:val="both"/>
        <w:rPr>
          <w:rFonts w:ascii="Times New Roman" w:hAnsi="Times New Roman" w:cs="Times New Roman"/>
          <w:sz w:val="24"/>
          <w:szCs w:val="24"/>
        </w:rPr>
      </w:pPr>
      <w:r>
        <w:rPr>
          <w:rFonts w:ascii="Times New Roman" w:hAnsi="Times New Roman" w:cs="Times New Roman"/>
          <w:sz w:val="24"/>
          <w:szCs w:val="24"/>
        </w:rPr>
        <w:t xml:space="preserve">Il faut souligner que la variation diatopique ne concerne pas seulement les sons d’une langue mais aussi son lexique et sa syntaxe. Ainsi un objet comme la </w:t>
      </w:r>
      <w:r w:rsidRPr="002C2DDD">
        <w:rPr>
          <w:rFonts w:ascii="Times New Roman" w:hAnsi="Times New Roman" w:cs="Times New Roman"/>
          <w:i/>
          <w:sz w:val="24"/>
          <w:szCs w:val="24"/>
        </w:rPr>
        <w:t>serpillière</w:t>
      </w:r>
      <w:r>
        <w:rPr>
          <w:rFonts w:ascii="Times New Roman" w:hAnsi="Times New Roman" w:cs="Times New Roman"/>
          <w:sz w:val="24"/>
          <w:szCs w:val="24"/>
        </w:rPr>
        <w:t xml:space="preserve">, pièce de chiffon pour nettoyer le sol, peut aussi s’appeler la </w:t>
      </w:r>
      <w:r w:rsidRPr="002C2DDD">
        <w:rPr>
          <w:rFonts w:ascii="Times New Roman" w:hAnsi="Times New Roman" w:cs="Times New Roman"/>
          <w:i/>
          <w:sz w:val="24"/>
          <w:szCs w:val="24"/>
        </w:rPr>
        <w:t>ponosse</w:t>
      </w:r>
      <w:r>
        <w:rPr>
          <w:rFonts w:ascii="Times New Roman" w:hAnsi="Times New Roman" w:cs="Times New Roman"/>
          <w:sz w:val="24"/>
          <w:szCs w:val="24"/>
        </w:rPr>
        <w:t xml:space="preserve"> (Savoie), la </w:t>
      </w:r>
      <w:r w:rsidRPr="000D1308">
        <w:rPr>
          <w:rFonts w:ascii="Times New Roman" w:hAnsi="Times New Roman" w:cs="Times New Roman"/>
          <w:i/>
          <w:sz w:val="24"/>
          <w:szCs w:val="24"/>
        </w:rPr>
        <w:t>wassingue</w:t>
      </w:r>
      <w:r>
        <w:rPr>
          <w:rFonts w:ascii="Times New Roman" w:hAnsi="Times New Roman" w:cs="Times New Roman"/>
          <w:sz w:val="24"/>
          <w:szCs w:val="24"/>
        </w:rPr>
        <w:t xml:space="preserve"> (dans le Nord), le </w:t>
      </w:r>
      <w:r w:rsidRPr="002C2DDD">
        <w:rPr>
          <w:rFonts w:ascii="Times New Roman" w:hAnsi="Times New Roman" w:cs="Times New Roman"/>
          <w:i/>
          <w:sz w:val="24"/>
          <w:szCs w:val="24"/>
        </w:rPr>
        <w:t>torchon</w:t>
      </w:r>
      <w:r>
        <w:rPr>
          <w:rFonts w:ascii="Times New Roman" w:hAnsi="Times New Roman" w:cs="Times New Roman"/>
          <w:sz w:val="24"/>
          <w:szCs w:val="24"/>
        </w:rPr>
        <w:t xml:space="preserve"> (dans l’Est), la </w:t>
      </w:r>
      <w:r w:rsidRPr="002C2DDD">
        <w:rPr>
          <w:rFonts w:ascii="Times New Roman" w:hAnsi="Times New Roman" w:cs="Times New Roman"/>
          <w:i/>
          <w:sz w:val="24"/>
          <w:szCs w:val="24"/>
        </w:rPr>
        <w:t>since</w:t>
      </w:r>
      <w:r>
        <w:rPr>
          <w:rFonts w:ascii="Times New Roman" w:hAnsi="Times New Roman" w:cs="Times New Roman"/>
          <w:sz w:val="24"/>
          <w:szCs w:val="24"/>
        </w:rPr>
        <w:t xml:space="preserve"> (dans le Sud-Ouest).</w:t>
      </w:r>
      <w:r w:rsidR="00DF27FE">
        <w:rPr>
          <w:rFonts w:ascii="Times New Roman" w:hAnsi="Times New Roman" w:cs="Times New Roman"/>
          <w:sz w:val="24"/>
          <w:szCs w:val="24"/>
        </w:rPr>
        <w:t xml:space="preserve"> En France, on dit « voiture » ; au Québec (Canada), on dit « char ». </w:t>
      </w:r>
      <w:r>
        <w:rPr>
          <w:rFonts w:ascii="Times New Roman" w:hAnsi="Times New Roman" w:cs="Times New Roman"/>
          <w:sz w:val="24"/>
          <w:szCs w:val="24"/>
        </w:rPr>
        <w:t xml:space="preserve"> </w:t>
      </w:r>
    </w:p>
    <w:p w:rsidR="000568E1" w:rsidRDefault="000568E1" w:rsidP="000568E1">
      <w:pPr>
        <w:jc w:val="both"/>
        <w:rPr>
          <w:rFonts w:ascii="Times New Roman" w:hAnsi="Times New Roman" w:cs="Times New Roman"/>
          <w:b/>
          <w:bCs/>
          <w:sz w:val="24"/>
          <w:szCs w:val="24"/>
        </w:rPr>
      </w:pPr>
      <w:r>
        <w:rPr>
          <w:rFonts w:ascii="Times New Roman" w:hAnsi="Times New Roman" w:cs="Times New Roman"/>
          <w:b/>
          <w:bCs/>
          <w:sz w:val="24"/>
          <w:szCs w:val="24"/>
        </w:rPr>
        <w:t>III.2.3</w:t>
      </w:r>
      <w:r w:rsidRPr="00E9690E">
        <w:rPr>
          <w:rFonts w:ascii="Times New Roman" w:hAnsi="Times New Roman" w:cs="Times New Roman"/>
          <w:b/>
          <w:bCs/>
          <w:sz w:val="24"/>
          <w:szCs w:val="24"/>
        </w:rPr>
        <w:t>. Variation diastratique (appartenance socioculturelle)</w:t>
      </w:r>
    </w:p>
    <w:p w:rsidR="00DD0DCA" w:rsidRDefault="00DD0DCA" w:rsidP="000568E1">
      <w:pPr>
        <w:jc w:val="both"/>
        <w:rPr>
          <w:rFonts w:ascii="Times New Roman" w:hAnsi="Times New Roman" w:cs="Times New Roman"/>
          <w:sz w:val="24"/>
          <w:szCs w:val="24"/>
        </w:rPr>
      </w:pPr>
      <w:r>
        <w:rPr>
          <w:rFonts w:ascii="Times New Roman" w:hAnsi="Times New Roman" w:cs="Times New Roman"/>
          <w:sz w:val="24"/>
          <w:szCs w:val="24"/>
        </w:rPr>
        <w:t xml:space="preserve">L’appartenance socioculturelle du locuteur se fait identifier à travers l’usage qu’il fait de la langue, ou à travers son accent et ses pratiques langagières. Raison pour laquelle on dit que lorsqu’on ouvre la bouche on </w:t>
      </w:r>
      <w:r w:rsidR="00BD7FC2">
        <w:rPr>
          <w:rFonts w:ascii="Times New Roman" w:hAnsi="Times New Roman" w:cs="Times New Roman"/>
          <w:sz w:val="24"/>
          <w:szCs w:val="24"/>
        </w:rPr>
        <w:t>lève le voile sur</w:t>
      </w:r>
      <w:r>
        <w:rPr>
          <w:rFonts w:ascii="Times New Roman" w:hAnsi="Times New Roman" w:cs="Times New Roman"/>
          <w:sz w:val="24"/>
          <w:szCs w:val="24"/>
        </w:rPr>
        <w:t xml:space="preserve"> son identité socioculturelle. </w:t>
      </w:r>
    </w:p>
    <w:p w:rsidR="000568E1" w:rsidRDefault="000568E1" w:rsidP="000568E1">
      <w:pPr>
        <w:jc w:val="both"/>
        <w:rPr>
          <w:rFonts w:ascii="Times New Roman" w:hAnsi="Times New Roman" w:cs="Times New Roman"/>
          <w:sz w:val="24"/>
          <w:szCs w:val="24"/>
        </w:rPr>
      </w:pPr>
      <w:r w:rsidRPr="00E9690E">
        <w:rPr>
          <w:rFonts w:ascii="Times New Roman" w:hAnsi="Times New Roman" w:cs="Times New Roman"/>
          <w:sz w:val="24"/>
          <w:szCs w:val="24"/>
        </w:rPr>
        <w:t xml:space="preserve">On </w:t>
      </w:r>
      <w:r>
        <w:rPr>
          <w:rFonts w:ascii="Times New Roman" w:hAnsi="Times New Roman" w:cs="Times New Roman"/>
          <w:sz w:val="24"/>
          <w:szCs w:val="24"/>
        </w:rPr>
        <w:t xml:space="preserve">parle </w:t>
      </w:r>
      <w:r w:rsidR="00DD0DCA">
        <w:rPr>
          <w:rFonts w:ascii="Times New Roman" w:hAnsi="Times New Roman" w:cs="Times New Roman"/>
          <w:sz w:val="24"/>
          <w:szCs w:val="24"/>
        </w:rPr>
        <w:t xml:space="preserve">donc </w:t>
      </w:r>
      <w:r>
        <w:rPr>
          <w:rFonts w:ascii="Times New Roman" w:hAnsi="Times New Roman" w:cs="Times New Roman"/>
          <w:sz w:val="24"/>
          <w:szCs w:val="24"/>
        </w:rPr>
        <w:t>de variation diastratique ou sociolectale lorsque c’est l’origine sociale, l’appartenance à tel milieu socio-culturel qui est en cause. On considère généralement que les locuteurs issus de milieux/classes défavorisées présentent des réalisations phonétiques, syntaxiques, lexico-sémantiques qualifiées par la classe dominante de "populaire</w:t>
      </w:r>
      <w:r w:rsidR="00756215">
        <w:rPr>
          <w:rFonts w:ascii="Times New Roman" w:hAnsi="Times New Roman" w:cs="Times New Roman"/>
          <w:sz w:val="24"/>
          <w:szCs w:val="24"/>
        </w:rPr>
        <w:t>s</w:t>
      </w:r>
      <w:r>
        <w:rPr>
          <w:rFonts w:ascii="Times New Roman" w:hAnsi="Times New Roman" w:cs="Times New Roman"/>
          <w:sz w:val="24"/>
          <w:szCs w:val="24"/>
        </w:rPr>
        <w:t>"</w:t>
      </w:r>
      <w:r w:rsidR="00756215">
        <w:rPr>
          <w:rFonts w:ascii="Times New Roman" w:hAnsi="Times New Roman" w:cs="Times New Roman"/>
          <w:sz w:val="24"/>
          <w:szCs w:val="24"/>
        </w:rPr>
        <w:t xml:space="preserve">, "familières" voire de </w:t>
      </w:r>
      <w:r>
        <w:rPr>
          <w:rFonts w:ascii="Times New Roman" w:hAnsi="Times New Roman" w:cs="Times New Roman"/>
          <w:sz w:val="24"/>
          <w:szCs w:val="24"/>
        </w:rPr>
        <w:t xml:space="preserve"> "vulgaires" servant de marqueurs de l’appartenance socioculturelle. </w:t>
      </w:r>
      <w:r w:rsidR="00825866">
        <w:rPr>
          <w:rFonts w:ascii="Times New Roman" w:hAnsi="Times New Roman" w:cs="Times New Roman"/>
          <w:sz w:val="24"/>
          <w:szCs w:val="24"/>
        </w:rPr>
        <w:t xml:space="preserve">Mais cette dichotomie de milieu aisé et non aisé semble plus complexe car au sein des deux espaces, d’autres facteurs produisent d’autres comportements. </w:t>
      </w:r>
      <w:r>
        <w:rPr>
          <w:rFonts w:ascii="Times New Roman" w:hAnsi="Times New Roman" w:cs="Times New Roman"/>
          <w:sz w:val="24"/>
          <w:szCs w:val="24"/>
        </w:rPr>
        <w:t xml:space="preserve">En ce sens, Basil Bernstein dans ses travaux sur l’échec scolaire (sociologie de l’éducation) a défini deux codes selon que l’enfant évolue en milieu défavorable ou favorable : code élaboré/code restreint. En soumettant à des enfants issus des deux milieux une même bande dessinée muette à lire, ceux du premier (classe défavorisée) produisent un texte difficile à comprendre et ceux du deuxième (classe favorisée) un texte cohérent : </w:t>
      </w:r>
    </w:p>
    <w:p w:rsidR="000568E1" w:rsidRDefault="000568E1" w:rsidP="000568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ça joue, ça tire le ballon, ça casse ». (Code restreint)</w:t>
      </w:r>
    </w:p>
    <w:p w:rsidR="000568E1" w:rsidRDefault="000568E1" w:rsidP="000568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 Les enfants jouent au ballon, tirent et brisent la vitre de la fenêtre ». (Code élaboré)</w:t>
      </w:r>
    </w:p>
    <w:p w:rsidR="000568E1" w:rsidRDefault="000568E1" w:rsidP="000568E1">
      <w:pPr>
        <w:spacing w:after="0" w:line="240" w:lineRule="auto"/>
        <w:jc w:val="both"/>
        <w:rPr>
          <w:rFonts w:ascii="Times New Roman" w:hAnsi="Times New Roman" w:cs="Times New Roman"/>
          <w:sz w:val="24"/>
          <w:szCs w:val="24"/>
        </w:rPr>
      </w:pPr>
    </w:p>
    <w:p w:rsidR="000568E1" w:rsidRDefault="000568E1" w:rsidP="000568E1">
      <w:pPr>
        <w:jc w:val="both"/>
        <w:rPr>
          <w:rFonts w:ascii="Times New Roman" w:hAnsi="Times New Roman" w:cs="Times New Roman"/>
          <w:sz w:val="24"/>
          <w:szCs w:val="24"/>
        </w:rPr>
      </w:pPr>
      <w:r>
        <w:rPr>
          <w:rFonts w:ascii="Times New Roman" w:hAnsi="Times New Roman" w:cs="Times New Roman"/>
          <w:sz w:val="24"/>
          <w:szCs w:val="24"/>
        </w:rPr>
        <w:t xml:space="preserve">Par ailleurs le « français populaire », la langue des banlieues </w:t>
      </w:r>
      <w:r w:rsidR="00DF27FE">
        <w:rPr>
          <w:rFonts w:ascii="Times New Roman" w:hAnsi="Times New Roman" w:cs="Times New Roman"/>
          <w:sz w:val="24"/>
          <w:szCs w:val="24"/>
        </w:rPr>
        <w:t xml:space="preserve">et des cités </w:t>
      </w:r>
      <w:r>
        <w:rPr>
          <w:rFonts w:ascii="Times New Roman" w:hAnsi="Times New Roman" w:cs="Times New Roman"/>
          <w:sz w:val="24"/>
          <w:szCs w:val="24"/>
        </w:rPr>
        <w:t xml:space="preserve">en France sont des désignations qui témoignent d’usages et de formes spécifiques qui correspondent à des milieux ou </w:t>
      </w:r>
      <w:r>
        <w:rPr>
          <w:rFonts w:ascii="Times New Roman" w:hAnsi="Times New Roman" w:cs="Times New Roman"/>
          <w:sz w:val="24"/>
          <w:szCs w:val="24"/>
        </w:rPr>
        <w:lastRenderedPageBreak/>
        <w:t xml:space="preserve">classes socioculturelles. Ces formes s’écartent du français standard, non conformes au "bien parler", à la norme établie ou à l’usage commun habituel. </w:t>
      </w:r>
    </w:p>
    <w:p w:rsidR="000568E1" w:rsidRPr="005D25BA" w:rsidRDefault="000568E1" w:rsidP="000568E1">
      <w:pPr>
        <w:jc w:val="both"/>
        <w:rPr>
          <w:rFonts w:ascii="Times New Roman" w:hAnsi="Times New Roman" w:cs="Times New Roman"/>
          <w:sz w:val="24"/>
          <w:szCs w:val="24"/>
        </w:rPr>
      </w:pPr>
      <w:r>
        <w:rPr>
          <w:rFonts w:ascii="Times New Roman" w:hAnsi="Times New Roman" w:cs="Times New Roman"/>
          <w:sz w:val="24"/>
          <w:szCs w:val="24"/>
        </w:rPr>
        <w:t>En français populaire, en plus d’une prosodie spécifique et d’une tendance au moindre effort, on réalise « bagnole », « chiottes », « balaise », « baraque », « se barrer », « piger » à la place des mots du français courant « voiture », « toilettes », « costaud », « maison », « partir », « comprendre »…En langue des banlieues, on réalise « ouf », « chelou », « meuf », « keum », « re</w:t>
      </w:r>
      <w:r w:rsidR="00DF27FE">
        <w:rPr>
          <w:rFonts w:ascii="Times New Roman" w:hAnsi="Times New Roman" w:cs="Times New Roman"/>
          <w:sz w:val="24"/>
          <w:szCs w:val="24"/>
        </w:rPr>
        <w:t>u</w:t>
      </w:r>
      <w:r>
        <w:rPr>
          <w:rFonts w:ascii="Times New Roman" w:hAnsi="Times New Roman" w:cs="Times New Roman"/>
          <w:sz w:val="24"/>
          <w:szCs w:val="24"/>
        </w:rPr>
        <w:t>beu » à la place des mots du français courant « fou », « louche », « femme », « homme », « arabe »….</w:t>
      </w:r>
    </w:p>
    <w:p w:rsidR="000568E1" w:rsidRPr="00E9690E" w:rsidRDefault="000568E1" w:rsidP="000568E1">
      <w:pPr>
        <w:jc w:val="both"/>
        <w:rPr>
          <w:rFonts w:ascii="Times New Roman" w:hAnsi="Times New Roman" w:cs="Times New Roman"/>
          <w:b/>
          <w:sz w:val="24"/>
          <w:szCs w:val="24"/>
        </w:rPr>
      </w:pPr>
      <w:r>
        <w:rPr>
          <w:rFonts w:ascii="Times New Roman" w:hAnsi="Times New Roman" w:cs="Times New Roman"/>
          <w:b/>
          <w:sz w:val="24"/>
          <w:szCs w:val="24"/>
        </w:rPr>
        <w:t xml:space="preserve">III.2.4. </w:t>
      </w:r>
      <w:r w:rsidRPr="00E9690E">
        <w:rPr>
          <w:rFonts w:ascii="Times New Roman" w:hAnsi="Times New Roman" w:cs="Times New Roman"/>
          <w:b/>
          <w:sz w:val="24"/>
          <w:szCs w:val="24"/>
        </w:rPr>
        <w:t>Variation diagénique (genre ou sexe)</w:t>
      </w:r>
    </w:p>
    <w:p w:rsidR="00894CF1" w:rsidRDefault="000568E1" w:rsidP="000568E1">
      <w:pPr>
        <w:jc w:val="both"/>
        <w:rPr>
          <w:rFonts w:ascii="Times New Roman" w:hAnsi="Times New Roman" w:cs="Times New Roman"/>
          <w:sz w:val="24"/>
          <w:szCs w:val="24"/>
        </w:rPr>
      </w:pPr>
      <w:r>
        <w:rPr>
          <w:rFonts w:ascii="Times New Roman" w:hAnsi="Times New Roman" w:cs="Times New Roman"/>
          <w:sz w:val="24"/>
          <w:szCs w:val="24"/>
        </w:rPr>
        <w:t>Au sein de la communauté linguistique, le sexe du locuteur peut être considéré comme une variable dans la mesure où le changement linguistique peut être lié au genre. En effet, lors de sa célèbre enquête à New York, Labov a observé que les femmes, « plus sensibles [que les hommes] aux modèles de prestige », « utilisent moins de formes stigmatisées (considérées comme fautives), en discours surveillé » (H. Boyer, 2001 : 31). De nombreuses enquêtes démontrent que les femmes sont parfois en avance d’une génération quant au changement linguistique.</w:t>
      </w:r>
    </w:p>
    <w:p w:rsidR="00BD114F" w:rsidRDefault="000568E1" w:rsidP="000568E1">
      <w:pPr>
        <w:jc w:val="both"/>
        <w:rPr>
          <w:rFonts w:ascii="Times New Roman" w:hAnsi="Times New Roman" w:cs="Times New Roman"/>
          <w:sz w:val="24"/>
          <w:szCs w:val="24"/>
        </w:rPr>
      </w:pPr>
      <w:r>
        <w:rPr>
          <w:rFonts w:ascii="Times New Roman" w:hAnsi="Times New Roman" w:cs="Times New Roman"/>
          <w:sz w:val="24"/>
          <w:szCs w:val="24"/>
        </w:rPr>
        <w:t xml:space="preserve">La variable sexe peut nous montrer l’existence d’attitudes différentes des hommes et des femmes face l’utilisation sociale de la langue. Dire par exemple en français les </w:t>
      </w:r>
      <w:r w:rsidRPr="00685A6E">
        <w:rPr>
          <w:rFonts w:ascii="Times New Roman" w:hAnsi="Times New Roman" w:cs="Times New Roman"/>
          <w:i/>
          <w:sz w:val="24"/>
          <w:szCs w:val="24"/>
        </w:rPr>
        <w:t>toilettes</w:t>
      </w:r>
      <w:r>
        <w:rPr>
          <w:rFonts w:ascii="Times New Roman" w:hAnsi="Times New Roman" w:cs="Times New Roman"/>
          <w:sz w:val="24"/>
          <w:szCs w:val="24"/>
        </w:rPr>
        <w:t xml:space="preserve">, les </w:t>
      </w:r>
      <w:r w:rsidRPr="00685A6E">
        <w:rPr>
          <w:rFonts w:ascii="Times New Roman" w:hAnsi="Times New Roman" w:cs="Times New Roman"/>
          <w:i/>
          <w:sz w:val="24"/>
          <w:szCs w:val="24"/>
        </w:rPr>
        <w:t>chiottes</w:t>
      </w:r>
      <w:r>
        <w:rPr>
          <w:rFonts w:ascii="Times New Roman" w:hAnsi="Times New Roman" w:cs="Times New Roman"/>
          <w:sz w:val="24"/>
          <w:szCs w:val="24"/>
        </w:rPr>
        <w:t xml:space="preserve">, les </w:t>
      </w:r>
      <w:r w:rsidRPr="00685A6E">
        <w:rPr>
          <w:rFonts w:ascii="Times New Roman" w:hAnsi="Times New Roman" w:cs="Times New Roman"/>
          <w:i/>
          <w:sz w:val="24"/>
          <w:szCs w:val="24"/>
        </w:rPr>
        <w:t>w-c</w:t>
      </w:r>
      <w:r>
        <w:rPr>
          <w:rFonts w:ascii="Times New Roman" w:hAnsi="Times New Roman" w:cs="Times New Roman"/>
          <w:sz w:val="24"/>
          <w:szCs w:val="24"/>
        </w:rPr>
        <w:t xml:space="preserve"> ou les </w:t>
      </w:r>
      <w:r w:rsidRPr="00B70C61">
        <w:rPr>
          <w:rFonts w:ascii="Times New Roman" w:hAnsi="Times New Roman" w:cs="Times New Roman"/>
          <w:i/>
          <w:sz w:val="24"/>
          <w:szCs w:val="24"/>
        </w:rPr>
        <w:t>petits coins</w:t>
      </w:r>
      <w:r>
        <w:rPr>
          <w:rFonts w:ascii="Times New Roman" w:hAnsi="Times New Roman" w:cs="Times New Roman"/>
          <w:sz w:val="24"/>
          <w:szCs w:val="24"/>
        </w:rPr>
        <w:t xml:space="preserve"> manifeste une variable par rapport au sexe des locateurs. En effet, les hommes ont tendance à dire </w:t>
      </w:r>
      <w:r w:rsidRPr="00B70C61">
        <w:rPr>
          <w:rFonts w:ascii="Times New Roman" w:hAnsi="Times New Roman" w:cs="Times New Roman"/>
          <w:i/>
          <w:sz w:val="24"/>
          <w:szCs w:val="24"/>
        </w:rPr>
        <w:t>chiottes</w:t>
      </w:r>
      <w:r>
        <w:rPr>
          <w:rFonts w:ascii="Times New Roman" w:hAnsi="Times New Roman" w:cs="Times New Roman"/>
          <w:sz w:val="24"/>
          <w:szCs w:val="24"/>
        </w:rPr>
        <w:t xml:space="preserve"> et</w:t>
      </w:r>
      <w:r w:rsidRPr="00B70C61">
        <w:rPr>
          <w:rFonts w:ascii="Times New Roman" w:hAnsi="Times New Roman" w:cs="Times New Roman"/>
          <w:i/>
          <w:sz w:val="24"/>
          <w:szCs w:val="24"/>
        </w:rPr>
        <w:t xml:space="preserve"> w-c</w:t>
      </w:r>
      <w:r>
        <w:rPr>
          <w:rFonts w:ascii="Times New Roman" w:hAnsi="Times New Roman" w:cs="Times New Roman"/>
          <w:sz w:val="24"/>
          <w:szCs w:val="24"/>
        </w:rPr>
        <w:t xml:space="preserve">, et les femmes </w:t>
      </w:r>
      <w:r w:rsidRPr="00B70C61">
        <w:rPr>
          <w:rFonts w:ascii="Times New Roman" w:hAnsi="Times New Roman" w:cs="Times New Roman"/>
          <w:i/>
          <w:sz w:val="24"/>
          <w:szCs w:val="24"/>
        </w:rPr>
        <w:t>toilettes</w:t>
      </w:r>
      <w:r>
        <w:rPr>
          <w:rFonts w:ascii="Times New Roman" w:hAnsi="Times New Roman" w:cs="Times New Roman"/>
          <w:sz w:val="24"/>
          <w:szCs w:val="24"/>
        </w:rPr>
        <w:t xml:space="preserve"> et </w:t>
      </w:r>
      <w:r w:rsidRPr="00B70C61">
        <w:rPr>
          <w:rFonts w:ascii="Times New Roman" w:hAnsi="Times New Roman" w:cs="Times New Roman"/>
          <w:i/>
          <w:sz w:val="24"/>
          <w:szCs w:val="24"/>
        </w:rPr>
        <w:t>petits coins</w:t>
      </w:r>
      <w:r>
        <w:rPr>
          <w:rFonts w:ascii="Times New Roman" w:hAnsi="Times New Roman" w:cs="Times New Roman"/>
          <w:sz w:val="24"/>
          <w:szCs w:val="24"/>
        </w:rPr>
        <w:t>. On voit bien avec ces exemples que le choix des mots est lié à un comportement social et les femmes sont plus promptes à adopter la langue ou la prononciation légitime</w:t>
      </w:r>
      <w:r w:rsidR="00752E79">
        <w:rPr>
          <w:rFonts w:ascii="Times New Roman" w:hAnsi="Times New Roman" w:cs="Times New Roman"/>
          <w:sz w:val="24"/>
          <w:szCs w:val="24"/>
        </w:rPr>
        <w:t xml:space="preserve"> (</w:t>
      </w:r>
      <w:r w:rsidR="003A7D66">
        <w:rPr>
          <w:rFonts w:ascii="Times New Roman" w:hAnsi="Times New Roman" w:cs="Times New Roman"/>
          <w:sz w:val="24"/>
          <w:szCs w:val="24"/>
        </w:rPr>
        <w:t xml:space="preserve">P. </w:t>
      </w:r>
      <w:r w:rsidR="00752E79">
        <w:rPr>
          <w:rFonts w:ascii="Times New Roman" w:hAnsi="Times New Roman" w:cs="Times New Roman"/>
          <w:sz w:val="24"/>
          <w:szCs w:val="24"/>
        </w:rPr>
        <w:t>B</w:t>
      </w:r>
      <w:r w:rsidR="003A7D66">
        <w:rPr>
          <w:rFonts w:ascii="Times New Roman" w:hAnsi="Times New Roman" w:cs="Times New Roman"/>
          <w:sz w:val="24"/>
          <w:szCs w:val="24"/>
        </w:rPr>
        <w:t>ourdieu)</w:t>
      </w:r>
      <w:r>
        <w:rPr>
          <w:rFonts w:ascii="Times New Roman" w:hAnsi="Times New Roman" w:cs="Times New Roman"/>
          <w:sz w:val="24"/>
          <w:szCs w:val="24"/>
        </w:rPr>
        <w:t>.</w:t>
      </w:r>
      <w:r w:rsidR="003A7D66">
        <w:rPr>
          <w:rFonts w:ascii="Times New Roman" w:hAnsi="Times New Roman" w:cs="Times New Roman"/>
          <w:sz w:val="24"/>
          <w:szCs w:val="24"/>
        </w:rPr>
        <w:t xml:space="preserve"> Elle serait plus soucieuses quant au respect de la norme autorisée par les canaux officiels (l’école, l’académie, les grammairiens, etc.) </w:t>
      </w:r>
      <w:r>
        <w:rPr>
          <w:rFonts w:ascii="Times New Roman" w:hAnsi="Times New Roman" w:cs="Times New Roman"/>
          <w:sz w:val="24"/>
          <w:szCs w:val="24"/>
        </w:rPr>
        <w:t xml:space="preserve"> Ce qui est aussi attesté dans les pays du Maghreb où les locutrices francophones actualisent généralement [R]</w:t>
      </w:r>
      <w:r w:rsidR="00894CF1">
        <w:rPr>
          <w:rFonts w:ascii="Times New Roman" w:hAnsi="Times New Roman" w:cs="Times New Roman"/>
          <w:sz w:val="24"/>
          <w:szCs w:val="24"/>
        </w:rPr>
        <w:t xml:space="preserve"> </w:t>
      </w:r>
      <w:r>
        <w:rPr>
          <w:rFonts w:ascii="Times New Roman" w:hAnsi="Times New Roman" w:cs="Times New Roman"/>
          <w:sz w:val="24"/>
          <w:szCs w:val="24"/>
        </w:rPr>
        <w:t xml:space="preserve">(renvoyant à la norme centrale et perçu comme prestigieux) là où les locuteurs francophones réalisent [r] (transgression de la norme). </w:t>
      </w:r>
      <w:r w:rsidR="003A7D66">
        <w:rPr>
          <w:rFonts w:ascii="Times New Roman" w:hAnsi="Times New Roman" w:cs="Times New Roman"/>
          <w:sz w:val="24"/>
          <w:szCs w:val="24"/>
        </w:rPr>
        <w:t xml:space="preserve">Les femmes auraient tendance à pratiquer l’hypercorrection, c’est-à-dire une prononciation au respect du phonétique admis, révélatrice d’une certaine douceur voire de docilité. A l’inverse, les hommes exprimeraient leur virilité et matérialiseraient leur </w:t>
      </w:r>
      <w:r w:rsidR="008B2BD9">
        <w:rPr>
          <w:rFonts w:ascii="Times New Roman" w:hAnsi="Times New Roman" w:cs="Times New Roman"/>
          <w:sz w:val="24"/>
          <w:szCs w:val="24"/>
        </w:rPr>
        <w:t>"</w:t>
      </w:r>
      <w:r w:rsidR="003A7D66">
        <w:rPr>
          <w:rFonts w:ascii="Times New Roman" w:hAnsi="Times New Roman" w:cs="Times New Roman"/>
          <w:sz w:val="24"/>
          <w:szCs w:val="24"/>
        </w:rPr>
        <w:t>agressivité</w:t>
      </w:r>
      <w:r w:rsidR="008B2BD9">
        <w:rPr>
          <w:rFonts w:ascii="Times New Roman" w:hAnsi="Times New Roman" w:cs="Times New Roman"/>
          <w:sz w:val="24"/>
          <w:szCs w:val="24"/>
        </w:rPr>
        <w:t>"</w:t>
      </w:r>
      <w:r w:rsidR="003A7D66">
        <w:rPr>
          <w:rFonts w:ascii="Times New Roman" w:hAnsi="Times New Roman" w:cs="Times New Roman"/>
          <w:sz w:val="24"/>
          <w:szCs w:val="24"/>
        </w:rPr>
        <w:t xml:space="preserve"> au travers d’un choix phonétique et lexical particulier. </w:t>
      </w:r>
      <w:r w:rsidR="00BD114F">
        <w:rPr>
          <w:rFonts w:ascii="Times New Roman" w:hAnsi="Times New Roman" w:cs="Times New Roman"/>
          <w:sz w:val="24"/>
          <w:szCs w:val="24"/>
        </w:rPr>
        <w:t xml:space="preserve">Cependant cette prononciation n’est pas systématique car il y a des filles qui le roulent et des garçons qui le grasseyent. Donc ce phénomène n’est pas dû à une raison physiologique mais relève plutôt du social et du rapport qu’on a avec la langue concernée. </w:t>
      </w:r>
    </w:p>
    <w:p w:rsidR="000568E1" w:rsidRDefault="006B3EF1" w:rsidP="005158CE">
      <w:pPr>
        <w:jc w:val="both"/>
        <w:rPr>
          <w:rFonts w:ascii="Times New Roman" w:hAnsi="Times New Roman" w:cs="Times New Roman"/>
          <w:sz w:val="24"/>
          <w:szCs w:val="24"/>
        </w:rPr>
      </w:pPr>
      <w:r>
        <w:rPr>
          <w:rFonts w:ascii="Times New Roman" w:hAnsi="Times New Roman" w:cs="Times New Roman"/>
          <w:sz w:val="24"/>
          <w:szCs w:val="24"/>
        </w:rPr>
        <w:t xml:space="preserve">Dans certains villages de Kabylie, les femmes disent /Reppi/ (Dieu) là où les hommes disent /Rebbi/. A Alger, par exemple, les locutrices algéroises disent [qhiwa], [sghiwar] là où les locuteurs algérois disent [qahwa], [sghir]. </w:t>
      </w:r>
    </w:p>
    <w:p w:rsidR="000568E1" w:rsidRPr="008333B4" w:rsidRDefault="000568E1" w:rsidP="000568E1">
      <w:pPr>
        <w:jc w:val="both"/>
        <w:rPr>
          <w:rFonts w:ascii="Times New Roman" w:hAnsi="Times New Roman" w:cs="Times New Roman"/>
          <w:b/>
          <w:bCs/>
          <w:sz w:val="24"/>
          <w:szCs w:val="24"/>
        </w:rPr>
      </w:pPr>
      <w:r>
        <w:rPr>
          <w:rFonts w:ascii="Times New Roman" w:hAnsi="Times New Roman" w:cs="Times New Roman"/>
          <w:b/>
          <w:bCs/>
          <w:sz w:val="24"/>
          <w:szCs w:val="24"/>
        </w:rPr>
        <w:t>III.2.5</w:t>
      </w:r>
      <w:r w:rsidRPr="008333B4">
        <w:rPr>
          <w:rFonts w:ascii="Times New Roman" w:hAnsi="Times New Roman" w:cs="Times New Roman"/>
          <w:b/>
          <w:bCs/>
          <w:sz w:val="24"/>
          <w:szCs w:val="24"/>
        </w:rPr>
        <w:t xml:space="preserve">. Variation selon l’âge et la génération    </w:t>
      </w:r>
    </w:p>
    <w:p w:rsidR="000568E1" w:rsidRDefault="000568E1" w:rsidP="00FC27DD">
      <w:pPr>
        <w:jc w:val="both"/>
        <w:rPr>
          <w:rFonts w:ascii="Times New Roman" w:hAnsi="Times New Roman" w:cs="Times New Roman"/>
          <w:bCs/>
          <w:sz w:val="24"/>
          <w:szCs w:val="24"/>
        </w:rPr>
      </w:pPr>
      <w:r>
        <w:rPr>
          <w:rFonts w:ascii="Times New Roman" w:hAnsi="Times New Roman" w:cs="Times New Roman"/>
          <w:bCs/>
          <w:sz w:val="24"/>
          <w:szCs w:val="24"/>
        </w:rPr>
        <w:t xml:space="preserve">L’âge est un autre facteur de variation au sein de la communauté linguistique. L’appartenance à une certaine génération d’usagers de la langue influence notre façon de parler une langue. En termes simples, </w:t>
      </w:r>
      <w:r w:rsidR="00FC27DD">
        <w:rPr>
          <w:rFonts w:ascii="Times New Roman" w:hAnsi="Times New Roman" w:cs="Times New Roman"/>
          <w:bCs/>
          <w:sz w:val="24"/>
          <w:szCs w:val="24"/>
        </w:rPr>
        <w:t xml:space="preserve">les enfants, les parents et les grands-parents parlent la même langue, dans leurs pratiques langagières ressortent des différences d’ordre lexical, phonétique et syntaxique les jeunes. Le français « ado » par exemple ne distingue que rarement entre /brin/ et /brun/ ; des mots comme </w:t>
      </w:r>
      <w:r w:rsidR="00FC27DD">
        <w:rPr>
          <w:rFonts w:ascii="Times New Roman" w:hAnsi="Times New Roman" w:cs="Times New Roman"/>
          <w:bCs/>
          <w:sz w:val="24"/>
          <w:szCs w:val="24"/>
        </w:rPr>
        <w:lastRenderedPageBreak/>
        <w:t xml:space="preserve">« ami » et « camarade » sont remplacés par « pote » et « copain ». </w:t>
      </w:r>
      <w:r w:rsidR="006C5698">
        <w:rPr>
          <w:rFonts w:ascii="Times New Roman" w:hAnsi="Times New Roman" w:cs="Times New Roman"/>
          <w:bCs/>
          <w:sz w:val="24"/>
          <w:szCs w:val="24"/>
        </w:rPr>
        <w:t xml:space="preserve">Les jeunes se soulagent aux « petits coins », « chiottes », les moins jeunes aux « toilettes » et les plus âgés aux « lieux ». </w:t>
      </w:r>
    </w:p>
    <w:p w:rsidR="000568E1" w:rsidRDefault="000568E1" w:rsidP="000568E1">
      <w:pPr>
        <w:jc w:val="both"/>
        <w:rPr>
          <w:rFonts w:ascii="Times New Roman" w:hAnsi="Times New Roman" w:cs="Times New Roman"/>
          <w:bCs/>
          <w:sz w:val="24"/>
          <w:szCs w:val="24"/>
        </w:rPr>
      </w:pPr>
      <w:r>
        <w:rPr>
          <w:rFonts w:ascii="Times New Roman" w:hAnsi="Times New Roman" w:cs="Times New Roman"/>
          <w:bCs/>
          <w:sz w:val="24"/>
          <w:szCs w:val="24"/>
        </w:rPr>
        <w:t xml:space="preserve">On peut donner </w:t>
      </w:r>
      <w:r w:rsidR="00FC27DD">
        <w:rPr>
          <w:rFonts w:ascii="Times New Roman" w:hAnsi="Times New Roman" w:cs="Times New Roman"/>
          <w:bCs/>
          <w:sz w:val="24"/>
          <w:szCs w:val="24"/>
        </w:rPr>
        <w:t xml:space="preserve">également </w:t>
      </w:r>
      <w:r>
        <w:rPr>
          <w:rFonts w:ascii="Times New Roman" w:hAnsi="Times New Roman" w:cs="Times New Roman"/>
          <w:bCs/>
          <w:sz w:val="24"/>
          <w:szCs w:val="24"/>
        </w:rPr>
        <w:t xml:space="preserve">ici l’exemple du « français des jeunes » qui se distingue par des procédés et caractéristiques phonétiques, syntaxique et surtout lexicales spécifiques. Ce parler recourt à plusieurs procédés comme la troncation, la siglaison. Exemples : </w:t>
      </w:r>
      <w:r w:rsidRPr="00F4660F">
        <w:rPr>
          <w:rFonts w:ascii="Times New Roman" w:hAnsi="Times New Roman" w:cs="Times New Roman"/>
          <w:bCs/>
          <w:sz w:val="24"/>
          <w:szCs w:val="24"/>
        </w:rPr>
        <w:t>« dég » pour « dégueulasse » (apocope)</w:t>
      </w:r>
      <w:r>
        <w:rPr>
          <w:rFonts w:ascii="Times New Roman" w:hAnsi="Times New Roman" w:cs="Times New Roman"/>
          <w:bCs/>
          <w:sz w:val="24"/>
          <w:szCs w:val="24"/>
        </w:rPr>
        <w:t xml:space="preserve">, </w:t>
      </w:r>
      <w:r w:rsidRPr="00F4660F">
        <w:rPr>
          <w:rFonts w:ascii="Times New Roman" w:hAnsi="Times New Roman" w:cs="Times New Roman"/>
          <w:bCs/>
          <w:sz w:val="24"/>
          <w:szCs w:val="24"/>
        </w:rPr>
        <w:t>« </w:t>
      </w:r>
      <w:r w:rsidR="00941A02">
        <w:rPr>
          <w:rFonts w:ascii="Times New Roman" w:hAnsi="Times New Roman" w:cs="Times New Roman"/>
          <w:bCs/>
          <w:sz w:val="24"/>
          <w:szCs w:val="24"/>
        </w:rPr>
        <w:t>leur</w:t>
      </w:r>
      <w:r w:rsidRPr="00F4660F">
        <w:rPr>
          <w:rFonts w:ascii="Times New Roman" w:hAnsi="Times New Roman" w:cs="Times New Roman"/>
          <w:bCs/>
          <w:sz w:val="24"/>
          <w:szCs w:val="24"/>
        </w:rPr>
        <w:t>leur » pour « contrôleur »/ « zic » pour « musique » (aphérèse)</w:t>
      </w:r>
      <w:r>
        <w:rPr>
          <w:rFonts w:ascii="Times New Roman" w:hAnsi="Times New Roman" w:cs="Times New Roman"/>
          <w:bCs/>
          <w:sz w:val="24"/>
          <w:szCs w:val="24"/>
        </w:rPr>
        <w:t xml:space="preserve">. </w:t>
      </w:r>
    </w:p>
    <w:p w:rsidR="000568E1" w:rsidRDefault="00FC27DD" w:rsidP="000568E1">
      <w:pPr>
        <w:jc w:val="both"/>
        <w:rPr>
          <w:rFonts w:ascii="Times New Roman" w:hAnsi="Times New Roman" w:cs="Times New Roman"/>
          <w:bCs/>
          <w:sz w:val="24"/>
          <w:szCs w:val="24"/>
        </w:rPr>
      </w:pPr>
      <w:r>
        <w:rPr>
          <w:rFonts w:ascii="Times New Roman" w:hAnsi="Times New Roman" w:cs="Times New Roman"/>
          <w:bCs/>
          <w:sz w:val="24"/>
          <w:szCs w:val="24"/>
        </w:rPr>
        <w:t>La</w:t>
      </w:r>
      <w:r w:rsidR="000568E1">
        <w:rPr>
          <w:rFonts w:ascii="Times New Roman" w:hAnsi="Times New Roman" w:cs="Times New Roman"/>
          <w:bCs/>
          <w:sz w:val="24"/>
          <w:szCs w:val="24"/>
        </w:rPr>
        <w:t xml:space="preserve"> verlanisation (parler à l’envers : inversion des syllabes et parfois des ajouts) est le procédé le plus emblématique de ce parler des jeunes. Exemples : « ripa », pour « Paris », « rifleu » pour « fleuri », « togué » pour « ghetto », « relou » pour « lourd », etc. Une fois ces mots verlanisés </w:t>
      </w:r>
      <w:r>
        <w:rPr>
          <w:rFonts w:ascii="Times New Roman" w:hAnsi="Times New Roman" w:cs="Times New Roman"/>
          <w:bCs/>
          <w:sz w:val="24"/>
          <w:szCs w:val="24"/>
        </w:rPr>
        <w:t xml:space="preserve">et </w:t>
      </w:r>
      <w:r w:rsidR="000568E1">
        <w:rPr>
          <w:rFonts w:ascii="Times New Roman" w:hAnsi="Times New Roman" w:cs="Times New Roman"/>
          <w:bCs/>
          <w:sz w:val="24"/>
          <w:szCs w:val="24"/>
        </w:rPr>
        <w:t>rentrent dans l’usage commun</w:t>
      </w:r>
      <w:r>
        <w:rPr>
          <w:rFonts w:ascii="Times New Roman" w:hAnsi="Times New Roman" w:cs="Times New Roman"/>
          <w:bCs/>
          <w:sz w:val="24"/>
          <w:szCs w:val="24"/>
        </w:rPr>
        <w:t>,</w:t>
      </w:r>
      <w:r w:rsidR="000568E1">
        <w:rPr>
          <w:rFonts w:ascii="Times New Roman" w:hAnsi="Times New Roman" w:cs="Times New Roman"/>
          <w:bCs/>
          <w:sz w:val="24"/>
          <w:szCs w:val="24"/>
        </w:rPr>
        <w:t xml:space="preserve"> ils peuvent subir une autre vernalisation pour conserver leur fonctionnement codé. C’est le cas de : « arabe » devenu « beur » puis « rebeu », « femme » devenu « meuf » puis « femeu ». </w:t>
      </w:r>
    </w:p>
    <w:p w:rsidR="000568E1" w:rsidRPr="000568E1" w:rsidRDefault="000568E1" w:rsidP="000568E1">
      <w:pPr>
        <w:jc w:val="both"/>
        <w:rPr>
          <w:rFonts w:ascii="Times New Roman" w:hAnsi="Times New Roman" w:cs="Times New Roman"/>
          <w:bCs/>
          <w:sz w:val="24"/>
          <w:szCs w:val="24"/>
        </w:rPr>
      </w:pPr>
      <w:r>
        <w:rPr>
          <w:rFonts w:ascii="Times New Roman" w:hAnsi="Times New Roman" w:cs="Times New Roman"/>
          <w:bCs/>
          <w:sz w:val="24"/>
          <w:szCs w:val="24"/>
        </w:rPr>
        <w:t>Ce parler est caractérisé également par une certaine "violence"(« exploser » pour signifier « frapper »  et "vulgarité" verbale, constructions métaphoriques qui donnent lieu par</w:t>
      </w:r>
      <w:r w:rsidR="00A312A4">
        <w:rPr>
          <w:rFonts w:ascii="Times New Roman" w:hAnsi="Times New Roman" w:cs="Times New Roman"/>
          <w:bCs/>
          <w:sz w:val="24"/>
          <w:szCs w:val="24"/>
        </w:rPr>
        <w:t>f</w:t>
      </w:r>
      <w:r>
        <w:rPr>
          <w:rFonts w:ascii="Times New Roman" w:hAnsi="Times New Roman" w:cs="Times New Roman"/>
          <w:bCs/>
          <w:sz w:val="24"/>
          <w:szCs w:val="24"/>
        </w:rPr>
        <w:t xml:space="preserve">ois à une "animalisation" des êtres. A titre d’exemple « une fille » devient « une souris, une belette ». </w:t>
      </w:r>
    </w:p>
    <w:p w:rsidR="000568E1" w:rsidRDefault="000568E1" w:rsidP="000568E1">
      <w:pPr>
        <w:jc w:val="both"/>
        <w:rPr>
          <w:rFonts w:ascii="Times New Roman" w:hAnsi="Times New Roman" w:cs="Times New Roman"/>
          <w:b/>
          <w:bCs/>
          <w:sz w:val="24"/>
          <w:szCs w:val="24"/>
        </w:rPr>
      </w:pPr>
      <w:r>
        <w:rPr>
          <w:rFonts w:ascii="Times New Roman" w:hAnsi="Times New Roman" w:cs="Times New Roman"/>
          <w:b/>
          <w:bCs/>
          <w:sz w:val="24"/>
          <w:szCs w:val="24"/>
        </w:rPr>
        <w:t>III.2.6</w:t>
      </w:r>
      <w:r w:rsidRPr="009B7E33">
        <w:rPr>
          <w:rFonts w:ascii="Times New Roman" w:hAnsi="Times New Roman" w:cs="Times New Roman"/>
          <w:b/>
          <w:bCs/>
          <w:sz w:val="24"/>
          <w:szCs w:val="24"/>
        </w:rPr>
        <w:t>. Variation diaphasique (situation de communication)</w:t>
      </w:r>
    </w:p>
    <w:p w:rsidR="006C5698" w:rsidRDefault="006C5698" w:rsidP="005C54CC">
      <w:pPr>
        <w:jc w:val="both"/>
        <w:rPr>
          <w:rFonts w:ascii="Times New Roman" w:hAnsi="Times New Roman" w:cs="Times New Roman"/>
          <w:sz w:val="24"/>
          <w:szCs w:val="24"/>
        </w:rPr>
      </w:pPr>
      <w:r>
        <w:rPr>
          <w:rFonts w:ascii="Times New Roman" w:hAnsi="Times New Roman" w:cs="Times New Roman"/>
          <w:sz w:val="24"/>
          <w:szCs w:val="24"/>
        </w:rPr>
        <w:t>Les retombées de la situation de communication sur la forme et l’usage de la langue sont nombreuses. On n’utilise pas la même forme de langue avec tout le monde, partout et pour dire tout. Selon le contexte et le sujet de l’échange, etc., la forme de langue change et/ou est adaptée. On ne dit pas</w:t>
      </w:r>
      <w:r w:rsidR="005C54CC">
        <w:rPr>
          <w:rFonts w:ascii="Times New Roman" w:hAnsi="Times New Roman" w:cs="Times New Roman"/>
          <w:sz w:val="24"/>
          <w:szCs w:val="24"/>
        </w:rPr>
        <w:t>,</w:t>
      </w:r>
      <w:r>
        <w:rPr>
          <w:rFonts w:ascii="Times New Roman" w:hAnsi="Times New Roman" w:cs="Times New Roman"/>
          <w:sz w:val="24"/>
          <w:szCs w:val="24"/>
        </w:rPr>
        <w:t xml:space="preserve"> par exemple</w:t>
      </w:r>
      <w:r w:rsidR="005C54CC">
        <w:rPr>
          <w:rFonts w:ascii="Times New Roman" w:hAnsi="Times New Roman" w:cs="Times New Roman"/>
          <w:sz w:val="24"/>
          <w:szCs w:val="24"/>
        </w:rPr>
        <w:t>,</w:t>
      </w:r>
      <w:r>
        <w:rPr>
          <w:rFonts w:ascii="Times New Roman" w:hAnsi="Times New Roman" w:cs="Times New Roman"/>
          <w:sz w:val="24"/>
          <w:szCs w:val="24"/>
        </w:rPr>
        <w:t xml:space="preserve"> « bonjour mon pote »</w:t>
      </w:r>
      <w:r w:rsidR="005C54CC">
        <w:rPr>
          <w:rFonts w:ascii="Times New Roman" w:hAnsi="Times New Roman" w:cs="Times New Roman"/>
          <w:sz w:val="24"/>
          <w:szCs w:val="24"/>
        </w:rPr>
        <w:t xml:space="preserve"> à son supérieur hiérarchique. </w:t>
      </w:r>
    </w:p>
    <w:p w:rsidR="000568E1" w:rsidRDefault="000568E1" w:rsidP="000568E1">
      <w:pPr>
        <w:jc w:val="both"/>
        <w:rPr>
          <w:rFonts w:ascii="Times New Roman" w:hAnsi="Times New Roman" w:cs="Times New Roman"/>
          <w:sz w:val="24"/>
          <w:szCs w:val="24"/>
        </w:rPr>
      </w:pPr>
      <w:r>
        <w:rPr>
          <w:rFonts w:ascii="Times New Roman" w:hAnsi="Times New Roman" w:cs="Times New Roman"/>
          <w:sz w:val="24"/>
          <w:szCs w:val="24"/>
        </w:rPr>
        <w:t>Ici c’est la situation de communication, de discours</w:t>
      </w:r>
      <w:r w:rsidR="005C54CC">
        <w:rPr>
          <w:rFonts w:ascii="Times New Roman" w:hAnsi="Times New Roman" w:cs="Times New Roman"/>
          <w:sz w:val="24"/>
          <w:szCs w:val="24"/>
        </w:rPr>
        <w:t xml:space="preserve"> donc</w:t>
      </w:r>
      <w:r>
        <w:rPr>
          <w:rFonts w:ascii="Times New Roman" w:hAnsi="Times New Roman" w:cs="Times New Roman"/>
          <w:sz w:val="24"/>
          <w:szCs w:val="24"/>
        </w:rPr>
        <w:t xml:space="preserve"> qui est responsable de variations linguistiques. La situation de communication correspond à des situations ou genres de discours qui se répartissent globalement en cadre formel/informel qui donne lieu à des registres (familier, courant, sout</w:t>
      </w:r>
      <w:r w:rsidR="00A312A4">
        <w:rPr>
          <w:rFonts w:ascii="Times New Roman" w:hAnsi="Times New Roman" w:cs="Times New Roman"/>
          <w:sz w:val="24"/>
          <w:szCs w:val="24"/>
        </w:rPr>
        <w:t>enu) ou des styles différents (</w:t>
      </w:r>
      <w:r>
        <w:rPr>
          <w:rFonts w:ascii="Times New Roman" w:hAnsi="Times New Roman" w:cs="Times New Roman"/>
          <w:sz w:val="24"/>
          <w:szCs w:val="24"/>
        </w:rPr>
        <w:t xml:space="preserve">usuel, administratif, etc.). La « conversation » entre amis est un genre de discours qui correspond à un cadre informel de communication, registre familier. Un « cours magistral » correspond à un cadre formel où l’on est tenu d’employer les mots, les tournures du registre courant ou soutenu et où l’échange est plus ou moins contraint et ritualisé. </w:t>
      </w:r>
    </w:p>
    <w:p w:rsidR="000568E1" w:rsidRDefault="000568E1" w:rsidP="000568E1">
      <w:pPr>
        <w:jc w:val="both"/>
        <w:rPr>
          <w:rFonts w:ascii="Times New Roman" w:hAnsi="Times New Roman" w:cs="Times New Roman"/>
          <w:sz w:val="24"/>
          <w:szCs w:val="24"/>
        </w:rPr>
      </w:pPr>
      <w:r>
        <w:rPr>
          <w:rFonts w:ascii="Times New Roman" w:hAnsi="Times New Roman" w:cs="Times New Roman"/>
          <w:sz w:val="24"/>
          <w:szCs w:val="24"/>
        </w:rPr>
        <w:t xml:space="preserve">Selon la situation ou le genre de discours, on dit « mort », « habite », (parler, registre usuel) ou « décédé », « domicilié » (registre administratif). </w:t>
      </w:r>
    </w:p>
    <w:p w:rsidR="000568E1" w:rsidRPr="005158CE" w:rsidRDefault="005C54CC" w:rsidP="005158CE">
      <w:pPr>
        <w:jc w:val="both"/>
        <w:rPr>
          <w:rFonts w:ascii="Times New Roman" w:hAnsi="Times New Roman" w:cs="Times New Roman"/>
          <w:sz w:val="24"/>
          <w:szCs w:val="24"/>
        </w:rPr>
      </w:pPr>
      <w:r>
        <w:rPr>
          <w:rFonts w:ascii="Times New Roman" w:hAnsi="Times New Roman" w:cs="Times New Roman"/>
          <w:sz w:val="24"/>
          <w:szCs w:val="24"/>
        </w:rPr>
        <w:t xml:space="preserve">Pour rendre compte de la diversité des usages de la langue, on a créé des termes en -lecte : « sociolecte » pour désigner le parler d’une catégorie sociale bien déterminée, « idiolecte » </w:t>
      </w:r>
      <w:r w:rsidR="00862B04">
        <w:rPr>
          <w:rFonts w:ascii="Times New Roman" w:hAnsi="Times New Roman" w:cs="Times New Roman"/>
          <w:sz w:val="24"/>
          <w:szCs w:val="24"/>
        </w:rPr>
        <w:t>celui de certains individus, « technolecte » celui d’un domaine technique et professionnel quelconque….</w:t>
      </w:r>
    </w:p>
    <w:p w:rsidR="00E37229" w:rsidRDefault="00E37229">
      <w:pPr>
        <w:rPr>
          <w:rFonts w:asciiTheme="majorBidi" w:hAnsiTheme="majorBidi" w:cstheme="majorBidi"/>
        </w:rPr>
      </w:pPr>
    </w:p>
    <w:p w:rsidR="00937332" w:rsidRPr="00E37229" w:rsidRDefault="000568E1">
      <w:pPr>
        <w:rPr>
          <w:rFonts w:asciiTheme="majorBidi" w:hAnsiTheme="majorBidi" w:cstheme="majorBidi"/>
        </w:rPr>
      </w:pPr>
      <w:r w:rsidRPr="00E37229">
        <w:rPr>
          <w:rFonts w:asciiTheme="majorBidi" w:hAnsiTheme="majorBidi" w:cstheme="majorBidi"/>
        </w:rPr>
        <w:t xml:space="preserve">Ce cours est une synthèse adaptée de : </w:t>
      </w:r>
    </w:p>
    <w:p w:rsidR="00E37229" w:rsidRPr="00A74808" w:rsidRDefault="00E37229" w:rsidP="00E37229">
      <w:pPr>
        <w:spacing w:after="0" w:line="240" w:lineRule="auto"/>
        <w:jc w:val="both"/>
        <w:rPr>
          <w:rFonts w:ascii="Times New Roman" w:hAnsi="Times New Roman" w:cs="Times New Roman"/>
        </w:rPr>
      </w:pPr>
      <w:r w:rsidRPr="00A74808">
        <w:rPr>
          <w:rFonts w:ascii="Times New Roman" w:hAnsi="Times New Roman" w:cs="Times New Roman"/>
        </w:rPr>
        <w:t xml:space="preserve">BOYER Henri, 2001, </w:t>
      </w:r>
      <w:r w:rsidRPr="00A74808">
        <w:rPr>
          <w:rFonts w:ascii="Times New Roman" w:hAnsi="Times New Roman" w:cs="Times New Roman"/>
          <w:i/>
        </w:rPr>
        <w:t>Introduction à la sociolinguistique</w:t>
      </w:r>
      <w:r>
        <w:rPr>
          <w:rFonts w:ascii="Times New Roman" w:hAnsi="Times New Roman" w:cs="Times New Roman"/>
        </w:rPr>
        <w:t>, Dunod, Paris.</w:t>
      </w:r>
    </w:p>
    <w:p w:rsidR="00E37229" w:rsidRDefault="00E37229" w:rsidP="00E37229">
      <w:pPr>
        <w:spacing w:after="0" w:line="240" w:lineRule="auto"/>
        <w:jc w:val="both"/>
        <w:rPr>
          <w:rFonts w:ascii="Times New Roman" w:hAnsi="Times New Roman" w:cs="Times New Roman"/>
        </w:rPr>
      </w:pPr>
      <w:r w:rsidRPr="00A74808">
        <w:rPr>
          <w:rFonts w:ascii="Times New Roman" w:hAnsi="Times New Roman" w:cs="Times New Roman"/>
        </w:rPr>
        <w:t xml:space="preserve">CALVET Louis-Jean, 1993, </w:t>
      </w:r>
      <w:r w:rsidRPr="00A74808">
        <w:rPr>
          <w:rFonts w:ascii="Times New Roman" w:hAnsi="Times New Roman" w:cs="Times New Roman"/>
          <w:i/>
        </w:rPr>
        <w:t>La sociolinguistique</w:t>
      </w:r>
      <w:r>
        <w:rPr>
          <w:rFonts w:ascii="Times New Roman" w:hAnsi="Times New Roman" w:cs="Times New Roman"/>
        </w:rPr>
        <w:t>, PUF, Paris.</w:t>
      </w:r>
    </w:p>
    <w:p w:rsidR="00E37229" w:rsidRDefault="00E37229" w:rsidP="00E37229">
      <w:pPr>
        <w:spacing w:after="0" w:line="240" w:lineRule="auto"/>
        <w:rPr>
          <w:rFonts w:asciiTheme="majorBidi" w:hAnsiTheme="majorBidi" w:cstheme="majorBidi"/>
          <w:sz w:val="24"/>
          <w:szCs w:val="24"/>
        </w:rPr>
      </w:pPr>
      <w:r w:rsidRPr="00293D86">
        <w:rPr>
          <w:rFonts w:asciiTheme="majorBidi" w:hAnsiTheme="majorBidi" w:cstheme="majorBidi"/>
          <w:sz w:val="24"/>
          <w:szCs w:val="24"/>
        </w:rPr>
        <w:t xml:space="preserve">MOREAU Marie-Louise (éd.), 1997, </w:t>
      </w:r>
      <w:r w:rsidRPr="00293D86">
        <w:rPr>
          <w:rFonts w:asciiTheme="majorBidi" w:hAnsiTheme="majorBidi" w:cstheme="majorBidi"/>
          <w:i/>
          <w:iCs/>
          <w:sz w:val="24"/>
          <w:szCs w:val="24"/>
        </w:rPr>
        <w:t>Sociolinguistique. Concepts de base</w:t>
      </w:r>
      <w:r>
        <w:rPr>
          <w:rFonts w:asciiTheme="majorBidi" w:hAnsiTheme="majorBidi" w:cstheme="majorBidi"/>
          <w:sz w:val="24"/>
          <w:szCs w:val="24"/>
        </w:rPr>
        <w:t>, Mardaga.</w:t>
      </w:r>
    </w:p>
    <w:p w:rsidR="00E37229" w:rsidRPr="00E37229" w:rsidRDefault="00E37229" w:rsidP="00E37229">
      <w:pPr>
        <w:spacing w:after="0" w:line="240" w:lineRule="auto"/>
        <w:rPr>
          <w:rFonts w:asciiTheme="majorBidi" w:hAnsiTheme="majorBidi" w:cstheme="majorBidi"/>
          <w:sz w:val="24"/>
          <w:szCs w:val="24"/>
        </w:rPr>
      </w:pPr>
      <w:r w:rsidRPr="00A74808">
        <w:rPr>
          <w:rFonts w:ascii="Times New Roman" w:hAnsi="Times New Roman" w:cs="Times New Roman"/>
        </w:rPr>
        <w:t xml:space="preserve">SINI Chérif, 2015, </w:t>
      </w:r>
      <w:r w:rsidRPr="00A74808">
        <w:rPr>
          <w:rFonts w:ascii="Times New Roman" w:hAnsi="Times New Roman" w:cs="Times New Roman"/>
          <w:i/>
        </w:rPr>
        <w:t>Cours de sociolinguistique</w:t>
      </w:r>
      <w:r w:rsidRPr="00A74808">
        <w:rPr>
          <w:rFonts w:ascii="Times New Roman" w:hAnsi="Times New Roman" w:cs="Times New Roman"/>
        </w:rPr>
        <w:t>, L</w:t>
      </w:r>
      <w:r>
        <w:rPr>
          <w:rFonts w:ascii="Times New Roman" w:hAnsi="Times New Roman" w:cs="Times New Roman"/>
        </w:rPr>
        <w:t xml:space="preserve">’Odyssée, Tizi-Ouzou. </w:t>
      </w:r>
    </w:p>
    <w:p w:rsidR="00E37229" w:rsidRDefault="00E37229"/>
    <w:sectPr w:rsidR="00E37229" w:rsidSect="001352E9">
      <w:footerReference w:type="default" r:id="rId8"/>
      <w:pgSz w:w="11906" w:h="16838"/>
      <w:pgMar w:top="1135" w:right="1133"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7F2" w:rsidRDefault="004577F2" w:rsidP="008711C4">
      <w:pPr>
        <w:spacing w:after="0" w:line="240" w:lineRule="auto"/>
      </w:pPr>
      <w:r>
        <w:separator/>
      </w:r>
    </w:p>
  </w:endnote>
  <w:endnote w:type="continuationSeparator" w:id="1">
    <w:p w:rsidR="004577F2" w:rsidRDefault="004577F2" w:rsidP="008711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351483638"/>
      <w:docPartObj>
        <w:docPartGallery w:val="Page Numbers (Bottom of Page)"/>
        <w:docPartUnique/>
      </w:docPartObj>
    </w:sdtPr>
    <w:sdtContent>
      <w:p w:rsidR="00BD114F" w:rsidRPr="00941A02" w:rsidRDefault="00BD114F">
        <w:pPr>
          <w:pStyle w:val="Pieddepage"/>
          <w:jc w:val="center"/>
          <w:rPr>
            <w:rFonts w:ascii="Times New Roman" w:hAnsi="Times New Roman" w:cs="Times New Roman"/>
          </w:rPr>
        </w:pPr>
        <w:r w:rsidRPr="00941A02">
          <w:rPr>
            <w:rFonts w:ascii="Times New Roman" w:hAnsi="Times New Roman" w:cs="Times New Roman"/>
          </w:rPr>
          <w:fldChar w:fldCharType="begin"/>
        </w:r>
        <w:r w:rsidRPr="00941A02">
          <w:rPr>
            <w:rFonts w:ascii="Times New Roman" w:hAnsi="Times New Roman" w:cs="Times New Roman"/>
          </w:rPr>
          <w:instrText xml:space="preserve"> PAGE   \* MERGEFORMAT </w:instrText>
        </w:r>
        <w:r w:rsidRPr="00941A02">
          <w:rPr>
            <w:rFonts w:ascii="Times New Roman" w:hAnsi="Times New Roman" w:cs="Times New Roman"/>
          </w:rPr>
          <w:fldChar w:fldCharType="separate"/>
        </w:r>
        <w:r w:rsidR="005158CE">
          <w:rPr>
            <w:rFonts w:ascii="Times New Roman" w:hAnsi="Times New Roman" w:cs="Times New Roman"/>
            <w:noProof/>
          </w:rPr>
          <w:t>5</w:t>
        </w:r>
        <w:r w:rsidRPr="00941A02">
          <w:rPr>
            <w:rFonts w:ascii="Times New Roman" w:hAnsi="Times New Roman" w:cs="Times New Roman"/>
          </w:rPr>
          <w:fldChar w:fldCharType="end"/>
        </w:r>
      </w:p>
    </w:sdtContent>
  </w:sdt>
  <w:p w:rsidR="00BD114F" w:rsidRDefault="00BD114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7F2" w:rsidRDefault="004577F2" w:rsidP="008711C4">
      <w:pPr>
        <w:spacing w:after="0" w:line="240" w:lineRule="auto"/>
      </w:pPr>
      <w:r>
        <w:separator/>
      </w:r>
    </w:p>
  </w:footnote>
  <w:footnote w:type="continuationSeparator" w:id="1">
    <w:p w:rsidR="004577F2" w:rsidRDefault="004577F2" w:rsidP="008711C4">
      <w:pPr>
        <w:spacing w:after="0" w:line="240" w:lineRule="auto"/>
      </w:pPr>
      <w:r>
        <w:continuationSeparator/>
      </w:r>
    </w:p>
  </w:footnote>
  <w:footnote w:id="2">
    <w:p w:rsidR="00BD114F" w:rsidRDefault="00BD114F" w:rsidP="00AB0AC0">
      <w:pPr>
        <w:pStyle w:val="Notedebasdepage"/>
        <w:jc w:val="both"/>
      </w:pPr>
      <w:r w:rsidRPr="00AB0AC0">
        <w:rPr>
          <w:rStyle w:val="Appelnotedebasdep"/>
          <w:rFonts w:asciiTheme="majorBidi" w:hAnsiTheme="majorBidi" w:cstheme="majorBidi"/>
        </w:rPr>
        <w:footnoteRef/>
      </w:r>
      <w:r w:rsidRPr="00AB0AC0">
        <w:rPr>
          <w:rFonts w:asciiTheme="majorBidi" w:hAnsiTheme="majorBidi" w:cstheme="majorBidi"/>
        </w:rPr>
        <w:t xml:space="preserve"> Cette branche de la sociolinguistique s’est développée par rapport au phénomène d’urbanisation. J. L. Calvet y distingue trois courants : le premier s’intéresse à la description de la situation des langues dans une ville ; le deuxième décrit la ville telle qu’elle est dite par ses habitants ; le troisième s’intéresse aux parlers des jeunes, à la production et à la créativité lexicale de ces derniers</w:t>
      </w:r>
      <w:r>
        <w:t xml:space="preserve">. </w:t>
      </w:r>
    </w:p>
  </w:footnote>
  <w:footnote w:id="3">
    <w:p w:rsidR="00BD114F" w:rsidRPr="008E33DD" w:rsidRDefault="00BD114F" w:rsidP="008E33DD">
      <w:pPr>
        <w:pStyle w:val="Notedebasdepage"/>
        <w:jc w:val="both"/>
        <w:rPr>
          <w:rFonts w:asciiTheme="majorBidi" w:hAnsiTheme="majorBidi" w:cstheme="majorBidi"/>
        </w:rPr>
      </w:pPr>
      <w:r w:rsidRPr="008E33DD">
        <w:rPr>
          <w:rStyle w:val="Appelnotedebasdep"/>
          <w:rFonts w:asciiTheme="majorBidi" w:hAnsiTheme="majorBidi" w:cstheme="majorBidi"/>
        </w:rPr>
        <w:footnoteRef/>
      </w:r>
      <w:r w:rsidRPr="008E33DD">
        <w:rPr>
          <w:rFonts w:asciiTheme="majorBidi" w:hAnsiTheme="majorBidi" w:cstheme="majorBidi"/>
        </w:rPr>
        <w:t xml:space="preserve"> La deuxième enquête, menée à New York, a porté sur la stratification sociale du r et les aspirations des sujets parlants. La troisième enquête, menée à Harlem,  a porté sur le vernaculaire dit noir américain.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F1D18"/>
    <w:multiLevelType w:val="hybridMultilevel"/>
    <w:tmpl w:val="34FC21F0"/>
    <w:lvl w:ilvl="0" w:tplc="B0205598">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A695124"/>
    <w:multiLevelType w:val="hybridMultilevel"/>
    <w:tmpl w:val="A55EAE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568E1"/>
    <w:rsid w:val="000432ED"/>
    <w:rsid w:val="000568E1"/>
    <w:rsid w:val="001352E9"/>
    <w:rsid w:val="0015733E"/>
    <w:rsid w:val="00242994"/>
    <w:rsid w:val="00293D32"/>
    <w:rsid w:val="002958EE"/>
    <w:rsid w:val="002A7EFB"/>
    <w:rsid w:val="003A7D66"/>
    <w:rsid w:val="00427E9D"/>
    <w:rsid w:val="004577F2"/>
    <w:rsid w:val="004A75A0"/>
    <w:rsid w:val="004E4146"/>
    <w:rsid w:val="00506AB3"/>
    <w:rsid w:val="005158CE"/>
    <w:rsid w:val="005C54CC"/>
    <w:rsid w:val="005E32E7"/>
    <w:rsid w:val="005E7D36"/>
    <w:rsid w:val="006269A6"/>
    <w:rsid w:val="00640478"/>
    <w:rsid w:val="006B3EF1"/>
    <w:rsid w:val="006C5698"/>
    <w:rsid w:val="00752AED"/>
    <w:rsid w:val="00752E79"/>
    <w:rsid w:val="00756215"/>
    <w:rsid w:val="007C2AF2"/>
    <w:rsid w:val="00825866"/>
    <w:rsid w:val="00862B04"/>
    <w:rsid w:val="008711C4"/>
    <w:rsid w:val="00894CF1"/>
    <w:rsid w:val="008A3543"/>
    <w:rsid w:val="008B2BD9"/>
    <w:rsid w:val="008B3F17"/>
    <w:rsid w:val="008E33DD"/>
    <w:rsid w:val="00937332"/>
    <w:rsid w:val="00941A02"/>
    <w:rsid w:val="009A65DD"/>
    <w:rsid w:val="009B6E55"/>
    <w:rsid w:val="009C4D4E"/>
    <w:rsid w:val="00A312A4"/>
    <w:rsid w:val="00A45CB5"/>
    <w:rsid w:val="00AB0AC0"/>
    <w:rsid w:val="00B216A9"/>
    <w:rsid w:val="00B24A32"/>
    <w:rsid w:val="00BB6C85"/>
    <w:rsid w:val="00BD114F"/>
    <w:rsid w:val="00BD7FC2"/>
    <w:rsid w:val="00C7708C"/>
    <w:rsid w:val="00CF1CBA"/>
    <w:rsid w:val="00DD0DCA"/>
    <w:rsid w:val="00DF27FE"/>
    <w:rsid w:val="00E37229"/>
    <w:rsid w:val="00E6783E"/>
    <w:rsid w:val="00F32684"/>
    <w:rsid w:val="00F51FE1"/>
    <w:rsid w:val="00F76E87"/>
    <w:rsid w:val="00FC27D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8E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68E1"/>
    <w:pPr>
      <w:ind w:left="720"/>
      <w:contextualSpacing/>
    </w:pPr>
  </w:style>
  <w:style w:type="paragraph" w:styleId="Pieddepage">
    <w:name w:val="footer"/>
    <w:basedOn w:val="Normal"/>
    <w:link w:val="PieddepageCar"/>
    <w:uiPriority w:val="99"/>
    <w:unhideWhenUsed/>
    <w:rsid w:val="000568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68E1"/>
  </w:style>
  <w:style w:type="paragraph" w:styleId="En-tte">
    <w:name w:val="header"/>
    <w:basedOn w:val="Normal"/>
    <w:link w:val="En-tteCar"/>
    <w:uiPriority w:val="99"/>
    <w:semiHidden/>
    <w:unhideWhenUsed/>
    <w:rsid w:val="00941A0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41A02"/>
  </w:style>
  <w:style w:type="paragraph" w:styleId="Notedebasdepage">
    <w:name w:val="footnote text"/>
    <w:basedOn w:val="Normal"/>
    <w:link w:val="NotedebasdepageCar"/>
    <w:uiPriority w:val="99"/>
    <w:semiHidden/>
    <w:unhideWhenUsed/>
    <w:rsid w:val="00752AE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52AED"/>
    <w:rPr>
      <w:sz w:val="20"/>
      <w:szCs w:val="20"/>
    </w:rPr>
  </w:style>
  <w:style w:type="character" w:styleId="Appelnotedebasdep">
    <w:name w:val="footnote reference"/>
    <w:basedOn w:val="Policepardfaut"/>
    <w:uiPriority w:val="99"/>
    <w:semiHidden/>
    <w:unhideWhenUsed/>
    <w:rsid w:val="00752AE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557F6-27B0-43EF-B401-BB81E76B0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20621</TotalTime>
  <Pages>5</Pages>
  <Words>2502</Words>
  <Characters>13762</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PC</cp:lastModifiedBy>
  <cp:revision>23</cp:revision>
  <dcterms:created xsi:type="dcterms:W3CDTF">2021-02-27T15:07:00Z</dcterms:created>
  <dcterms:modified xsi:type="dcterms:W3CDTF">2023-12-09T12:53:00Z</dcterms:modified>
</cp:coreProperties>
</file>