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282" w:rsidRPr="001553D3" w:rsidRDefault="00090282" w:rsidP="00090282">
      <w:pPr>
        <w:bidi/>
        <w:jc w:val="both"/>
        <w:rPr>
          <w:rFonts w:ascii="Simplified Arabic" w:hAnsi="Simplified Arabic" w:cs="Simplified Arabic"/>
          <w:b/>
          <w:bCs/>
          <w:sz w:val="32"/>
          <w:szCs w:val="32"/>
          <w:rtl/>
        </w:rPr>
      </w:pPr>
      <w:r w:rsidRPr="001553D3">
        <w:rPr>
          <w:rFonts w:ascii="Simplified Arabic" w:hAnsi="Simplified Arabic" w:cs="Simplified Arabic" w:hint="cs"/>
          <w:b/>
          <w:bCs/>
          <w:sz w:val="32"/>
          <w:szCs w:val="32"/>
          <w:rtl/>
        </w:rPr>
        <w:t>ثنائيات دي سوسير 2</w:t>
      </w:r>
      <w:bookmarkStart w:id="0" w:name="_GoBack"/>
      <w:bookmarkEnd w:id="0"/>
    </w:p>
    <w:p w:rsidR="00090282" w:rsidRPr="00DD67F2" w:rsidRDefault="00090282" w:rsidP="00090282">
      <w:pPr>
        <w:bidi/>
        <w:spacing w:after="0"/>
        <w:jc w:val="both"/>
        <w:rPr>
          <w:rFonts w:ascii="Simplified Arabic" w:hAnsi="Simplified Arabic" w:cs="Simplified Arabic"/>
          <w:b/>
          <w:bCs/>
          <w:sz w:val="32"/>
          <w:szCs w:val="32"/>
          <w:rtl/>
        </w:rPr>
      </w:pPr>
      <w:r w:rsidRPr="00DD67F2">
        <w:rPr>
          <w:rFonts w:ascii="Simplified Arabic" w:hAnsi="Simplified Arabic" w:cs="Simplified Arabic" w:hint="cs"/>
          <w:b/>
          <w:bCs/>
          <w:sz w:val="32"/>
          <w:szCs w:val="32"/>
          <w:rtl/>
        </w:rPr>
        <w:t>3- الآنية والزمانية:</w:t>
      </w:r>
    </w:p>
    <w:p w:rsidR="00090282" w:rsidRDefault="00090282" w:rsidP="00090282">
      <w:pPr>
        <w:bidi/>
        <w:spacing w:after="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يتمثل المبدأ الثالث في التحليل اللساني البنيوي حسب "سوسير" التمييز بين التحليل التزامني </w:t>
      </w:r>
      <w:r>
        <w:rPr>
          <w:rFonts w:ascii="Simplified Arabic" w:hAnsi="Simplified Arabic" w:cs="Simplified Arabic"/>
          <w:sz w:val="32"/>
          <w:szCs w:val="32"/>
        </w:rPr>
        <w:t>synchronique</w:t>
      </w:r>
      <w:r>
        <w:rPr>
          <w:rFonts w:ascii="Simplified Arabic" w:hAnsi="Simplified Arabic" w:cs="Simplified Arabic" w:hint="cs"/>
          <w:sz w:val="32"/>
          <w:szCs w:val="32"/>
          <w:rtl/>
        </w:rPr>
        <w:t xml:space="preserve"> والتحليل التعاقبي </w:t>
      </w:r>
      <w:r>
        <w:rPr>
          <w:rFonts w:ascii="Simplified Arabic" w:hAnsi="Simplified Arabic" w:cs="Simplified Arabic"/>
          <w:sz w:val="32"/>
          <w:szCs w:val="32"/>
        </w:rPr>
        <w:t>diachronique</w:t>
      </w:r>
      <w:r>
        <w:rPr>
          <w:rFonts w:ascii="Simplified Arabic" w:hAnsi="Simplified Arabic" w:cs="Simplified Arabic" w:hint="cs"/>
          <w:sz w:val="32"/>
          <w:szCs w:val="32"/>
          <w:rtl/>
        </w:rPr>
        <w:t>.</w:t>
      </w:r>
    </w:p>
    <w:p w:rsidR="00090282" w:rsidRDefault="00090282" w:rsidP="00090282">
      <w:pPr>
        <w:bidi/>
        <w:spacing w:after="0"/>
        <w:jc w:val="both"/>
        <w:rPr>
          <w:rFonts w:ascii="Simplified Arabic" w:hAnsi="Simplified Arabic" w:cs="Simplified Arabic"/>
          <w:sz w:val="32"/>
          <w:szCs w:val="32"/>
          <w:rtl/>
        </w:rPr>
      </w:pPr>
      <w:r>
        <w:rPr>
          <w:rFonts w:ascii="Simplified Arabic" w:hAnsi="Simplified Arabic" w:cs="Simplified Arabic" w:hint="cs"/>
          <w:sz w:val="32"/>
          <w:szCs w:val="32"/>
          <w:rtl/>
        </w:rPr>
        <w:t>ينطلق "سوسير" في تمييزه هذا من فكرة الزمن "</w:t>
      </w:r>
      <w:r>
        <w:rPr>
          <w:rFonts w:ascii="Simplified Arabic" w:hAnsi="Simplified Arabic" w:cs="Simplified Arabic"/>
          <w:sz w:val="32"/>
          <w:szCs w:val="32"/>
        </w:rPr>
        <w:t>temps</w:t>
      </w:r>
      <w:r>
        <w:rPr>
          <w:rFonts w:ascii="Simplified Arabic" w:hAnsi="Simplified Arabic" w:cs="Simplified Arabic" w:hint="cs"/>
          <w:sz w:val="32"/>
          <w:szCs w:val="32"/>
          <w:rtl/>
        </w:rPr>
        <w:t>" كعنصر مهم في الدراسة اللغوية.</w:t>
      </w:r>
    </w:p>
    <w:p w:rsidR="00090282" w:rsidRDefault="00090282" w:rsidP="00090282">
      <w:pPr>
        <w:bidi/>
        <w:spacing w:after="0"/>
        <w:jc w:val="both"/>
        <w:rPr>
          <w:rFonts w:ascii="Simplified Arabic" w:hAnsi="Simplified Arabic" w:cs="Simplified Arabic"/>
          <w:sz w:val="32"/>
          <w:szCs w:val="32"/>
          <w:rtl/>
        </w:rPr>
      </w:pPr>
      <w:r>
        <w:rPr>
          <w:rFonts w:ascii="Simplified Arabic" w:hAnsi="Simplified Arabic" w:cs="Simplified Arabic" w:hint="cs"/>
          <w:sz w:val="32"/>
          <w:szCs w:val="32"/>
          <w:rtl/>
        </w:rPr>
        <w:t>وبالنظر إلى وجود فكرة الزمان من جهة وكذا كون اللسان نظام من قيم لا تحدد خارج حالة ما فإن دراسة هذا السان تتم على محورين:</w:t>
      </w:r>
    </w:p>
    <w:p w:rsidR="00090282" w:rsidRDefault="00090282" w:rsidP="00090282">
      <w:pPr>
        <w:bidi/>
        <w:jc w:val="both"/>
        <w:rPr>
          <w:rFonts w:ascii="Simplified Arabic" w:hAnsi="Simplified Arabic" w:cs="Simplified Arabic"/>
          <w:sz w:val="32"/>
          <w:szCs w:val="32"/>
          <w:rtl/>
        </w:rPr>
      </w:pPr>
      <w:r w:rsidRPr="00DD67F2">
        <w:rPr>
          <w:rFonts w:ascii="Simplified Arabic" w:hAnsi="Simplified Arabic" w:cs="Simplified Arabic" w:hint="cs"/>
          <w:b/>
          <w:bCs/>
          <w:sz w:val="32"/>
          <w:szCs w:val="32"/>
          <w:rtl/>
        </w:rPr>
        <w:t>- محور التزامن:</w:t>
      </w:r>
      <w:r>
        <w:rPr>
          <w:rFonts w:ascii="Simplified Arabic" w:hAnsi="Simplified Arabic" w:cs="Simplified Arabic" w:hint="cs"/>
          <w:sz w:val="32"/>
          <w:szCs w:val="32"/>
          <w:rtl/>
        </w:rPr>
        <w:t xml:space="preserve"> ويتعلق بدراسة العلاقات القائمة بين العناصر المتزامنة (الحالة نفسها) (أ-ب).</w:t>
      </w:r>
    </w:p>
    <w:p w:rsidR="00090282" w:rsidRDefault="00090282" w:rsidP="00090282">
      <w:pPr>
        <w:bidi/>
        <w:jc w:val="both"/>
        <w:rPr>
          <w:rFonts w:ascii="Simplified Arabic" w:hAnsi="Simplified Arabic" w:cs="Simplified Arabic"/>
          <w:sz w:val="32"/>
          <w:szCs w:val="32"/>
          <w:rtl/>
        </w:rPr>
      </w:pPr>
      <w:r>
        <w:rPr>
          <w:rFonts w:ascii="Simplified Arabic" w:hAnsi="Simplified Arabic" w:cs="Simplified Arabic" w:hint="cs"/>
          <w:b/>
          <w:bCs/>
          <w:noProof/>
          <w:sz w:val="32"/>
          <w:szCs w:val="32"/>
          <w:rtl/>
          <w:lang w:val="en-US"/>
        </w:rPr>
        <mc:AlternateContent>
          <mc:Choice Requires="wps">
            <w:drawing>
              <wp:anchor distT="0" distB="0" distL="114300" distR="114300" simplePos="0" relativeHeight="251659264" behindDoc="0" locked="0" layoutInCell="1" allowOverlap="1" wp14:anchorId="61E5C00F" wp14:editId="4605E9C6">
                <wp:simplePos x="0" y="0"/>
                <wp:positionH relativeFrom="column">
                  <wp:posOffset>1911644</wp:posOffset>
                </wp:positionH>
                <wp:positionV relativeFrom="paragraph">
                  <wp:posOffset>732705</wp:posOffset>
                </wp:positionV>
                <wp:extent cx="0" cy="709683"/>
                <wp:effectExtent l="95250" t="0" r="114300" b="52705"/>
                <wp:wrapNone/>
                <wp:docPr id="12" name="Connecteur droit avec flèche 12"/>
                <wp:cNvGraphicFramePr/>
                <a:graphic xmlns:a="http://schemas.openxmlformats.org/drawingml/2006/main">
                  <a:graphicData uri="http://schemas.microsoft.com/office/word/2010/wordprocessingShape">
                    <wps:wsp>
                      <wps:cNvCnPr/>
                      <wps:spPr>
                        <a:xfrm>
                          <a:off x="0" y="0"/>
                          <a:ext cx="0" cy="70968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B3BF767" id="_x0000_t32" coordsize="21600,21600" o:spt="32" o:oned="t" path="m,l21600,21600e" filled="f">
                <v:path arrowok="t" fillok="f" o:connecttype="none"/>
                <o:lock v:ext="edit" shapetype="t"/>
              </v:shapetype>
              <v:shape id="Connecteur droit avec flèche 12" o:spid="_x0000_s1026" type="#_x0000_t32" style="position:absolute;left:0;text-align:left;margin-left:150.5pt;margin-top:57.7pt;width:0;height:55.9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" strokecolor="black [3200]" strokeweight=".5pt">
                <v:stroke endarrow="open" joinstyle="miter"/>
              </v:shape>
            </w:pict>
          </mc:Fallback>
        </mc:AlternateContent>
      </w:r>
      <w:r w:rsidRPr="00DD67F2">
        <w:rPr>
          <w:rFonts w:ascii="Simplified Arabic" w:hAnsi="Simplified Arabic" w:cs="Simplified Arabic" w:hint="cs"/>
          <w:b/>
          <w:bCs/>
          <w:sz w:val="32"/>
          <w:szCs w:val="32"/>
          <w:rtl/>
        </w:rPr>
        <w:t>- محور التعاقب:</w:t>
      </w:r>
      <w:r>
        <w:rPr>
          <w:rFonts w:ascii="Simplified Arabic" w:hAnsi="Simplified Arabic" w:cs="Simplified Arabic" w:hint="cs"/>
          <w:sz w:val="32"/>
          <w:szCs w:val="32"/>
          <w:rtl/>
        </w:rPr>
        <w:t xml:space="preserve"> وينظر فيه إلى الوقائع اللغوية من حيث إنها لفظ تقع في تتابع زمني (ج</w:t>
      </w:r>
      <w:r>
        <w:rPr>
          <w:rFonts w:ascii="Simplified Arabic" w:hAnsi="Simplified Arabic" w:cs="Simplified Arabic"/>
          <w:sz w:val="32"/>
          <w:szCs w:val="32"/>
          <w:rtl/>
        </w:rPr>
        <w:t>–</w:t>
      </w:r>
      <w:r>
        <w:rPr>
          <w:rFonts w:ascii="Simplified Arabic" w:hAnsi="Simplified Arabic" w:cs="Simplified Arabic" w:hint="cs"/>
          <w:sz w:val="32"/>
          <w:szCs w:val="32"/>
          <w:rtl/>
        </w:rPr>
        <w:t>د)</w:t>
      </w:r>
      <w:r>
        <w:rPr>
          <w:rFonts w:ascii="Simplified Arabic" w:hAnsi="Simplified Arabic" w:cs="Simplified Arabic" w:hint="cs"/>
          <w:sz w:val="32"/>
          <w:szCs w:val="32"/>
          <w:rtl/>
        </w:rPr>
        <w:tab/>
      </w:r>
      <w:r>
        <w:rPr>
          <w:rFonts w:ascii="Simplified Arabic" w:hAnsi="Simplified Arabic" w:cs="Simplified Arabic" w:hint="cs"/>
          <w:sz w:val="32"/>
          <w:szCs w:val="32"/>
          <w:rtl/>
        </w:rPr>
        <w:tab/>
      </w:r>
      <w:r>
        <w:rPr>
          <w:rFonts w:ascii="Simplified Arabic" w:hAnsi="Simplified Arabic" w:cs="Simplified Arabic" w:hint="cs"/>
          <w:sz w:val="32"/>
          <w:szCs w:val="32"/>
          <w:rtl/>
        </w:rPr>
        <w:tab/>
      </w:r>
      <w:r>
        <w:rPr>
          <w:rFonts w:ascii="Simplified Arabic" w:hAnsi="Simplified Arabic" w:cs="Simplified Arabic" w:hint="cs"/>
          <w:sz w:val="32"/>
          <w:szCs w:val="32"/>
          <w:rtl/>
        </w:rPr>
        <w:tab/>
      </w:r>
      <w:r>
        <w:rPr>
          <w:rFonts w:ascii="Simplified Arabic" w:hAnsi="Simplified Arabic" w:cs="Simplified Arabic" w:hint="cs"/>
          <w:sz w:val="32"/>
          <w:szCs w:val="32"/>
          <w:rtl/>
        </w:rPr>
        <w:tab/>
      </w:r>
      <w:r>
        <w:rPr>
          <w:rFonts w:ascii="Simplified Arabic" w:hAnsi="Simplified Arabic" w:cs="Simplified Arabic" w:hint="cs"/>
          <w:sz w:val="32"/>
          <w:szCs w:val="32"/>
          <w:rtl/>
        </w:rPr>
        <w:tab/>
      </w:r>
      <w:r>
        <w:rPr>
          <w:rFonts w:ascii="Simplified Arabic" w:hAnsi="Simplified Arabic" w:cs="Simplified Arabic" w:hint="cs"/>
          <w:sz w:val="32"/>
          <w:szCs w:val="32"/>
          <w:rtl/>
        </w:rPr>
        <w:tab/>
      </w:r>
      <w:r>
        <w:rPr>
          <w:rFonts w:ascii="Simplified Arabic" w:hAnsi="Simplified Arabic" w:cs="Simplified Arabic" w:hint="cs"/>
          <w:sz w:val="32"/>
          <w:szCs w:val="32"/>
          <w:rtl/>
        </w:rPr>
        <w:tab/>
        <w:t xml:space="preserve">   ج</w:t>
      </w:r>
    </w:p>
    <w:p w:rsidR="00090282" w:rsidRDefault="00090282" w:rsidP="00090282">
      <w:pPr>
        <w:bidi/>
        <w:jc w:val="both"/>
        <w:rPr>
          <w:rFonts w:ascii="Simplified Arabic" w:hAnsi="Simplified Arabic" w:cs="Simplified Arabic"/>
          <w:sz w:val="32"/>
          <w:szCs w:val="32"/>
          <w:rtl/>
        </w:rPr>
      </w:pPr>
      <w:r>
        <w:rPr>
          <w:rFonts w:ascii="Simplified Arabic" w:hAnsi="Simplified Arabic" w:cs="Simplified Arabic" w:hint="cs"/>
          <w:noProof/>
          <w:sz w:val="32"/>
          <w:szCs w:val="32"/>
          <w:rtl/>
          <w:lang w:val="en-US"/>
        </w:rPr>
        <mc:AlternateContent>
          <mc:Choice Requires="wps">
            <w:drawing>
              <wp:anchor distT="0" distB="0" distL="114300" distR="114300" simplePos="0" relativeHeight="251660288" behindDoc="0" locked="0" layoutInCell="1" allowOverlap="1" wp14:anchorId="6BE6211A" wp14:editId="7690C9EB">
                <wp:simplePos x="0" y="0"/>
                <wp:positionH relativeFrom="column">
                  <wp:posOffset>1379381</wp:posOffset>
                </wp:positionH>
                <wp:positionV relativeFrom="paragraph">
                  <wp:posOffset>116338</wp:posOffset>
                </wp:positionV>
                <wp:extent cx="1023582" cy="0"/>
                <wp:effectExtent l="38100" t="76200" r="0" b="114300"/>
                <wp:wrapNone/>
                <wp:docPr id="13" name="Connecteur droit avec flèche 13"/>
                <wp:cNvGraphicFramePr/>
                <a:graphic xmlns:a="http://schemas.openxmlformats.org/drawingml/2006/main">
                  <a:graphicData uri="http://schemas.microsoft.com/office/word/2010/wordprocessingShape">
                    <wps:wsp>
                      <wps:cNvCnPr/>
                      <wps:spPr>
                        <a:xfrm flipH="1">
                          <a:off x="0" y="0"/>
                          <a:ext cx="1023582"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54DE58F" id="Connecteur droit avec flèche 13" o:spid="_x0000_s1026" type="#_x0000_t32" style="position:absolute;left:0;text-align:left;margin-left:108.6pt;margin-top:9.15pt;width:80.6pt;height: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" strokecolor="black [3200]" strokeweight=".5pt">
                <v:stroke endarrow="open" joinstyle="miter"/>
              </v:shape>
            </w:pict>
          </mc:Fallback>
        </mc:AlternateContent>
      </w:r>
      <w:r>
        <w:rPr>
          <w:rFonts w:ascii="Simplified Arabic" w:hAnsi="Simplified Arabic" w:cs="Simplified Arabic" w:hint="cs"/>
          <w:sz w:val="32"/>
          <w:szCs w:val="32"/>
          <w:rtl/>
        </w:rPr>
        <w:tab/>
      </w:r>
      <w:r>
        <w:rPr>
          <w:rFonts w:ascii="Simplified Arabic" w:hAnsi="Simplified Arabic" w:cs="Simplified Arabic" w:hint="cs"/>
          <w:sz w:val="32"/>
          <w:szCs w:val="32"/>
          <w:rtl/>
        </w:rPr>
        <w:tab/>
      </w:r>
      <w:r>
        <w:rPr>
          <w:rFonts w:ascii="Simplified Arabic" w:hAnsi="Simplified Arabic" w:cs="Simplified Arabic" w:hint="cs"/>
          <w:sz w:val="32"/>
          <w:szCs w:val="32"/>
          <w:rtl/>
        </w:rPr>
        <w:tab/>
      </w:r>
      <w:r>
        <w:rPr>
          <w:rFonts w:ascii="Simplified Arabic" w:hAnsi="Simplified Arabic" w:cs="Simplified Arabic" w:hint="cs"/>
          <w:sz w:val="32"/>
          <w:szCs w:val="32"/>
          <w:rtl/>
        </w:rPr>
        <w:tab/>
      </w:r>
      <w:r>
        <w:rPr>
          <w:rFonts w:ascii="Simplified Arabic" w:hAnsi="Simplified Arabic" w:cs="Simplified Arabic" w:hint="cs"/>
          <w:sz w:val="32"/>
          <w:szCs w:val="32"/>
          <w:rtl/>
        </w:rPr>
        <w:tab/>
      </w:r>
      <w:r>
        <w:rPr>
          <w:rFonts w:ascii="Simplified Arabic" w:hAnsi="Simplified Arabic" w:cs="Simplified Arabic" w:hint="cs"/>
          <w:sz w:val="32"/>
          <w:szCs w:val="32"/>
          <w:rtl/>
        </w:rPr>
        <w:tab/>
      </w:r>
      <w:r>
        <w:rPr>
          <w:rFonts w:ascii="Simplified Arabic" w:hAnsi="Simplified Arabic" w:cs="Simplified Arabic" w:hint="cs"/>
          <w:sz w:val="32"/>
          <w:szCs w:val="32"/>
          <w:rtl/>
        </w:rPr>
        <w:tab/>
        <w:t>أ</w:t>
      </w:r>
      <w:r>
        <w:rPr>
          <w:rFonts w:ascii="Simplified Arabic" w:hAnsi="Simplified Arabic" w:cs="Simplified Arabic" w:hint="cs"/>
          <w:sz w:val="32"/>
          <w:szCs w:val="32"/>
          <w:rtl/>
        </w:rPr>
        <w:tab/>
      </w:r>
      <w:r>
        <w:rPr>
          <w:rFonts w:ascii="Simplified Arabic" w:hAnsi="Simplified Arabic" w:cs="Simplified Arabic" w:hint="cs"/>
          <w:sz w:val="32"/>
          <w:szCs w:val="32"/>
          <w:rtl/>
        </w:rPr>
        <w:tab/>
      </w:r>
      <w:r>
        <w:rPr>
          <w:rFonts w:ascii="Simplified Arabic" w:hAnsi="Simplified Arabic" w:cs="Simplified Arabic" w:hint="cs"/>
          <w:sz w:val="32"/>
          <w:szCs w:val="32"/>
          <w:rtl/>
        </w:rPr>
        <w:tab/>
        <w:t>ب</w:t>
      </w:r>
    </w:p>
    <w:p w:rsidR="00090282" w:rsidRDefault="00090282" w:rsidP="00090282">
      <w:pPr>
        <w:bidi/>
        <w:jc w:val="both"/>
        <w:rPr>
          <w:rFonts w:ascii="Simplified Arabic" w:hAnsi="Simplified Arabic" w:cs="Simplified Arabic"/>
          <w:sz w:val="32"/>
          <w:szCs w:val="32"/>
          <w:rtl/>
        </w:rPr>
      </w:pPr>
      <w:r>
        <w:rPr>
          <w:rFonts w:ascii="Simplified Arabic" w:hAnsi="Simplified Arabic" w:cs="Simplified Arabic" w:hint="cs"/>
          <w:sz w:val="32"/>
          <w:szCs w:val="32"/>
          <w:rtl/>
        </w:rPr>
        <w:tab/>
      </w:r>
      <w:r>
        <w:rPr>
          <w:rFonts w:ascii="Simplified Arabic" w:hAnsi="Simplified Arabic" w:cs="Simplified Arabic" w:hint="cs"/>
          <w:sz w:val="32"/>
          <w:szCs w:val="32"/>
          <w:rtl/>
        </w:rPr>
        <w:tab/>
      </w:r>
      <w:r>
        <w:rPr>
          <w:rFonts w:ascii="Simplified Arabic" w:hAnsi="Simplified Arabic" w:cs="Simplified Arabic" w:hint="cs"/>
          <w:sz w:val="32"/>
          <w:szCs w:val="32"/>
          <w:rtl/>
        </w:rPr>
        <w:tab/>
      </w:r>
      <w:r>
        <w:rPr>
          <w:rFonts w:ascii="Simplified Arabic" w:hAnsi="Simplified Arabic" w:cs="Simplified Arabic" w:hint="cs"/>
          <w:sz w:val="32"/>
          <w:szCs w:val="32"/>
          <w:rtl/>
        </w:rPr>
        <w:tab/>
      </w:r>
      <w:r>
        <w:rPr>
          <w:rFonts w:ascii="Simplified Arabic" w:hAnsi="Simplified Arabic" w:cs="Simplified Arabic" w:hint="cs"/>
          <w:sz w:val="32"/>
          <w:szCs w:val="32"/>
          <w:rtl/>
        </w:rPr>
        <w:tab/>
      </w:r>
      <w:r>
        <w:rPr>
          <w:rFonts w:ascii="Simplified Arabic" w:hAnsi="Simplified Arabic" w:cs="Simplified Arabic" w:hint="cs"/>
          <w:sz w:val="32"/>
          <w:szCs w:val="32"/>
          <w:rtl/>
        </w:rPr>
        <w:tab/>
      </w:r>
      <w:r>
        <w:rPr>
          <w:rFonts w:ascii="Simplified Arabic" w:hAnsi="Simplified Arabic" w:cs="Simplified Arabic" w:hint="cs"/>
          <w:sz w:val="32"/>
          <w:szCs w:val="32"/>
          <w:rtl/>
        </w:rPr>
        <w:tab/>
      </w:r>
      <w:r>
        <w:rPr>
          <w:rFonts w:ascii="Simplified Arabic" w:hAnsi="Simplified Arabic" w:cs="Simplified Arabic" w:hint="cs"/>
          <w:sz w:val="32"/>
          <w:szCs w:val="32"/>
          <w:rtl/>
        </w:rPr>
        <w:tab/>
        <w:t xml:space="preserve">   د</w:t>
      </w:r>
    </w:p>
    <w:p w:rsidR="00090282" w:rsidRDefault="00090282" w:rsidP="00090282">
      <w:pPr>
        <w:bidi/>
        <w:jc w:val="both"/>
        <w:rPr>
          <w:rFonts w:ascii="Simplified Arabic" w:hAnsi="Simplified Arabic" w:cs="Simplified Arabic"/>
          <w:sz w:val="32"/>
          <w:szCs w:val="32"/>
          <w:rtl/>
        </w:rPr>
      </w:pPr>
      <w:r>
        <w:rPr>
          <w:rFonts w:ascii="Simplified Arabic" w:hAnsi="Simplified Arabic" w:cs="Simplified Arabic" w:hint="cs"/>
          <w:sz w:val="32"/>
          <w:szCs w:val="32"/>
          <w:rtl/>
        </w:rPr>
        <w:t>يقول "سوسير": "... والحال تحملنا على تقسيم علم اللسان إلى قسمين يخضع كل واحد منهما لمبدأ خاص به، ذلك ان اللغة هي منظومة فيم ولا شيء يحددها خارج الحالة الآنية لعباراتها... التزامني هو كل ما يتعلق بالجانب السكوني من عملنا هذا والتزامن هو كل ما يمت بصلة إلى التطور وهذا معا يدلان على حالة لغة وعلى مرحلة تطور بشكل متعاقب".</w:t>
      </w:r>
    </w:p>
    <w:p w:rsidR="00090282" w:rsidRDefault="00090282" w:rsidP="00090282">
      <w:pPr>
        <w:bidi/>
        <w:jc w:val="both"/>
        <w:rPr>
          <w:rFonts w:ascii="Simplified Arabic" w:hAnsi="Simplified Arabic" w:cs="Simplified Arabic"/>
          <w:sz w:val="32"/>
          <w:szCs w:val="32"/>
          <w:rtl/>
        </w:rPr>
      </w:pPr>
      <w:r>
        <w:rPr>
          <w:rFonts w:ascii="Simplified Arabic" w:hAnsi="Simplified Arabic" w:cs="Simplified Arabic" w:hint="cs"/>
          <w:sz w:val="32"/>
          <w:szCs w:val="32"/>
          <w:rtl/>
        </w:rPr>
        <w:t>*/ تعد قواعد الدراسة التزامنية مطردة وثابتة وهي عامة وإلزامية للمتكلمين بلسان معين.</w:t>
      </w:r>
    </w:p>
    <w:p w:rsidR="00090282" w:rsidRDefault="00090282" w:rsidP="00090282">
      <w:pPr>
        <w:bidi/>
        <w:jc w:val="both"/>
        <w:rPr>
          <w:rFonts w:ascii="Simplified Arabic" w:hAnsi="Simplified Arabic" w:cs="Simplified Arabic"/>
          <w:sz w:val="32"/>
          <w:szCs w:val="32"/>
          <w:rtl/>
        </w:rPr>
      </w:pPr>
      <w:r>
        <w:rPr>
          <w:rFonts w:ascii="Simplified Arabic" w:hAnsi="Simplified Arabic" w:cs="Simplified Arabic" w:hint="cs"/>
          <w:sz w:val="32"/>
          <w:szCs w:val="32"/>
          <w:rtl/>
        </w:rPr>
        <w:t>أما قواعد الدراسة التعاقبية فهي اصطلاحية تطبق على اللسان بعد أن تركه المتكلمون به.</w:t>
      </w:r>
    </w:p>
    <w:p w:rsidR="00090282" w:rsidRDefault="00090282" w:rsidP="00090282">
      <w:pPr>
        <w:bidi/>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وقد أكد "دي سوسير" على أهمية الدراسة التزامنية وأولويتها على الدراسة التعاقبية، لأنها تمثل الحقيقة المباشرة الأولى وتمثل الواقع الحقيقي الوحيد.</w:t>
      </w:r>
    </w:p>
    <w:p w:rsidR="00090282" w:rsidRDefault="00090282" w:rsidP="00090282">
      <w:pPr>
        <w:bidi/>
        <w:spacing w:after="0"/>
        <w:jc w:val="both"/>
        <w:rPr>
          <w:rFonts w:ascii="Simplified Arabic" w:hAnsi="Simplified Arabic" w:cs="Simplified Arabic"/>
          <w:sz w:val="32"/>
          <w:szCs w:val="32"/>
          <w:rtl/>
        </w:rPr>
      </w:pPr>
      <w:r>
        <w:rPr>
          <w:rFonts w:ascii="Simplified Arabic" w:hAnsi="Simplified Arabic" w:cs="Simplified Arabic" w:hint="cs"/>
          <w:noProof/>
          <w:sz w:val="32"/>
          <w:szCs w:val="32"/>
          <w:rtl/>
          <w:lang w:val="en-US"/>
        </w:rPr>
        <mc:AlternateContent>
          <mc:Choice Requires="wps">
            <w:drawing>
              <wp:anchor distT="0" distB="0" distL="114300" distR="114300" simplePos="0" relativeHeight="251661312" behindDoc="0" locked="0" layoutInCell="1" allowOverlap="1" wp14:anchorId="2B9F36BB" wp14:editId="16036F3D">
                <wp:simplePos x="0" y="0"/>
                <wp:positionH relativeFrom="column">
                  <wp:posOffset>1870701</wp:posOffset>
                </wp:positionH>
                <wp:positionV relativeFrom="paragraph">
                  <wp:posOffset>580798</wp:posOffset>
                </wp:positionV>
                <wp:extent cx="436728" cy="0"/>
                <wp:effectExtent l="38100" t="76200" r="0" b="114300"/>
                <wp:wrapNone/>
                <wp:docPr id="14" name="Connecteur droit avec flèche 14"/>
                <wp:cNvGraphicFramePr/>
                <a:graphic xmlns:a="http://schemas.openxmlformats.org/drawingml/2006/main">
                  <a:graphicData uri="http://schemas.microsoft.com/office/word/2010/wordprocessingShape">
                    <wps:wsp>
                      <wps:cNvCnPr/>
                      <wps:spPr>
                        <a:xfrm flipH="1">
                          <a:off x="0" y="0"/>
                          <a:ext cx="43672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B33E096" id="Connecteur droit avec flèche 14" o:spid="_x0000_s1026" type="#_x0000_t32" style="position:absolute;left:0;text-align:left;margin-left:147.3pt;margin-top:45.75pt;width:34.4pt;height:0;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" strokecolor="black [3200]" strokeweight=".5pt">
                <v:stroke endarrow="open" joinstyle="miter"/>
              </v:shape>
            </w:pict>
          </mc:Fallback>
        </mc:AlternateContent>
      </w:r>
      <w:r>
        <w:rPr>
          <w:rFonts w:ascii="Simplified Arabic" w:hAnsi="Simplified Arabic" w:cs="Simplified Arabic" w:hint="cs"/>
          <w:sz w:val="32"/>
          <w:szCs w:val="32"/>
          <w:rtl/>
        </w:rPr>
        <w:t xml:space="preserve">وبذلك تخلص البحث اللساني من العوامل الخارجة عن الطبيعة الداخلية للموضوع اللساني نفسه (التاريخ) والعوامل النفسية والاجتماعية والثقافية </w:t>
      </w:r>
      <w:r>
        <w:rPr>
          <w:rFonts w:ascii="Simplified Arabic" w:hAnsi="Simplified Arabic" w:cs="Simplified Arabic" w:hint="cs"/>
          <w:sz w:val="32"/>
          <w:szCs w:val="32"/>
          <w:rtl/>
        </w:rPr>
        <w:tab/>
      </w:r>
      <w:r>
        <w:rPr>
          <w:rFonts w:ascii="Simplified Arabic" w:hAnsi="Simplified Arabic" w:cs="Simplified Arabic" w:hint="cs"/>
          <w:sz w:val="32"/>
          <w:szCs w:val="32"/>
          <w:rtl/>
        </w:rPr>
        <w:tab/>
        <w:t>اللسانيات: "دراسة اللقسان في ذاته ومن أجل ذاته".</w:t>
      </w:r>
    </w:p>
    <w:p w:rsidR="00090282" w:rsidRDefault="00090282" w:rsidP="00090282">
      <w:pPr>
        <w:bidi/>
        <w:jc w:val="both"/>
        <w:rPr>
          <w:rFonts w:ascii="Simplified Arabic" w:hAnsi="Simplified Arabic" w:cs="Simplified Arabic"/>
          <w:sz w:val="32"/>
          <w:szCs w:val="32"/>
          <w:rtl/>
        </w:rPr>
      </w:pPr>
      <w:r>
        <w:rPr>
          <w:rFonts w:ascii="Simplified Arabic" w:hAnsi="Simplified Arabic" w:cs="Simplified Arabic" w:hint="cs"/>
          <w:sz w:val="32"/>
          <w:szCs w:val="32"/>
          <w:rtl/>
        </w:rPr>
        <w:t>"يفترض تعريفنا للسان إبعاد كل ما هو غريب عن كيانه ومنظومته وبكلمة واحدة كل ما نشير إليه باللسانيات الخارجية".</w:t>
      </w:r>
    </w:p>
    <w:p w:rsidR="00090282" w:rsidRDefault="00090282" w:rsidP="00090282">
      <w:pPr>
        <w:bidi/>
        <w:jc w:val="both"/>
        <w:rPr>
          <w:rFonts w:ascii="Simplified Arabic" w:hAnsi="Simplified Arabic" w:cs="Simplified Arabic"/>
          <w:sz w:val="32"/>
          <w:szCs w:val="32"/>
          <w:rtl/>
        </w:rPr>
      </w:pPr>
      <w:r>
        <w:rPr>
          <w:rFonts w:ascii="Simplified Arabic" w:hAnsi="Simplified Arabic" w:cs="Simplified Arabic" w:hint="cs"/>
          <w:sz w:val="32"/>
          <w:szCs w:val="32"/>
          <w:rtl/>
        </w:rPr>
        <w:t>"استقلالية البحث اللساني".</w:t>
      </w:r>
    </w:p>
    <w:p w:rsidR="00090282" w:rsidRPr="003927E4" w:rsidRDefault="00090282" w:rsidP="00090282">
      <w:pPr>
        <w:bidi/>
        <w:jc w:val="both"/>
        <w:rPr>
          <w:rFonts w:ascii="Simplified Arabic" w:hAnsi="Simplified Arabic" w:cs="Simplified Arabic"/>
          <w:b/>
          <w:bCs/>
          <w:sz w:val="32"/>
          <w:szCs w:val="32"/>
          <w:rtl/>
        </w:rPr>
      </w:pPr>
      <w:r w:rsidRPr="003927E4">
        <w:rPr>
          <w:rFonts w:ascii="Simplified Arabic" w:hAnsi="Simplified Arabic" w:cs="Simplified Arabic" w:hint="cs"/>
          <w:b/>
          <w:bCs/>
          <w:sz w:val="32"/>
          <w:szCs w:val="32"/>
          <w:rtl/>
        </w:rPr>
        <w:t>4- العلاقات الاستبدالية والعلاقات التركيبية:</w:t>
      </w:r>
    </w:p>
    <w:p w:rsidR="00090282" w:rsidRDefault="00090282" w:rsidP="00090282">
      <w:pPr>
        <w:bidi/>
        <w:spacing w:after="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ميز "دي سوسير" منهجيا بين وجودين للعلامة السانية: وجودها في حالتها السلبية المنعزلة، ووجودها وهي وحدة دالة ذات وظيفة لسانية في نظام، وعبر عن وجود هذه العلاقات بمحورين أساسيين هما محورا العلاقات التركيبية: </w:t>
      </w:r>
      <w:r>
        <w:rPr>
          <w:rFonts w:ascii="Simplified Arabic" w:hAnsi="Simplified Arabic" w:cs="Simplified Arabic"/>
          <w:sz w:val="32"/>
          <w:szCs w:val="32"/>
        </w:rPr>
        <w:t>R.syntagmatiques</w:t>
      </w:r>
      <w:r>
        <w:rPr>
          <w:rFonts w:ascii="Simplified Arabic" w:hAnsi="Simplified Arabic" w:cs="Simplified Arabic" w:hint="cs"/>
          <w:sz w:val="32"/>
          <w:szCs w:val="32"/>
          <w:rtl/>
        </w:rPr>
        <w:t xml:space="preserve">، والعلاقات الاستبدالية: </w:t>
      </w:r>
      <w:r>
        <w:rPr>
          <w:rFonts w:ascii="Simplified Arabic" w:hAnsi="Simplified Arabic" w:cs="Simplified Arabic"/>
          <w:sz w:val="32"/>
          <w:szCs w:val="32"/>
        </w:rPr>
        <w:t>R. paradigmatiques</w:t>
      </w:r>
      <w:r>
        <w:rPr>
          <w:rFonts w:ascii="Simplified Arabic" w:hAnsi="Simplified Arabic" w:cs="Simplified Arabic" w:hint="cs"/>
          <w:sz w:val="32"/>
          <w:szCs w:val="32"/>
          <w:rtl/>
        </w:rPr>
        <w:t>.</w:t>
      </w:r>
    </w:p>
    <w:p w:rsidR="00090282" w:rsidRDefault="00090282" w:rsidP="00090282">
      <w:pPr>
        <w:bidi/>
        <w:jc w:val="both"/>
        <w:rPr>
          <w:rFonts w:ascii="Simplified Arabic" w:hAnsi="Simplified Arabic" w:cs="Simplified Arabic"/>
          <w:sz w:val="32"/>
          <w:szCs w:val="32"/>
          <w:rtl/>
        </w:rPr>
      </w:pPr>
      <w:r>
        <w:rPr>
          <w:rFonts w:ascii="Simplified Arabic" w:hAnsi="Simplified Arabic" w:cs="Simplified Arabic" w:hint="cs"/>
          <w:sz w:val="32"/>
          <w:szCs w:val="32"/>
          <w:rtl/>
        </w:rPr>
        <w:t>يقول "سوسير": "إن العلاقات والاختلافات القائمة بين عبارات ألسنية تحدث عبر دائرتين متميزتين تولّد منهما ترتيب قيمٍ معينا... ففي الخطاب، تُقيم الكلمات ضمن تعاقدها فيما بينها علاقات مبنية على صفة اللغة الخطية، ويمكن تسمية الأنساق التي يكون المدى سندا لها تراكيب، فالتركيب إذن إنما يتشكل دائما من وحدتين متعاقبتين أو أكثر (مثلا: أعاد القراءة، الحياة البشرية، تخرج إذا كان الجو جميلا).</w:t>
      </w:r>
    </w:p>
    <w:p w:rsidR="00090282" w:rsidRDefault="00090282" w:rsidP="00090282">
      <w:pPr>
        <w:bidi/>
        <w:spacing w:after="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ومن جهة أخرى تتسم الكلمات خارج الخطاب بشيء مشترك وتترابط في الذاكرة مشكلة جماعات تسودها علاقات مختلفة، فكلمة (تعلّم) تجعل قافلة كلمات أخرى تنبثق في الذهن لاشعوريا </w:t>
      </w:r>
      <w:r>
        <w:rPr>
          <w:rFonts w:ascii="Simplified Arabic" w:hAnsi="Simplified Arabic" w:cs="Simplified Arabic" w:hint="cs"/>
          <w:sz w:val="32"/>
          <w:szCs w:val="32"/>
          <w:rtl/>
        </w:rPr>
        <w:lastRenderedPageBreak/>
        <w:t>(أعلم، علم) أو (تغيير، تربية، اكتساب). إننا سندعوها بالعلاقات الترابطية... إن العلامة التركيبية هي حضورية والعلامة الترابطية غيابية".</w:t>
      </w:r>
    </w:p>
    <w:p w:rsidR="00090282" w:rsidRDefault="00090282" w:rsidP="00090282">
      <w:pPr>
        <w:bidi/>
        <w:spacing w:after="0"/>
        <w:jc w:val="both"/>
        <w:rPr>
          <w:rFonts w:ascii="Simplified Arabic" w:hAnsi="Simplified Arabic" w:cs="Simplified Arabic"/>
          <w:sz w:val="32"/>
          <w:szCs w:val="32"/>
          <w:rtl/>
        </w:rPr>
      </w:pPr>
      <w:r>
        <w:rPr>
          <w:rFonts w:ascii="Simplified Arabic" w:hAnsi="Simplified Arabic" w:cs="Simplified Arabic" w:hint="cs"/>
          <w:sz w:val="32"/>
          <w:szCs w:val="32"/>
          <w:rtl/>
        </w:rPr>
        <w:t>- فالعلاقات الاستبدالية تحقق وظيفتها خارج الخطاب بترابط ذهني وفق علاقات دلالية مختلفة وهي موجودة بالقوة.</w:t>
      </w:r>
    </w:p>
    <w:p w:rsidR="00090282" w:rsidRDefault="00090282" w:rsidP="00090282">
      <w:pPr>
        <w:bidi/>
        <w:spacing w:after="0"/>
        <w:jc w:val="both"/>
        <w:rPr>
          <w:rFonts w:ascii="Simplified Arabic" w:hAnsi="Simplified Arabic" w:cs="Simplified Arabic"/>
          <w:sz w:val="32"/>
          <w:szCs w:val="32"/>
          <w:rtl/>
        </w:rPr>
      </w:pPr>
      <w:r>
        <w:rPr>
          <w:rFonts w:ascii="Simplified Arabic" w:hAnsi="Simplified Arabic" w:cs="Simplified Arabic" w:hint="cs"/>
          <w:noProof/>
          <w:sz w:val="32"/>
          <w:szCs w:val="32"/>
          <w:rtl/>
          <w:lang w:val="en-US"/>
        </w:rPr>
        <mc:AlternateContent>
          <mc:Choice Requires="wps">
            <w:drawing>
              <wp:anchor distT="0" distB="0" distL="114300" distR="114300" simplePos="0" relativeHeight="251662336" behindDoc="0" locked="0" layoutInCell="1" allowOverlap="1" wp14:anchorId="1CCF3FB1" wp14:editId="55CB3C8C">
                <wp:simplePos x="0" y="0"/>
                <wp:positionH relativeFrom="column">
                  <wp:posOffset>4667544</wp:posOffset>
                </wp:positionH>
                <wp:positionV relativeFrom="paragraph">
                  <wp:posOffset>1461647</wp:posOffset>
                </wp:positionV>
                <wp:extent cx="0" cy="1924050"/>
                <wp:effectExtent l="95250" t="38100" r="57150" b="19050"/>
                <wp:wrapNone/>
                <wp:docPr id="15" name="Connecteur droit avec flèche 15"/>
                <wp:cNvGraphicFramePr/>
                <a:graphic xmlns:a="http://schemas.openxmlformats.org/drawingml/2006/main">
                  <a:graphicData uri="http://schemas.microsoft.com/office/word/2010/wordprocessingShape">
                    <wps:wsp>
                      <wps:cNvCnPr/>
                      <wps:spPr>
                        <a:xfrm flipV="1">
                          <a:off x="0" y="0"/>
                          <a:ext cx="0" cy="19240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169E1E25" id="Connecteur droit avec flèche 15" o:spid="_x0000_s1026" type="#_x0000_t32" style="position:absolute;left:0;text-align:left;margin-left:367.5pt;margin-top:115.1pt;width:0;height:151.5pt;flip:y;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" strokecolor="black [3200]" strokeweight=".5pt">
                <v:stroke endarrow="open" joinstyle="miter"/>
              </v:shape>
            </w:pict>
          </mc:Fallback>
        </mc:AlternateContent>
      </w:r>
      <w:r>
        <w:rPr>
          <w:rFonts w:ascii="Simplified Arabic" w:hAnsi="Simplified Arabic" w:cs="Simplified Arabic" w:hint="cs"/>
          <w:sz w:val="32"/>
          <w:szCs w:val="32"/>
          <w:rtl/>
        </w:rPr>
        <w:t>- والعلاقات التركيبية فهي حضورية داخل الخطاب، وفق علاقات نحوية نظامية وهي موجودة بالفعل ، وتتمثل أهمية هذه العلاقات في أن علامة ما في تركيب (نظام) ما لا تكتسب قيمتها إلا بتقابلها مع ما يجاورها من علامات (سابقة عنها أو لاحقة لها أو هما معا).</w:t>
      </w:r>
    </w:p>
    <w:p w:rsidR="00090282" w:rsidRDefault="00090282" w:rsidP="00090282">
      <w:pPr>
        <w:bidi/>
        <w:spacing w:after="0"/>
        <w:jc w:val="both"/>
        <w:rPr>
          <w:rFonts w:ascii="Simplified Arabic" w:hAnsi="Simplified Arabic" w:cs="Simplified Arabic"/>
          <w:sz w:val="32"/>
          <w:szCs w:val="32"/>
          <w:rtl/>
        </w:rPr>
      </w:pPr>
      <w:r>
        <w:rPr>
          <w:rFonts w:ascii="Simplified Arabic" w:hAnsi="Simplified Arabic" w:cs="Simplified Arabic" w:hint="cs"/>
          <w:sz w:val="32"/>
          <w:szCs w:val="32"/>
          <w:rtl/>
        </w:rPr>
        <w:tab/>
      </w:r>
      <w:r>
        <w:rPr>
          <w:rFonts w:ascii="Simplified Arabic" w:hAnsi="Simplified Arabic" w:cs="Simplified Arabic" w:hint="cs"/>
          <w:sz w:val="32"/>
          <w:szCs w:val="32"/>
          <w:rtl/>
        </w:rPr>
        <w:tab/>
      </w:r>
      <w:r>
        <w:rPr>
          <w:rFonts w:ascii="Simplified Arabic" w:hAnsi="Simplified Arabic" w:cs="Simplified Arabic" w:hint="cs"/>
          <w:sz w:val="32"/>
          <w:szCs w:val="32"/>
          <w:rtl/>
        </w:rPr>
        <w:tab/>
        <w:t>المعرفة</w:t>
      </w:r>
    </w:p>
    <w:p w:rsidR="00090282" w:rsidRDefault="00090282" w:rsidP="00090282">
      <w:pPr>
        <w:bidi/>
        <w:spacing w:after="0"/>
        <w:jc w:val="both"/>
        <w:rPr>
          <w:rFonts w:ascii="Simplified Arabic" w:hAnsi="Simplified Arabic" w:cs="Simplified Arabic"/>
          <w:sz w:val="32"/>
          <w:szCs w:val="32"/>
          <w:rtl/>
        </w:rPr>
      </w:pPr>
      <w:r>
        <w:rPr>
          <w:rFonts w:ascii="Simplified Arabic" w:hAnsi="Simplified Arabic" w:cs="Simplified Arabic" w:hint="cs"/>
          <w:sz w:val="32"/>
          <w:szCs w:val="32"/>
          <w:rtl/>
        </w:rPr>
        <w:t>ع. استبدالية</w:t>
      </w:r>
      <w:r>
        <w:rPr>
          <w:rFonts w:ascii="Simplified Arabic" w:hAnsi="Simplified Arabic" w:cs="Simplified Arabic" w:hint="cs"/>
          <w:sz w:val="32"/>
          <w:szCs w:val="32"/>
          <w:rtl/>
        </w:rPr>
        <w:tab/>
      </w:r>
      <w:r>
        <w:rPr>
          <w:rFonts w:ascii="Simplified Arabic" w:hAnsi="Simplified Arabic" w:cs="Simplified Arabic" w:hint="cs"/>
          <w:sz w:val="32"/>
          <w:szCs w:val="32"/>
          <w:rtl/>
        </w:rPr>
        <w:tab/>
        <w:t>العلم</w:t>
      </w:r>
    </w:p>
    <w:p w:rsidR="00090282" w:rsidRDefault="00090282" w:rsidP="00090282">
      <w:pPr>
        <w:bidi/>
        <w:spacing w:after="0"/>
        <w:jc w:val="both"/>
        <w:rPr>
          <w:rFonts w:ascii="Simplified Arabic" w:hAnsi="Simplified Arabic" w:cs="Simplified Arabic"/>
          <w:sz w:val="32"/>
          <w:szCs w:val="32"/>
          <w:rtl/>
        </w:rPr>
      </w:pPr>
      <w:r>
        <w:rPr>
          <w:rFonts w:ascii="Simplified Arabic" w:hAnsi="Simplified Arabic" w:cs="Simplified Arabic" w:hint="cs"/>
          <w:sz w:val="32"/>
          <w:szCs w:val="32"/>
          <w:rtl/>
        </w:rPr>
        <w:tab/>
      </w:r>
      <w:r>
        <w:rPr>
          <w:rFonts w:ascii="Simplified Arabic" w:hAnsi="Simplified Arabic" w:cs="Simplified Arabic" w:hint="cs"/>
          <w:sz w:val="32"/>
          <w:szCs w:val="32"/>
          <w:rtl/>
        </w:rPr>
        <w:tab/>
      </w:r>
      <w:r>
        <w:rPr>
          <w:rFonts w:ascii="Simplified Arabic" w:hAnsi="Simplified Arabic" w:cs="Simplified Arabic" w:hint="cs"/>
          <w:sz w:val="32"/>
          <w:szCs w:val="32"/>
          <w:rtl/>
        </w:rPr>
        <w:tab/>
        <w:t>الحلم</w:t>
      </w:r>
    </w:p>
    <w:p w:rsidR="00090282" w:rsidRDefault="00090282" w:rsidP="00090282">
      <w:pPr>
        <w:bidi/>
        <w:spacing w:after="0"/>
        <w:jc w:val="both"/>
        <w:rPr>
          <w:rFonts w:ascii="Simplified Arabic" w:hAnsi="Simplified Arabic" w:cs="Simplified Arabic"/>
          <w:sz w:val="32"/>
          <w:szCs w:val="32"/>
          <w:rtl/>
        </w:rPr>
      </w:pPr>
      <w:r>
        <w:rPr>
          <w:rFonts w:ascii="Simplified Arabic" w:hAnsi="Simplified Arabic" w:cs="Simplified Arabic" w:hint="cs"/>
          <w:sz w:val="32"/>
          <w:szCs w:val="32"/>
          <w:rtl/>
        </w:rPr>
        <w:tab/>
      </w:r>
      <w:r>
        <w:rPr>
          <w:rFonts w:ascii="Simplified Arabic" w:hAnsi="Simplified Arabic" w:cs="Simplified Arabic" w:hint="cs"/>
          <w:sz w:val="32"/>
          <w:szCs w:val="32"/>
          <w:rtl/>
        </w:rPr>
        <w:tab/>
      </w:r>
      <w:r>
        <w:rPr>
          <w:rFonts w:ascii="Simplified Arabic" w:hAnsi="Simplified Arabic" w:cs="Simplified Arabic" w:hint="cs"/>
          <w:sz w:val="32"/>
          <w:szCs w:val="32"/>
          <w:rtl/>
        </w:rPr>
        <w:tab/>
        <w:t>الجهل</w:t>
      </w:r>
    </w:p>
    <w:p w:rsidR="00090282" w:rsidRDefault="00090282" w:rsidP="00090282">
      <w:pPr>
        <w:bidi/>
        <w:spacing w:after="0"/>
        <w:jc w:val="both"/>
        <w:rPr>
          <w:rFonts w:ascii="Simplified Arabic" w:hAnsi="Simplified Arabic" w:cs="Simplified Arabic"/>
          <w:sz w:val="32"/>
          <w:szCs w:val="32"/>
          <w:rtl/>
        </w:rPr>
      </w:pPr>
      <w:r>
        <w:rPr>
          <w:rFonts w:ascii="Simplified Arabic" w:hAnsi="Simplified Arabic" w:cs="Simplified Arabic" w:hint="cs"/>
          <w:noProof/>
          <w:sz w:val="32"/>
          <w:szCs w:val="32"/>
          <w:rtl/>
          <w:lang w:val="en-US"/>
        </w:rPr>
        <mc:AlternateContent>
          <mc:Choice Requires="wps">
            <w:drawing>
              <wp:anchor distT="0" distB="0" distL="114300" distR="114300" simplePos="0" relativeHeight="251663360" behindDoc="0" locked="0" layoutInCell="1" allowOverlap="1" wp14:anchorId="70DE9921" wp14:editId="26A571C3">
                <wp:simplePos x="0" y="0"/>
                <wp:positionH relativeFrom="column">
                  <wp:posOffset>2197735</wp:posOffset>
                </wp:positionH>
                <wp:positionV relativeFrom="paragraph">
                  <wp:posOffset>285750</wp:posOffset>
                </wp:positionV>
                <wp:extent cx="2469515" cy="0"/>
                <wp:effectExtent l="38100" t="76200" r="0" b="114300"/>
                <wp:wrapNone/>
                <wp:docPr id="16" name="Connecteur droit avec flèche 16"/>
                <wp:cNvGraphicFramePr/>
                <a:graphic xmlns:a="http://schemas.openxmlformats.org/drawingml/2006/main">
                  <a:graphicData uri="http://schemas.microsoft.com/office/word/2010/wordprocessingShape">
                    <wps:wsp>
                      <wps:cNvCnPr/>
                      <wps:spPr>
                        <a:xfrm flipH="1">
                          <a:off x="0" y="0"/>
                          <a:ext cx="246951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83997F" id="Connecteur droit avec flèche 16" o:spid="_x0000_s1026" type="#_x0000_t32" style="position:absolute;left:0;text-align:left;margin-left:173.05pt;margin-top:22.5pt;width:194.45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" strokecolor="black [3200]" strokeweight=".5pt">
                <v:stroke endarrow="open" joinstyle="miter"/>
              </v:shape>
            </w:pict>
          </mc:Fallback>
        </mc:AlternateContent>
      </w:r>
      <w:r>
        <w:rPr>
          <w:rFonts w:ascii="Simplified Arabic" w:hAnsi="Simplified Arabic" w:cs="Simplified Arabic" w:hint="cs"/>
          <w:sz w:val="32"/>
          <w:szCs w:val="32"/>
          <w:rtl/>
        </w:rPr>
        <w:tab/>
      </w:r>
      <w:r>
        <w:rPr>
          <w:rFonts w:ascii="Simplified Arabic" w:hAnsi="Simplified Arabic" w:cs="Simplified Arabic" w:hint="cs"/>
          <w:sz w:val="32"/>
          <w:szCs w:val="32"/>
          <w:rtl/>
        </w:rPr>
        <w:tab/>
      </w:r>
      <w:r>
        <w:rPr>
          <w:rFonts w:ascii="Simplified Arabic" w:hAnsi="Simplified Arabic" w:cs="Simplified Arabic" w:hint="cs"/>
          <w:sz w:val="32"/>
          <w:szCs w:val="32"/>
          <w:rtl/>
        </w:rPr>
        <w:tab/>
        <w:t>العلم * سبيل * السيادة</w:t>
      </w:r>
    </w:p>
    <w:p w:rsidR="00090282" w:rsidRDefault="00090282" w:rsidP="00090282">
      <w:pPr>
        <w:bidi/>
        <w:spacing w:after="0"/>
        <w:jc w:val="both"/>
        <w:rPr>
          <w:rFonts w:ascii="Simplified Arabic" w:hAnsi="Simplified Arabic" w:cs="Simplified Arabic"/>
          <w:sz w:val="32"/>
          <w:szCs w:val="32"/>
          <w:rtl/>
        </w:rPr>
      </w:pPr>
      <w:r>
        <w:rPr>
          <w:rFonts w:ascii="Simplified Arabic" w:hAnsi="Simplified Arabic" w:cs="Simplified Arabic" w:hint="cs"/>
          <w:sz w:val="32"/>
          <w:szCs w:val="32"/>
          <w:rtl/>
        </w:rPr>
        <w:tab/>
      </w:r>
      <w:r>
        <w:rPr>
          <w:rFonts w:ascii="Simplified Arabic" w:hAnsi="Simplified Arabic" w:cs="Simplified Arabic" w:hint="cs"/>
          <w:sz w:val="32"/>
          <w:szCs w:val="32"/>
          <w:rtl/>
        </w:rPr>
        <w:tab/>
      </w:r>
      <w:r>
        <w:rPr>
          <w:rFonts w:ascii="Simplified Arabic" w:hAnsi="Simplified Arabic" w:cs="Simplified Arabic" w:hint="cs"/>
          <w:sz w:val="32"/>
          <w:szCs w:val="32"/>
          <w:rtl/>
        </w:rPr>
        <w:tab/>
      </w:r>
      <w:r>
        <w:rPr>
          <w:rFonts w:ascii="Simplified Arabic" w:hAnsi="Simplified Arabic" w:cs="Simplified Arabic" w:hint="cs"/>
          <w:sz w:val="32"/>
          <w:szCs w:val="32"/>
          <w:rtl/>
        </w:rPr>
        <w:tab/>
        <w:t>ع. التركيبية</w:t>
      </w:r>
    </w:p>
    <w:p w:rsidR="00090282" w:rsidRDefault="00090282" w:rsidP="00090282">
      <w:pPr>
        <w:bidi/>
        <w:spacing w:after="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فكلمة العلم تتقابل مع (التعلم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المعرفة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الدراية) في سياق الترادف ومع كلمة: حلم في سياق التجانس ومع (الجهل، الحمق) في سياق التضاد.</w:t>
      </w:r>
    </w:p>
    <w:p w:rsidR="00090282" w:rsidRDefault="00090282" w:rsidP="00090282">
      <w:pPr>
        <w:bidi/>
        <w:jc w:val="both"/>
        <w:rPr>
          <w:rFonts w:ascii="Simplified Arabic" w:hAnsi="Simplified Arabic" w:cs="Simplified Arabic"/>
          <w:sz w:val="32"/>
          <w:szCs w:val="32"/>
          <w:rtl/>
        </w:rPr>
      </w:pPr>
      <w:r>
        <w:rPr>
          <w:rFonts w:ascii="Simplified Arabic" w:hAnsi="Simplified Arabic" w:cs="Simplified Arabic" w:hint="cs"/>
          <w:sz w:val="32"/>
          <w:szCs w:val="32"/>
          <w:rtl/>
        </w:rPr>
        <w:t>- وتكمن أهمية هذين المحورين في أنهما يمثلان الجانب الإجرائي العملي الذي يشتغل فيه النظام ويتحكم عن طريقه في حركية العلامات ويجسد مبدأ القيمة بين العلامات.</w:t>
      </w:r>
    </w:p>
    <w:p w:rsidR="00090282" w:rsidRPr="006977B6" w:rsidRDefault="00090282" w:rsidP="00090282">
      <w:pPr>
        <w:bidi/>
        <w:jc w:val="both"/>
        <w:rPr>
          <w:rFonts w:ascii="Simplified Arabic" w:hAnsi="Simplified Arabic" w:cs="Simplified Arabic"/>
          <w:sz w:val="32"/>
          <w:szCs w:val="32"/>
          <w:rtl/>
        </w:rPr>
      </w:pPr>
      <w:r>
        <w:rPr>
          <w:rFonts w:ascii="Simplified Arabic" w:hAnsi="Simplified Arabic" w:cs="Simplified Arabic" w:hint="cs"/>
          <w:sz w:val="32"/>
          <w:szCs w:val="32"/>
          <w:rtl/>
        </w:rPr>
        <w:t>ومن خلال هذه المبادئ كلّها؛ أي الثنائيات كلّها أكد "سوسير" على أنّ موضوع اللسانيات الوحيد والحقيقي هو اللسان في ذاته ومن أجل ذاته "مقاربة علمية وصفية".</w:t>
      </w:r>
    </w:p>
    <w:p w:rsidR="00276F60" w:rsidRDefault="00276F60"/>
    <w:sectPr w:rsidR="00276F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282"/>
    <w:rsid w:val="00090282"/>
    <w:rsid w:val="00276F60"/>
    <w:rsid w:val="002D50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C37734-4562-4042-B75B-C7C4E1E9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282"/>
    <w:pPr>
      <w:spacing w:after="200" w:line="276" w:lineRule="auto"/>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509</Words>
  <Characters>2905</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2024-11-29T19:59:00Z</dcterms:created>
  <dcterms:modified xsi:type="dcterms:W3CDTF">2024-11-29T20:00:00Z</dcterms:modified>
</cp:coreProperties>
</file>