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B53" w:rsidRPr="00F2103A" w:rsidRDefault="00400B53" w:rsidP="00400B53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F2103A">
        <w:rPr>
          <w:rFonts w:asciiTheme="majorBidi" w:hAnsiTheme="majorBidi" w:cstheme="majorBidi"/>
          <w:b/>
          <w:bCs/>
          <w:sz w:val="32"/>
          <w:szCs w:val="32"/>
          <w:rtl/>
        </w:rPr>
        <w:t>بسم الله الرحمان الرحيم</w:t>
      </w:r>
    </w:p>
    <w:p w:rsidR="00400B53" w:rsidRPr="00F2103A" w:rsidRDefault="002F470A" w:rsidP="00F2103A">
      <w:pPr>
        <w:tabs>
          <w:tab w:val="left" w:pos="3102"/>
          <w:tab w:val="left" w:pos="3552"/>
        </w:tabs>
        <w:bidi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F2103A">
        <w:rPr>
          <w:rFonts w:asciiTheme="majorBidi" w:hAnsiTheme="majorBidi" w:cstheme="majorBidi"/>
          <w:b/>
          <w:bCs/>
          <w:sz w:val="32"/>
          <w:szCs w:val="32"/>
          <w:rtl/>
        </w:rPr>
        <w:tab/>
      </w:r>
      <w:r w:rsidR="00F2103A" w:rsidRPr="00F2103A">
        <w:rPr>
          <w:rFonts w:asciiTheme="majorBidi" w:hAnsiTheme="majorBidi" w:cstheme="majorBidi"/>
          <w:b/>
          <w:bCs/>
          <w:sz w:val="32"/>
          <w:szCs w:val="32"/>
          <w:rtl/>
        </w:rPr>
        <w:tab/>
      </w:r>
    </w:p>
    <w:p w:rsidR="00400B53" w:rsidRPr="00F2103A" w:rsidRDefault="00661689" w:rsidP="00400B53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F2103A">
        <w:rPr>
          <w:rFonts w:asciiTheme="majorBidi" w:hAnsiTheme="majorBidi" w:cstheme="majorBidi"/>
          <w:b/>
          <w:bCs/>
          <w:sz w:val="32"/>
          <w:szCs w:val="32"/>
          <w:rtl/>
        </w:rPr>
        <w:t>المحاضرة ال</w:t>
      </w:r>
      <w:r w:rsidR="00F2103A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سابعة       </w:t>
      </w:r>
      <w:r w:rsidRPr="00F2103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F2103A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</w:t>
      </w:r>
      <w:proofErr w:type="spellStart"/>
      <w:r w:rsidR="00016B23" w:rsidRPr="00F2103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السيميائي</w:t>
      </w:r>
      <w:r w:rsidRPr="00F2103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ة</w:t>
      </w:r>
      <w:proofErr w:type="spellEnd"/>
      <w:r w:rsidR="00C13C73" w:rsidRPr="00F2103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-</w:t>
      </w:r>
      <w:proofErr w:type="spellStart"/>
      <w:r w:rsidR="00C13C73" w:rsidRPr="00F2103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سيمياء</w:t>
      </w:r>
      <w:proofErr w:type="spellEnd"/>
      <w:r w:rsidR="00C13C73" w:rsidRPr="00F2103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الأهواء والعواطف أنموذجا </w:t>
      </w:r>
    </w:p>
    <w:p w:rsidR="00400B53" w:rsidRPr="002F470A" w:rsidRDefault="00400B53" w:rsidP="00400B53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2F470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تمهيد</w:t>
      </w:r>
      <w:r w:rsidRPr="002F470A">
        <w:rPr>
          <w:rFonts w:ascii="Simplified Arabic" w:hAnsi="Simplified Arabic" w:cs="Simplified Arabic"/>
          <w:b/>
          <w:bCs/>
          <w:sz w:val="32"/>
          <w:szCs w:val="32"/>
        </w:rPr>
        <w:t xml:space="preserve">: </w:t>
      </w:r>
    </w:p>
    <w:p w:rsidR="00C13C73" w:rsidRDefault="00400B53" w:rsidP="00414765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00B53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="00F2103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00B53">
        <w:rPr>
          <w:rFonts w:ascii="Simplified Arabic" w:hAnsi="Simplified Arabic" w:cs="Simplified Arabic" w:hint="cs"/>
          <w:sz w:val="32"/>
          <w:szCs w:val="32"/>
          <w:rtl/>
        </w:rPr>
        <w:t>أهم</w:t>
      </w:r>
      <w:r w:rsidR="00F2103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00B53">
        <w:rPr>
          <w:rFonts w:ascii="Simplified Arabic" w:hAnsi="Simplified Arabic" w:cs="Simplified Arabic" w:hint="cs"/>
          <w:sz w:val="32"/>
          <w:szCs w:val="32"/>
          <w:rtl/>
        </w:rPr>
        <w:t>الآليات</w:t>
      </w:r>
      <w:r w:rsidR="00F2103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D3BDC">
        <w:rPr>
          <w:rFonts w:ascii="Simplified Arabic" w:hAnsi="Simplified Arabic" w:cs="Simplified Arabic" w:hint="cs"/>
          <w:sz w:val="32"/>
          <w:szCs w:val="32"/>
          <w:rtl/>
        </w:rPr>
        <w:t xml:space="preserve">الإجرائية </w:t>
      </w:r>
      <w:r w:rsidRPr="00400B53">
        <w:rPr>
          <w:rFonts w:ascii="Simplified Arabic" w:hAnsi="Simplified Arabic" w:cs="Simplified Arabic" w:hint="cs"/>
          <w:sz w:val="32"/>
          <w:szCs w:val="32"/>
          <w:rtl/>
        </w:rPr>
        <w:t>التي</w:t>
      </w:r>
      <w:r w:rsidR="00F2103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D3BDC">
        <w:rPr>
          <w:rFonts w:ascii="Simplified Arabic" w:hAnsi="Simplified Arabic" w:cs="Simplified Arabic" w:hint="cs"/>
          <w:sz w:val="32"/>
          <w:szCs w:val="32"/>
          <w:rtl/>
        </w:rPr>
        <w:t>أنتجت لمقاربة النصوص ال</w:t>
      </w:r>
      <w:r w:rsidR="00390050">
        <w:rPr>
          <w:rFonts w:ascii="Simplified Arabic" w:hAnsi="Simplified Arabic" w:cs="Simplified Arabic" w:hint="cs"/>
          <w:sz w:val="32"/>
          <w:szCs w:val="32"/>
          <w:rtl/>
        </w:rPr>
        <w:t>شعري</w:t>
      </w:r>
      <w:r w:rsidR="00ED3BDC">
        <w:rPr>
          <w:rFonts w:ascii="Simplified Arabic" w:hAnsi="Simplified Arabic" w:cs="Simplified Arabic" w:hint="cs"/>
          <w:sz w:val="32"/>
          <w:szCs w:val="32"/>
          <w:rtl/>
        </w:rPr>
        <w:t xml:space="preserve">ة نذكر </w:t>
      </w:r>
      <w:proofErr w:type="spellStart"/>
      <w:r w:rsidR="00ED3BDC">
        <w:rPr>
          <w:rFonts w:ascii="Simplified Arabic" w:hAnsi="Simplified Arabic" w:cs="Simplified Arabic" w:hint="cs"/>
          <w:sz w:val="32"/>
          <w:szCs w:val="32"/>
          <w:rtl/>
        </w:rPr>
        <w:t>السيميائية</w:t>
      </w:r>
      <w:proofErr w:type="spellEnd"/>
      <w:r w:rsidR="00C13C73">
        <w:rPr>
          <w:rFonts w:ascii="Simplified Arabic" w:hAnsi="Simplified Arabic" w:cs="Simplified Arabic" w:hint="cs"/>
          <w:sz w:val="32"/>
          <w:szCs w:val="32"/>
          <w:rtl/>
        </w:rPr>
        <w:t xml:space="preserve">، وكما قيل </w:t>
      </w:r>
      <w:proofErr w:type="spellStart"/>
      <w:r w:rsidR="00C13C73">
        <w:rPr>
          <w:rFonts w:ascii="Simplified Arabic" w:hAnsi="Simplified Arabic" w:cs="Simplified Arabic" w:hint="cs"/>
          <w:sz w:val="32"/>
          <w:szCs w:val="32"/>
          <w:rtl/>
        </w:rPr>
        <w:t>السيميائية</w:t>
      </w:r>
      <w:proofErr w:type="spellEnd"/>
      <w:r w:rsidR="00F2103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="00C13C73">
        <w:rPr>
          <w:rFonts w:ascii="Simplified Arabic" w:hAnsi="Simplified Arabic" w:cs="Simplified Arabic" w:hint="cs"/>
          <w:sz w:val="32"/>
          <w:szCs w:val="32"/>
          <w:rtl/>
        </w:rPr>
        <w:t>سيميائيات</w:t>
      </w:r>
      <w:proofErr w:type="spellEnd"/>
      <w:r w:rsidR="00B5149B">
        <w:rPr>
          <w:rFonts w:ascii="Simplified Arabic" w:hAnsi="Simplified Arabic" w:cs="Simplified Arabic" w:hint="cs"/>
          <w:sz w:val="32"/>
          <w:szCs w:val="32"/>
          <w:rtl/>
        </w:rPr>
        <w:t>*</w:t>
      </w:r>
      <w:r w:rsidR="00C13C73">
        <w:rPr>
          <w:rFonts w:ascii="Simplified Arabic" w:hAnsi="Simplified Arabic" w:cs="Simplified Arabic" w:hint="cs"/>
          <w:sz w:val="32"/>
          <w:szCs w:val="32"/>
          <w:rtl/>
        </w:rPr>
        <w:t xml:space="preserve">، حيث </w:t>
      </w:r>
      <w:r w:rsidR="00B5149B">
        <w:rPr>
          <w:rFonts w:ascii="Simplified Arabic" w:hAnsi="Simplified Arabic" w:cs="Simplified Arabic" w:hint="cs"/>
          <w:sz w:val="32"/>
          <w:szCs w:val="32"/>
          <w:rtl/>
        </w:rPr>
        <w:t xml:space="preserve">أننا </w:t>
      </w:r>
      <w:r w:rsidR="00C13C73">
        <w:rPr>
          <w:rFonts w:ascii="Simplified Arabic" w:hAnsi="Simplified Arabic" w:cs="Simplified Arabic" w:hint="cs"/>
          <w:sz w:val="32"/>
          <w:szCs w:val="32"/>
          <w:rtl/>
        </w:rPr>
        <w:t xml:space="preserve">نجد </w:t>
      </w:r>
      <w:proofErr w:type="spellStart"/>
      <w:r w:rsidR="00C13C73">
        <w:rPr>
          <w:rFonts w:ascii="Simplified Arabic" w:hAnsi="Simplified Arabic" w:cs="Simplified Arabic" w:hint="cs"/>
          <w:sz w:val="32"/>
          <w:szCs w:val="32"/>
          <w:rtl/>
        </w:rPr>
        <w:t>السيميائية</w:t>
      </w:r>
      <w:proofErr w:type="spellEnd"/>
      <w:r w:rsidR="008F3AEE">
        <w:rPr>
          <w:rFonts w:ascii="Simplified Arabic" w:hAnsi="Simplified Arabic" w:cs="Simplified Arabic" w:hint="cs"/>
          <w:sz w:val="32"/>
          <w:szCs w:val="32"/>
          <w:rtl/>
        </w:rPr>
        <w:t xml:space="preserve"> السردية</w:t>
      </w:r>
      <w:r w:rsidR="00C13C73">
        <w:rPr>
          <w:rFonts w:ascii="Simplified Arabic" w:hAnsi="Simplified Arabic" w:cs="Simplified Arabic" w:hint="cs"/>
          <w:sz w:val="32"/>
          <w:szCs w:val="32"/>
          <w:rtl/>
        </w:rPr>
        <w:t xml:space="preserve">، </w:t>
      </w:r>
      <w:proofErr w:type="spellStart"/>
      <w:r w:rsidR="00C13C73">
        <w:rPr>
          <w:rFonts w:ascii="Simplified Arabic" w:hAnsi="Simplified Arabic" w:cs="Simplified Arabic" w:hint="cs"/>
          <w:sz w:val="32"/>
          <w:szCs w:val="32"/>
          <w:rtl/>
        </w:rPr>
        <w:t>سيمياء</w:t>
      </w:r>
      <w:proofErr w:type="spellEnd"/>
      <w:r w:rsidR="00C13C73">
        <w:rPr>
          <w:rFonts w:ascii="Simplified Arabic" w:hAnsi="Simplified Arabic" w:cs="Simplified Arabic" w:hint="cs"/>
          <w:sz w:val="32"/>
          <w:szCs w:val="32"/>
          <w:rtl/>
        </w:rPr>
        <w:t xml:space="preserve"> المواقف، سيمياء الأهواء والعواطف، سيمياء الكون، ومما نختاره </w:t>
      </w:r>
      <w:r w:rsidR="00B5149B">
        <w:rPr>
          <w:rFonts w:ascii="Simplified Arabic" w:hAnsi="Simplified Arabic" w:cs="Simplified Arabic" w:hint="cs"/>
          <w:sz w:val="32"/>
          <w:szCs w:val="32"/>
          <w:rtl/>
        </w:rPr>
        <w:t xml:space="preserve">من هذه </w:t>
      </w:r>
      <w:proofErr w:type="spellStart"/>
      <w:r w:rsidR="00B5149B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C13C73">
        <w:rPr>
          <w:rFonts w:ascii="Simplified Arabic" w:hAnsi="Simplified Arabic" w:cs="Simplified Arabic" w:hint="cs"/>
          <w:sz w:val="32"/>
          <w:szCs w:val="32"/>
          <w:rtl/>
        </w:rPr>
        <w:t>سيميا</w:t>
      </w:r>
      <w:r w:rsidR="00B5149B">
        <w:rPr>
          <w:rFonts w:ascii="Simplified Arabic" w:hAnsi="Simplified Arabic" w:cs="Simplified Arabic" w:hint="cs"/>
          <w:sz w:val="32"/>
          <w:szCs w:val="32"/>
          <w:rtl/>
        </w:rPr>
        <w:t>ئية</w:t>
      </w:r>
      <w:proofErr w:type="spellEnd"/>
      <w:r w:rsidR="00F2103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5149B">
        <w:rPr>
          <w:rFonts w:ascii="Simplified Arabic" w:hAnsi="Simplified Arabic" w:cs="Simplified Arabic" w:hint="cs"/>
          <w:sz w:val="32"/>
          <w:szCs w:val="32"/>
          <w:rtl/>
        </w:rPr>
        <w:t xml:space="preserve">جميعا </w:t>
      </w:r>
      <w:proofErr w:type="spellStart"/>
      <w:r w:rsidR="00B5149B">
        <w:rPr>
          <w:rFonts w:ascii="Simplified Arabic" w:hAnsi="Simplified Arabic" w:cs="Simplified Arabic" w:hint="cs"/>
          <w:sz w:val="32"/>
          <w:szCs w:val="32"/>
          <w:rtl/>
        </w:rPr>
        <w:t>سيمياء</w:t>
      </w:r>
      <w:proofErr w:type="spellEnd"/>
      <w:r w:rsidR="00B5149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C13C73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B5149B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C13C73">
        <w:rPr>
          <w:rFonts w:ascii="Simplified Arabic" w:hAnsi="Simplified Arabic" w:cs="Simplified Arabic" w:hint="cs"/>
          <w:sz w:val="32"/>
          <w:szCs w:val="32"/>
          <w:rtl/>
        </w:rPr>
        <w:t>هواء و</w:t>
      </w:r>
      <w:r w:rsidR="00B5149B">
        <w:rPr>
          <w:rFonts w:ascii="Simplified Arabic" w:hAnsi="Simplified Arabic" w:cs="Simplified Arabic" w:hint="cs"/>
          <w:sz w:val="32"/>
          <w:szCs w:val="32"/>
          <w:rtl/>
        </w:rPr>
        <w:t xml:space="preserve">العواطف من أجل </w:t>
      </w:r>
      <w:r w:rsidR="00C13C73">
        <w:rPr>
          <w:rFonts w:ascii="Simplified Arabic" w:hAnsi="Simplified Arabic" w:cs="Simplified Arabic" w:hint="cs"/>
          <w:sz w:val="32"/>
          <w:szCs w:val="32"/>
          <w:rtl/>
        </w:rPr>
        <w:t xml:space="preserve">المقاربة الشعرية. </w:t>
      </w:r>
    </w:p>
    <w:p w:rsidR="00B5149B" w:rsidRDefault="00C13C73" w:rsidP="00B5149B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قبل التفصيل في آليات سيمياء الأهواء نود التفصيل أولا في </w:t>
      </w:r>
      <w:proofErr w:type="spellStart"/>
      <w:r w:rsidR="00B5149B">
        <w:rPr>
          <w:rFonts w:ascii="Simplified Arabic" w:hAnsi="Simplified Arabic" w:cs="Simplified Arabic" w:hint="cs"/>
          <w:sz w:val="32"/>
          <w:szCs w:val="32"/>
          <w:rtl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</w:rPr>
        <w:t>سيميا</w:t>
      </w:r>
      <w:r w:rsidR="00B5149B">
        <w:rPr>
          <w:rFonts w:ascii="Simplified Arabic" w:hAnsi="Simplified Arabic" w:cs="Simplified Arabic" w:hint="cs"/>
          <w:sz w:val="32"/>
          <w:szCs w:val="32"/>
          <w:rtl/>
        </w:rPr>
        <w:t>ئية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السرد</w:t>
      </w:r>
      <w:r w:rsidR="00B5149B">
        <w:rPr>
          <w:rFonts w:ascii="Simplified Arabic" w:hAnsi="Simplified Arabic" w:cs="Simplified Arabic" w:hint="cs"/>
          <w:sz w:val="32"/>
          <w:szCs w:val="32"/>
          <w:rtl/>
        </w:rPr>
        <w:t xml:space="preserve">ية نظرا للعلاقة الوطيدة بينهما، مع الإشارة إلى أن </w:t>
      </w:r>
      <w:proofErr w:type="spellStart"/>
      <w:r w:rsidR="00B5149B">
        <w:rPr>
          <w:rFonts w:ascii="Simplified Arabic" w:hAnsi="Simplified Arabic" w:cs="Simplified Arabic" w:hint="cs"/>
          <w:sz w:val="32"/>
          <w:szCs w:val="32"/>
          <w:rtl/>
        </w:rPr>
        <w:t>السيميائية</w:t>
      </w:r>
      <w:proofErr w:type="spellEnd"/>
      <w:r w:rsidR="00B5149B">
        <w:rPr>
          <w:rFonts w:ascii="Simplified Arabic" w:hAnsi="Simplified Arabic" w:cs="Simplified Arabic" w:hint="cs"/>
          <w:sz w:val="32"/>
          <w:szCs w:val="32"/>
          <w:rtl/>
        </w:rPr>
        <w:t xml:space="preserve"> السردية وضعها </w:t>
      </w:r>
      <w:proofErr w:type="spellStart"/>
      <w:r w:rsidR="00B5149B">
        <w:rPr>
          <w:rFonts w:ascii="Simplified Arabic" w:hAnsi="Simplified Arabic" w:cs="Simplified Arabic" w:hint="cs"/>
          <w:sz w:val="32"/>
          <w:szCs w:val="32"/>
          <w:rtl/>
        </w:rPr>
        <w:t>ألجيرداس</w:t>
      </w:r>
      <w:proofErr w:type="spellEnd"/>
      <w:r w:rsidR="00B5149B">
        <w:rPr>
          <w:rFonts w:ascii="Simplified Arabic" w:hAnsi="Simplified Arabic" w:cs="Simplified Arabic" w:hint="cs"/>
          <w:sz w:val="32"/>
          <w:szCs w:val="32"/>
          <w:rtl/>
        </w:rPr>
        <w:t xml:space="preserve"> جوليان غريماس.  </w:t>
      </w:r>
    </w:p>
    <w:p w:rsidR="007B62E4" w:rsidRDefault="00B5149B" w:rsidP="00ED3BDC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أولا-</w:t>
      </w:r>
      <w:r w:rsidR="00400B53" w:rsidRPr="00ED3BD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آليات</w:t>
      </w:r>
      <w:r w:rsidR="00F2103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ما قبل </w:t>
      </w:r>
      <w:proofErr w:type="spellStart"/>
      <w:r w:rsidR="00F2103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سيميائية</w:t>
      </w:r>
      <w:proofErr w:type="spellEnd"/>
      <w:r w:rsidR="00F2103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الأهواء - </w:t>
      </w:r>
      <w:proofErr w:type="spellStart"/>
      <w:r w:rsidR="00400B53" w:rsidRPr="00ED3BD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السيميائية</w:t>
      </w:r>
      <w:proofErr w:type="spellEnd"/>
      <w:r w:rsidR="00F2103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400B53" w:rsidRPr="00ED3BD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السردية</w:t>
      </w:r>
      <w:r w:rsidR="00F2103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معطى تمهيدي- </w:t>
      </w:r>
    </w:p>
    <w:p w:rsidR="000925E3" w:rsidRDefault="00382073" w:rsidP="000925E3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1-تحديدات / المربع السيميائي: </w:t>
      </w:r>
    </w:p>
    <w:p w:rsidR="00865B5A" w:rsidRDefault="00865B5A" w:rsidP="000925E3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المقاربة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بالسيميائية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السردية يبدأ أساسا من "</w:t>
      </w:r>
      <w:r w:rsidR="008C461A">
        <w:rPr>
          <w:rFonts w:ascii="Simplified Arabic" w:hAnsi="Simplified Arabic" w:cs="Simplified Arabic" w:hint="cs"/>
          <w:sz w:val="32"/>
          <w:szCs w:val="32"/>
          <w:rtl/>
        </w:rPr>
        <w:t>نص معطى</w:t>
      </w:r>
      <w:r>
        <w:rPr>
          <w:rFonts w:ascii="Simplified Arabic" w:hAnsi="Simplified Arabic" w:cs="Simplified Arabic" w:hint="cs"/>
          <w:sz w:val="32"/>
          <w:szCs w:val="32"/>
          <w:rtl/>
        </w:rPr>
        <w:t>"  وأهم ما يلتفت إليه في هذا النص المعطى أنه يرجع إلى أصله الذي هو</w:t>
      </w:r>
      <w:r w:rsidR="000925E3">
        <w:rPr>
          <w:rFonts w:ascii="Simplified Arabic" w:hAnsi="Simplified Arabic" w:cs="Simplified Arabic" w:hint="cs"/>
          <w:sz w:val="32"/>
          <w:szCs w:val="32"/>
          <w:rtl/>
        </w:rPr>
        <w:t xml:space="preserve"> عبارة</w:t>
      </w:r>
      <w:r w:rsidR="008C461A">
        <w:rPr>
          <w:rFonts w:ascii="Simplified Arabic" w:hAnsi="Simplified Arabic" w:cs="Simplified Arabic" w:hint="cs"/>
          <w:sz w:val="32"/>
          <w:szCs w:val="32"/>
          <w:rtl/>
        </w:rPr>
        <w:t xml:space="preserve"> عن دال ومدلول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وذلك </w:t>
      </w:r>
      <w:r w:rsidR="008C461A">
        <w:rPr>
          <w:rFonts w:ascii="Simplified Arabic" w:hAnsi="Simplified Arabic" w:cs="Simplified Arabic" w:hint="cs"/>
          <w:sz w:val="32"/>
          <w:szCs w:val="32"/>
          <w:rtl/>
        </w:rPr>
        <w:t xml:space="preserve">حسب تعبير فرديناند </w:t>
      </w:r>
      <w:proofErr w:type="spellStart"/>
      <w:r w:rsidR="008C461A">
        <w:rPr>
          <w:rFonts w:ascii="Simplified Arabic" w:hAnsi="Simplified Arabic" w:cs="Simplified Arabic" w:hint="cs"/>
          <w:sz w:val="32"/>
          <w:szCs w:val="32"/>
          <w:rtl/>
        </w:rPr>
        <w:t>دي</w:t>
      </w:r>
      <w:proofErr w:type="spellEnd"/>
      <w:r w:rsidR="008C461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="00382073">
        <w:rPr>
          <w:rFonts w:ascii="Simplified Arabic" w:hAnsi="Simplified Arabic" w:cs="Simplified Arabic" w:hint="cs"/>
          <w:sz w:val="32"/>
          <w:szCs w:val="32"/>
          <w:rtl/>
        </w:rPr>
        <w:t>سوسير</w:t>
      </w:r>
      <w:proofErr w:type="spellEnd"/>
      <w:r w:rsidR="00382073">
        <w:rPr>
          <w:rFonts w:ascii="Simplified Arabic" w:hAnsi="Simplified Arabic" w:cs="Simplified Arabic" w:hint="cs"/>
          <w:sz w:val="32"/>
          <w:szCs w:val="32"/>
          <w:rtl/>
        </w:rPr>
        <w:t xml:space="preserve">، </w:t>
      </w:r>
      <w:proofErr w:type="spellStart"/>
      <w:r w:rsidR="00382073">
        <w:rPr>
          <w:rFonts w:ascii="Simplified Arabic" w:hAnsi="Simplified Arabic" w:cs="Simplified Arabic" w:hint="cs"/>
          <w:sz w:val="32"/>
          <w:szCs w:val="32"/>
          <w:rtl/>
        </w:rPr>
        <w:t>أو</w:t>
      </w:r>
      <w:r>
        <w:rPr>
          <w:rFonts w:ascii="Simplified Arabic" w:hAnsi="Simplified Arabic" w:cs="Simplified Arabic" w:hint="cs"/>
          <w:sz w:val="32"/>
          <w:szCs w:val="32"/>
          <w:rtl/>
        </w:rPr>
        <w:t>يمكننا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أن نقول أن </w:t>
      </w:r>
      <w:r w:rsidR="00B5149B">
        <w:rPr>
          <w:rFonts w:ascii="Simplified Arabic" w:hAnsi="Simplified Arabic" w:cs="Simplified Arabic" w:hint="cs"/>
          <w:sz w:val="32"/>
          <w:szCs w:val="32"/>
          <w:rtl/>
        </w:rPr>
        <w:t>هذا النص هو</w:t>
      </w:r>
      <w:r w:rsidR="008C461A">
        <w:rPr>
          <w:rFonts w:ascii="Simplified Arabic" w:hAnsi="Simplified Arabic" w:cs="Simplified Arabic" w:hint="cs"/>
          <w:sz w:val="32"/>
          <w:szCs w:val="32"/>
          <w:rtl/>
        </w:rPr>
        <w:t xml:space="preserve"> تعبير ومحتوى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وذلك </w:t>
      </w:r>
      <w:r w:rsidR="008C461A">
        <w:rPr>
          <w:rFonts w:ascii="Simplified Arabic" w:hAnsi="Simplified Arabic" w:cs="Simplified Arabic" w:hint="cs"/>
          <w:sz w:val="32"/>
          <w:szCs w:val="32"/>
          <w:rtl/>
        </w:rPr>
        <w:t xml:space="preserve">حسب </w:t>
      </w:r>
      <w:r w:rsidR="00382073">
        <w:rPr>
          <w:rFonts w:ascii="Simplified Arabic" w:hAnsi="Simplified Arabic" w:cs="Simplified Arabic" w:hint="cs"/>
          <w:sz w:val="32"/>
          <w:szCs w:val="32"/>
          <w:rtl/>
        </w:rPr>
        <w:t xml:space="preserve">جملة </w:t>
      </w:r>
      <w:proofErr w:type="spellStart"/>
      <w:r w:rsidR="00382073">
        <w:rPr>
          <w:rFonts w:ascii="Simplified Arabic" w:hAnsi="Simplified Arabic" w:cs="Simplified Arabic" w:hint="cs"/>
          <w:sz w:val="32"/>
          <w:szCs w:val="32"/>
          <w:rtl/>
        </w:rPr>
        <w:t>يلمسليف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</w:p>
    <w:p w:rsidR="00D06D5E" w:rsidRDefault="00382073" w:rsidP="00382073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وبشيء من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التقدقيق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يمكن القو</w:t>
      </w:r>
      <w:r w:rsidR="00865B5A">
        <w:rPr>
          <w:rFonts w:ascii="Simplified Arabic" w:hAnsi="Simplified Arabic" w:cs="Simplified Arabic" w:hint="cs"/>
          <w:sz w:val="32"/>
          <w:szCs w:val="32"/>
          <w:rtl/>
        </w:rPr>
        <w:t xml:space="preserve">ل بأن ( </w:t>
      </w:r>
      <w:r w:rsidR="008C461A">
        <w:rPr>
          <w:rFonts w:ascii="Simplified Arabic" w:hAnsi="Simplified Arabic" w:cs="Simplified Arabic" w:hint="cs"/>
          <w:sz w:val="32"/>
          <w:szCs w:val="32"/>
          <w:rtl/>
        </w:rPr>
        <w:t xml:space="preserve">الدال / التعبير </w:t>
      </w:r>
      <w:r w:rsidR="00865B5A">
        <w:rPr>
          <w:rFonts w:ascii="Simplified Arabic" w:hAnsi="Simplified Arabic" w:cs="Simplified Arabic" w:hint="cs"/>
          <w:sz w:val="32"/>
          <w:szCs w:val="32"/>
          <w:rtl/>
        </w:rPr>
        <w:t>) ما هو في الحقيقة إلا</w:t>
      </w:r>
      <w:r w:rsidR="008C461A">
        <w:rPr>
          <w:rFonts w:ascii="Simplified Arabic" w:hAnsi="Simplified Arabic" w:cs="Simplified Arabic" w:hint="cs"/>
          <w:sz w:val="32"/>
          <w:szCs w:val="32"/>
          <w:rtl/>
        </w:rPr>
        <w:t xml:space="preserve"> الشكل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اللساني ( له عدة تشكيلات عربية، فرنسية، انجليزية.. )</w:t>
      </w:r>
      <w:r w:rsidR="008C461A">
        <w:rPr>
          <w:rFonts w:ascii="Simplified Arabic" w:hAnsi="Simplified Arabic" w:cs="Simplified Arabic" w:hint="cs"/>
          <w:sz w:val="32"/>
          <w:szCs w:val="32"/>
          <w:rtl/>
        </w:rPr>
        <w:t xml:space="preserve">، </w:t>
      </w:r>
      <w:r w:rsidR="00865B5A">
        <w:rPr>
          <w:rFonts w:ascii="Simplified Arabic" w:hAnsi="Simplified Arabic" w:cs="Simplified Arabic" w:hint="cs"/>
          <w:sz w:val="32"/>
          <w:szCs w:val="32"/>
          <w:rtl/>
        </w:rPr>
        <w:t xml:space="preserve">في حين يبقى ( </w:t>
      </w:r>
      <w:r w:rsidR="008C461A">
        <w:rPr>
          <w:rFonts w:ascii="Simplified Arabic" w:hAnsi="Simplified Arabic" w:cs="Simplified Arabic" w:hint="cs"/>
          <w:sz w:val="32"/>
          <w:szCs w:val="32"/>
          <w:rtl/>
        </w:rPr>
        <w:t xml:space="preserve">المدلول / المحتوى </w:t>
      </w:r>
      <w:r w:rsidR="00865B5A">
        <w:rPr>
          <w:rFonts w:ascii="Simplified Arabic" w:hAnsi="Simplified Arabic" w:cs="Simplified Arabic" w:hint="cs"/>
          <w:sz w:val="32"/>
          <w:szCs w:val="32"/>
          <w:rtl/>
        </w:rPr>
        <w:t xml:space="preserve">) ما </w:t>
      </w:r>
      <w:r w:rsidR="008C461A">
        <w:rPr>
          <w:rFonts w:ascii="Simplified Arabic" w:hAnsi="Simplified Arabic" w:cs="Simplified Arabic" w:hint="cs"/>
          <w:sz w:val="32"/>
          <w:szCs w:val="32"/>
          <w:rtl/>
        </w:rPr>
        <w:t xml:space="preserve">هو </w:t>
      </w:r>
      <w:r w:rsidR="00865B5A">
        <w:rPr>
          <w:rFonts w:ascii="Simplified Arabic" w:hAnsi="Simplified Arabic" w:cs="Simplified Arabic" w:hint="cs"/>
          <w:sz w:val="32"/>
          <w:szCs w:val="32"/>
          <w:rtl/>
        </w:rPr>
        <w:t xml:space="preserve">إلا </w:t>
      </w:r>
      <w:r w:rsidR="008C461A"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B5149B">
        <w:rPr>
          <w:rFonts w:ascii="Simplified Arabic" w:hAnsi="Simplified Arabic" w:cs="Simplified Arabic" w:hint="cs"/>
          <w:sz w:val="32"/>
          <w:szCs w:val="32"/>
          <w:rtl/>
        </w:rPr>
        <w:t>نص</w:t>
      </w:r>
      <w:r w:rsidR="008C461A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="000A31FC">
        <w:rPr>
          <w:rFonts w:ascii="Simplified Arabic" w:hAnsi="Simplified Arabic" w:cs="Simplified Arabic" w:hint="cs"/>
          <w:sz w:val="32"/>
          <w:szCs w:val="32"/>
          <w:rtl/>
        </w:rPr>
        <w:t xml:space="preserve">إذن،هذا هو أول ما يؤخذ </w:t>
      </w:r>
      <w:proofErr w:type="spellStart"/>
      <w:r w:rsidR="000A31FC">
        <w:rPr>
          <w:rFonts w:ascii="Simplified Arabic" w:hAnsi="Simplified Arabic" w:cs="Simplified Arabic" w:hint="cs"/>
          <w:sz w:val="32"/>
          <w:szCs w:val="32"/>
          <w:rtl/>
        </w:rPr>
        <w:t>به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المقاربة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السيميائية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السردية،</w:t>
      </w:r>
      <w:r w:rsidR="00F2103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0A31FC">
        <w:rPr>
          <w:rFonts w:ascii="Simplified Arabic" w:hAnsi="Simplified Arabic" w:cs="Simplified Arabic" w:hint="cs"/>
          <w:sz w:val="32"/>
          <w:szCs w:val="32"/>
          <w:rtl/>
        </w:rPr>
        <w:t xml:space="preserve">قد </w:t>
      </w:r>
      <w:r w:rsidR="009C75DE">
        <w:rPr>
          <w:rFonts w:ascii="Simplified Arabic" w:hAnsi="Simplified Arabic" w:cs="Simplified Arabic" w:hint="cs"/>
          <w:sz w:val="32"/>
          <w:szCs w:val="32"/>
          <w:rtl/>
        </w:rPr>
        <w:t>أصبح لدينا</w:t>
      </w:r>
      <w:r w:rsidR="00DA626B">
        <w:rPr>
          <w:rFonts w:ascii="Simplified Arabic" w:hAnsi="Simplified Arabic" w:cs="Simplified Arabic" w:hint="cs"/>
          <w:sz w:val="32"/>
          <w:szCs w:val="32"/>
          <w:rtl/>
        </w:rPr>
        <w:t xml:space="preserve"> مظهر نصي</w:t>
      </w:r>
      <w:r w:rsidR="000A31FC">
        <w:rPr>
          <w:rFonts w:ascii="Simplified Arabic" w:hAnsi="Simplified Arabic" w:cs="Simplified Arabic" w:hint="cs"/>
          <w:sz w:val="32"/>
          <w:szCs w:val="32"/>
          <w:rtl/>
        </w:rPr>
        <w:t xml:space="preserve">أي </w:t>
      </w:r>
      <w:r w:rsidR="00B5149B">
        <w:rPr>
          <w:rFonts w:ascii="Simplified Arabic" w:hAnsi="Simplified Arabic" w:cs="Simplified Arabic" w:hint="cs"/>
          <w:sz w:val="32"/>
          <w:szCs w:val="32"/>
          <w:rtl/>
        </w:rPr>
        <w:t>النص المقارب</w:t>
      </w:r>
      <w:r w:rsidR="009C75DE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DA626B">
        <w:rPr>
          <w:rFonts w:ascii="Simplified Arabic" w:hAnsi="Simplified Arabic" w:cs="Simplified Arabic" w:hint="cs"/>
          <w:sz w:val="32"/>
          <w:szCs w:val="32"/>
          <w:rtl/>
        </w:rPr>
        <w:t xml:space="preserve"> وه</w:t>
      </w:r>
      <w:r w:rsidR="00B5149B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8C461A">
        <w:rPr>
          <w:rFonts w:ascii="Simplified Arabic" w:hAnsi="Simplified Arabic" w:cs="Simplified Arabic" w:hint="cs"/>
          <w:sz w:val="32"/>
          <w:szCs w:val="32"/>
          <w:rtl/>
        </w:rPr>
        <w:t xml:space="preserve"> عبارة عن دال </w:t>
      </w:r>
      <w:r w:rsidR="00DA626B">
        <w:rPr>
          <w:rFonts w:ascii="Simplified Arabic" w:hAnsi="Simplified Arabic" w:cs="Simplified Arabic" w:hint="cs"/>
          <w:sz w:val="32"/>
          <w:szCs w:val="32"/>
          <w:rtl/>
        </w:rPr>
        <w:t xml:space="preserve">/ شكل </w:t>
      </w:r>
      <w:r w:rsidR="00D06D5E">
        <w:rPr>
          <w:rFonts w:ascii="Simplified Arabic" w:hAnsi="Simplified Arabic" w:cs="Simplified Arabic" w:hint="cs"/>
          <w:sz w:val="32"/>
          <w:szCs w:val="32"/>
          <w:rtl/>
        </w:rPr>
        <w:t xml:space="preserve">( نمط لساني) </w:t>
      </w:r>
      <w:r w:rsidR="008C461A">
        <w:rPr>
          <w:rFonts w:ascii="Simplified Arabic" w:hAnsi="Simplified Arabic" w:cs="Simplified Arabic" w:hint="cs"/>
          <w:sz w:val="32"/>
          <w:szCs w:val="32"/>
          <w:rtl/>
        </w:rPr>
        <w:t xml:space="preserve">ومدلول </w:t>
      </w:r>
      <w:r w:rsidR="00D06D5E">
        <w:rPr>
          <w:rFonts w:ascii="Simplified Arabic" w:hAnsi="Simplified Arabic" w:cs="Simplified Arabic" w:hint="cs"/>
          <w:sz w:val="32"/>
          <w:szCs w:val="32"/>
          <w:rtl/>
        </w:rPr>
        <w:t xml:space="preserve">/ محتوى . </w:t>
      </w:r>
    </w:p>
    <w:p w:rsidR="003223C3" w:rsidRDefault="000A31FC" w:rsidP="00D06D5E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 xml:space="preserve">     يؤكد كريماس بعد تحقق المعطى الأول أن هذا </w:t>
      </w:r>
      <w:r w:rsidR="00D06D5E">
        <w:rPr>
          <w:rFonts w:ascii="Simplified Arabic" w:hAnsi="Simplified Arabic" w:cs="Simplified Arabic" w:hint="cs"/>
          <w:sz w:val="32"/>
          <w:szCs w:val="32"/>
          <w:rtl/>
        </w:rPr>
        <w:t xml:space="preserve">المظهر النصي </w:t>
      </w:r>
      <w:r>
        <w:rPr>
          <w:rFonts w:ascii="Simplified Arabic" w:hAnsi="Simplified Arabic" w:cs="Simplified Arabic" w:hint="cs"/>
          <w:sz w:val="32"/>
          <w:szCs w:val="32"/>
          <w:rtl/>
        </w:rPr>
        <w:t>هو في حقيقته قابل للتحليل</w:t>
      </w:r>
      <w:r w:rsidR="00D06D5E">
        <w:rPr>
          <w:rFonts w:ascii="Simplified Arabic" w:hAnsi="Simplified Arabic" w:cs="Simplified Arabic" w:hint="cs"/>
          <w:sz w:val="32"/>
          <w:szCs w:val="32"/>
          <w:rtl/>
        </w:rPr>
        <w:t>، و</w:t>
      </w:r>
      <w:r w:rsidR="009C75DE">
        <w:rPr>
          <w:rFonts w:ascii="Simplified Arabic" w:hAnsi="Simplified Arabic" w:cs="Simplified Arabic" w:hint="cs"/>
          <w:sz w:val="32"/>
          <w:szCs w:val="32"/>
          <w:rtl/>
        </w:rPr>
        <w:t xml:space="preserve">أساس التحليل هو </w:t>
      </w:r>
      <w:r w:rsidR="00D06D5E">
        <w:rPr>
          <w:rFonts w:ascii="Simplified Arabic" w:hAnsi="Simplified Arabic" w:cs="Simplified Arabic" w:hint="cs"/>
          <w:sz w:val="32"/>
          <w:szCs w:val="32"/>
          <w:rtl/>
        </w:rPr>
        <w:t>الفصل بين الدال والمدلول</w:t>
      </w:r>
      <w:r w:rsidR="009C75DE">
        <w:rPr>
          <w:rFonts w:ascii="Simplified Arabic" w:hAnsi="Simplified Arabic" w:cs="Simplified Arabic" w:hint="cs"/>
          <w:sz w:val="32"/>
          <w:szCs w:val="32"/>
          <w:rtl/>
        </w:rPr>
        <w:t xml:space="preserve">، ثم  </w:t>
      </w:r>
      <w:r w:rsidR="00D06D5E">
        <w:rPr>
          <w:rFonts w:ascii="Simplified Arabic" w:hAnsi="Simplified Arabic" w:cs="Simplified Arabic" w:hint="cs"/>
          <w:sz w:val="32"/>
          <w:szCs w:val="32"/>
          <w:rtl/>
        </w:rPr>
        <w:t xml:space="preserve">الاشتغال على المدلول </w:t>
      </w:r>
      <w:r w:rsidR="009C75DE">
        <w:rPr>
          <w:rFonts w:ascii="Simplified Arabic" w:hAnsi="Simplified Arabic" w:cs="Simplified Arabic" w:hint="cs"/>
          <w:sz w:val="32"/>
          <w:szCs w:val="32"/>
          <w:rtl/>
        </w:rPr>
        <w:t xml:space="preserve">، وهذا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هو عماد اشتغال </w:t>
      </w:r>
      <w:r w:rsidR="00D06D5E">
        <w:rPr>
          <w:rFonts w:ascii="Simplified Arabic" w:hAnsi="Simplified Arabic" w:cs="Simplified Arabic" w:hint="cs"/>
          <w:sz w:val="32"/>
          <w:szCs w:val="32"/>
          <w:rtl/>
        </w:rPr>
        <w:t xml:space="preserve">الآلية </w:t>
      </w:r>
      <w:proofErr w:type="spellStart"/>
      <w:r w:rsidR="00D06D5E">
        <w:rPr>
          <w:rFonts w:ascii="Simplified Arabic" w:hAnsi="Simplified Arabic" w:cs="Simplified Arabic" w:hint="cs"/>
          <w:sz w:val="32"/>
          <w:szCs w:val="32"/>
          <w:rtl/>
        </w:rPr>
        <w:t>الغريماسية</w:t>
      </w:r>
      <w:proofErr w:type="spellEnd"/>
      <w:r w:rsidR="00D06D5E">
        <w:rPr>
          <w:rFonts w:ascii="Simplified Arabic" w:hAnsi="Simplified Arabic" w:cs="Simplified Arabic" w:hint="cs"/>
          <w:sz w:val="32"/>
          <w:szCs w:val="32"/>
          <w:rtl/>
        </w:rPr>
        <w:t xml:space="preserve"> التي تقع أساسا في مستوى المحتوى، </w:t>
      </w:r>
      <w:r w:rsidR="009C75DE">
        <w:rPr>
          <w:rFonts w:ascii="Simplified Arabic" w:hAnsi="Simplified Arabic" w:cs="Simplified Arabic" w:hint="cs"/>
          <w:sz w:val="32"/>
          <w:szCs w:val="32"/>
          <w:rtl/>
        </w:rPr>
        <w:t xml:space="preserve">وذلك لأجل فهم البنية الدلالية، </w:t>
      </w:r>
      <w:r w:rsidR="003B3A45">
        <w:rPr>
          <w:rFonts w:ascii="Simplified Arabic" w:hAnsi="Simplified Arabic" w:cs="Simplified Arabic" w:hint="cs"/>
          <w:sz w:val="32"/>
          <w:szCs w:val="32"/>
          <w:rtl/>
        </w:rPr>
        <w:t>فالتحليل السيميائي سيهمل جزئيا الدال / المستوى اللساني من أجل الاشتغ</w:t>
      </w:r>
      <w:r w:rsidR="00382073">
        <w:rPr>
          <w:rFonts w:ascii="Simplified Arabic" w:hAnsi="Simplified Arabic" w:cs="Simplified Arabic" w:hint="cs"/>
          <w:sz w:val="32"/>
          <w:szCs w:val="32"/>
          <w:rtl/>
        </w:rPr>
        <w:t>ال داخل حقل المدلول</w:t>
      </w:r>
      <w:r w:rsidR="003B3A45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</w:p>
    <w:p w:rsidR="00F15E2C" w:rsidRDefault="00C73EEE" w:rsidP="003223C3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ول</w:t>
      </w:r>
      <w:r w:rsidR="003223C3">
        <w:rPr>
          <w:rFonts w:ascii="Simplified Arabic" w:hAnsi="Simplified Arabic" w:cs="Simplified Arabic" w:hint="cs"/>
          <w:sz w:val="32"/>
          <w:szCs w:val="32"/>
          <w:rtl/>
        </w:rPr>
        <w:t>تحليل جوهر المحتوى ل</w:t>
      </w:r>
      <w:r>
        <w:rPr>
          <w:rFonts w:ascii="Simplified Arabic" w:hAnsi="Simplified Arabic" w:cs="Simplified Arabic" w:hint="cs"/>
          <w:sz w:val="32"/>
          <w:szCs w:val="32"/>
          <w:rtl/>
        </w:rPr>
        <w:t>أي عالم تدليلي يقتضي تقطيع</w:t>
      </w:r>
      <w:r w:rsidR="00382073">
        <w:rPr>
          <w:rFonts w:ascii="Simplified Arabic" w:hAnsi="Simplified Arabic" w:cs="Simplified Arabic" w:hint="cs"/>
          <w:sz w:val="32"/>
          <w:szCs w:val="32"/>
          <w:rtl/>
        </w:rPr>
        <w:t xml:space="preserve"> المعطى الدلالي</w:t>
      </w:r>
      <w:r w:rsidR="003223C3">
        <w:rPr>
          <w:rFonts w:ascii="Simplified Arabic" w:hAnsi="Simplified Arabic" w:cs="Simplified Arabic" w:hint="cs"/>
          <w:sz w:val="32"/>
          <w:szCs w:val="32"/>
          <w:rtl/>
        </w:rPr>
        <w:t xml:space="preserve">، إلى وحدات حيث </w:t>
      </w:r>
      <w:proofErr w:type="spellStart"/>
      <w:r w:rsidR="003223C3">
        <w:rPr>
          <w:rFonts w:ascii="Simplified Arabic" w:hAnsi="Simplified Arabic" w:cs="Simplified Arabic" w:hint="cs"/>
          <w:sz w:val="32"/>
          <w:szCs w:val="32"/>
          <w:rtl/>
        </w:rPr>
        <w:t>التمفصل</w:t>
      </w:r>
      <w:proofErr w:type="spellEnd"/>
      <w:r w:rsidR="003223C3">
        <w:rPr>
          <w:rFonts w:ascii="Simplified Arabic" w:hAnsi="Simplified Arabic" w:cs="Simplified Arabic" w:hint="cs"/>
          <w:sz w:val="32"/>
          <w:szCs w:val="32"/>
          <w:rtl/>
        </w:rPr>
        <w:t xml:space="preserve"> كعملية يخضع</w:t>
      </w:r>
      <w:r w:rsidR="00382073">
        <w:rPr>
          <w:rFonts w:ascii="Simplified Arabic" w:hAnsi="Simplified Arabic" w:cs="Simplified Arabic" w:hint="cs"/>
          <w:sz w:val="32"/>
          <w:szCs w:val="32"/>
          <w:rtl/>
        </w:rPr>
        <w:t xml:space="preserve"> للانتقال من المتصل إلى المنفصل</w:t>
      </w:r>
      <w:r w:rsidR="003223C3">
        <w:rPr>
          <w:rFonts w:ascii="Simplified Arabic" w:hAnsi="Simplified Arabic" w:cs="Simplified Arabic" w:hint="cs"/>
          <w:sz w:val="32"/>
          <w:szCs w:val="32"/>
          <w:rtl/>
        </w:rPr>
        <w:t xml:space="preserve">، </w:t>
      </w:r>
      <w:r w:rsidR="00F15E2C">
        <w:rPr>
          <w:rFonts w:ascii="Simplified Arabic" w:hAnsi="Simplified Arabic" w:cs="Simplified Arabic" w:hint="cs"/>
          <w:sz w:val="32"/>
          <w:szCs w:val="32"/>
          <w:rtl/>
        </w:rPr>
        <w:t xml:space="preserve">وضمن البنية الأولى </w:t>
      </w:r>
      <w:proofErr w:type="spellStart"/>
      <w:r w:rsidR="00F15E2C">
        <w:rPr>
          <w:rFonts w:ascii="Simplified Arabic" w:hAnsi="Simplified Arabic" w:cs="Simplified Arabic" w:hint="cs"/>
          <w:sz w:val="32"/>
          <w:szCs w:val="32"/>
          <w:rtl/>
        </w:rPr>
        <w:t>التدليلية</w:t>
      </w:r>
      <w:proofErr w:type="spellEnd"/>
      <w:r w:rsidR="00F15E2C">
        <w:rPr>
          <w:rFonts w:ascii="Simplified Arabic" w:hAnsi="Simplified Arabic" w:cs="Simplified Arabic" w:hint="cs"/>
          <w:sz w:val="32"/>
          <w:szCs w:val="32"/>
          <w:rtl/>
        </w:rPr>
        <w:t xml:space="preserve"> تنشأ علاق</w:t>
      </w:r>
      <w:r w:rsidR="00382073">
        <w:rPr>
          <w:rFonts w:ascii="Simplified Arabic" w:hAnsi="Simplified Arabic" w:cs="Simplified Arabic" w:hint="cs"/>
          <w:sz w:val="32"/>
          <w:szCs w:val="32"/>
          <w:rtl/>
        </w:rPr>
        <w:t>ة تضاد بين عنصري المعطى الدلالي</w:t>
      </w:r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0A31FC">
        <w:rPr>
          <w:rFonts w:ascii="Simplified Arabic" w:hAnsi="Simplified Arabic" w:cs="Simplified Arabic" w:hint="cs"/>
          <w:sz w:val="32"/>
          <w:szCs w:val="32"/>
          <w:rtl/>
        </w:rPr>
        <w:t xml:space="preserve">- وهذا مع المثال التوضيحي - </w:t>
      </w:r>
      <w:r w:rsidR="00F15E2C"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:rsidR="003223C3" w:rsidRDefault="00C73EEE" w:rsidP="00F15E2C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                     أبيض</w:t>
      </w:r>
      <w:r w:rsidR="00F15E2C">
        <w:rPr>
          <w:rFonts w:ascii="Simplified Arabic" w:hAnsi="Simplified Arabic" w:cs="Simplified Arabic" w:hint="cs"/>
          <w:sz w:val="32"/>
          <w:szCs w:val="32"/>
          <w:rtl/>
        </w:rPr>
        <w:t xml:space="preserve"> ــــــــــــــــــ عل</w:t>
      </w:r>
      <w:r>
        <w:rPr>
          <w:rFonts w:ascii="Simplified Arabic" w:hAnsi="Simplified Arabic" w:cs="Simplified Arabic" w:hint="cs"/>
          <w:sz w:val="32"/>
          <w:szCs w:val="32"/>
          <w:rtl/>
        </w:rPr>
        <w:t>اقة تضاد ــــــــــــــــــ أسود</w:t>
      </w:r>
    </w:p>
    <w:p w:rsidR="003A3734" w:rsidRDefault="00F15E2C" w:rsidP="000A31FC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مع الإشارة أن كل عنصر من عناصر هذه البنية يكون في الوقت نفسه قابلا لأن</w:t>
      </w:r>
      <w:r w:rsidR="00382073">
        <w:rPr>
          <w:rFonts w:ascii="Simplified Arabic" w:hAnsi="Simplified Arabic" w:cs="Simplified Arabic" w:hint="cs"/>
          <w:sz w:val="32"/>
          <w:szCs w:val="32"/>
          <w:rtl/>
        </w:rPr>
        <w:t xml:space="preserve"> يطرح عنصرا جديدا يكون نقيضا له</w:t>
      </w:r>
      <w:r>
        <w:rPr>
          <w:rFonts w:ascii="Simplified Arabic" w:hAnsi="Simplified Arabic" w:cs="Simplified Arabic" w:hint="cs"/>
          <w:sz w:val="32"/>
          <w:szCs w:val="32"/>
          <w:rtl/>
        </w:rPr>
        <w:t>، كما يمكن للمفردات المتناقضة بدورها أن تعقد علاقة ا</w:t>
      </w:r>
      <w:r w:rsidR="00382073">
        <w:rPr>
          <w:rFonts w:ascii="Simplified Arabic" w:hAnsi="Simplified Arabic" w:cs="Simplified Arabic" w:hint="cs"/>
          <w:sz w:val="32"/>
          <w:szCs w:val="32"/>
          <w:rtl/>
        </w:rPr>
        <w:t>قتضاء مع العنصر المضاد المقابل،</w:t>
      </w:r>
      <w:r w:rsidR="000A31FC">
        <w:rPr>
          <w:rFonts w:ascii="Simplified Arabic" w:hAnsi="Simplified Arabic" w:cs="Simplified Arabic" w:hint="cs"/>
          <w:sz w:val="32"/>
          <w:szCs w:val="32"/>
          <w:rtl/>
        </w:rPr>
        <w:t xml:space="preserve">مع التنويه بأن </w:t>
      </w:r>
      <w:r w:rsidR="003A3734">
        <w:rPr>
          <w:rFonts w:ascii="Simplified Arabic" w:hAnsi="Simplified Arabic" w:cs="Simplified Arabic" w:hint="cs"/>
          <w:sz w:val="32"/>
          <w:szCs w:val="32"/>
          <w:rtl/>
        </w:rPr>
        <w:t>علاقة التناقض</w:t>
      </w:r>
      <w:r w:rsidR="00382073">
        <w:rPr>
          <w:rFonts w:ascii="Simplified Arabic" w:hAnsi="Simplified Arabic" w:cs="Simplified Arabic" w:hint="cs"/>
          <w:sz w:val="32"/>
          <w:szCs w:val="32"/>
          <w:rtl/>
        </w:rPr>
        <w:t xml:space="preserve"> ليست إلا جنسا من علاقة التضاد،</w:t>
      </w:r>
      <w:r w:rsidR="003A3734">
        <w:rPr>
          <w:rFonts w:ascii="Simplified Arabic" w:hAnsi="Simplified Arabic" w:cs="Simplified Arabic" w:hint="cs"/>
          <w:sz w:val="32"/>
          <w:szCs w:val="32"/>
          <w:rtl/>
        </w:rPr>
        <w:t xml:space="preserve"> وبهذا تكتمل أطراف البنية الأولية </w:t>
      </w:r>
      <w:proofErr w:type="spellStart"/>
      <w:r w:rsidR="003A3734">
        <w:rPr>
          <w:rFonts w:ascii="Simplified Arabic" w:hAnsi="Simplified Arabic" w:cs="Simplified Arabic" w:hint="cs"/>
          <w:sz w:val="32"/>
          <w:szCs w:val="32"/>
          <w:rtl/>
        </w:rPr>
        <w:t>التدليلية</w:t>
      </w:r>
      <w:proofErr w:type="spellEnd"/>
      <w:r w:rsidR="003A3734">
        <w:rPr>
          <w:rFonts w:ascii="Simplified Arabic" w:hAnsi="Simplified Arabic" w:cs="Simplified Arabic" w:hint="cs"/>
          <w:sz w:val="32"/>
          <w:szCs w:val="32"/>
          <w:rtl/>
        </w:rPr>
        <w:t xml:space="preserve"> أو ما يسمى </w:t>
      </w:r>
      <w:r w:rsidR="00382073">
        <w:rPr>
          <w:rFonts w:ascii="Simplified Arabic" w:hAnsi="Simplified Arabic" w:cs="Simplified Arabic" w:hint="cs"/>
          <w:sz w:val="32"/>
          <w:szCs w:val="32"/>
          <w:rtl/>
        </w:rPr>
        <w:t>بالمربع السيميائي الذي يختصر في</w:t>
      </w:r>
      <w:r w:rsidR="003A3734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</w:p>
    <w:p w:rsidR="003A3734" w:rsidRDefault="003A3734" w:rsidP="003A3734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                                 علاقة تضاد</w:t>
      </w:r>
    </w:p>
    <w:p w:rsidR="003A3734" w:rsidRDefault="003A3734" w:rsidP="003A3734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أبيض  ـــــ ــــــ ـــــ ــــــ ـــــــ ــــــ ـــــــ ـــــــ ــــــ ـــــــ ــــــــ ــــــــ ــــــــ  أسود </w:t>
      </w:r>
    </w:p>
    <w:p w:rsidR="003A3734" w:rsidRDefault="003A3734" w:rsidP="003A3734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                 .                                            .</w:t>
      </w:r>
    </w:p>
    <w:p w:rsidR="003A3734" w:rsidRDefault="003A3734" w:rsidP="003A3734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علاقة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اقتضاء        .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                                       . علاقة اقتضاء</w:t>
      </w:r>
    </w:p>
    <w:p w:rsidR="003A3734" w:rsidRDefault="003A3734" w:rsidP="003A3734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                 .                                            .</w:t>
      </w:r>
    </w:p>
    <w:p w:rsidR="003A3734" w:rsidRDefault="003A3734" w:rsidP="003A3734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                 .                                             .</w:t>
      </w:r>
    </w:p>
    <w:p w:rsidR="003A3734" w:rsidRDefault="003A3734" w:rsidP="003A3734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>لا</w:t>
      </w:r>
      <w:r w:rsidR="001E0C07">
        <w:rPr>
          <w:rFonts w:ascii="Simplified Arabic" w:hAnsi="Simplified Arabic" w:cs="Simplified Arabic" w:hint="cs"/>
          <w:sz w:val="32"/>
          <w:szCs w:val="32"/>
          <w:rtl/>
        </w:rPr>
        <w:t>أسود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ـــــــ ـــــــــ ــــــــ ـــــــــ ـــــــــ ــــــــــ ــــــــ ــــــــــ ــــــــ ـــــــــ ــــــــ ــــــ </w:t>
      </w:r>
      <w:proofErr w:type="spellStart"/>
      <w:r w:rsidR="001E0C07">
        <w:rPr>
          <w:rFonts w:ascii="Simplified Arabic" w:hAnsi="Simplified Arabic" w:cs="Simplified Arabic" w:hint="cs"/>
          <w:sz w:val="32"/>
          <w:szCs w:val="32"/>
          <w:rtl/>
        </w:rPr>
        <w:t>لاأبيض</w:t>
      </w:r>
      <w:proofErr w:type="spellEnd"/>
    </w:p>
    <w:p w:rsidR="003A3734" w:rsidRDefault="003A3734" w:rsidP="003A3734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                                  علاقة تضاد </w:t>
      </w:r>
    </w:p>
    <w:p w:rsidR="001E0C07" w:rsidRDefault="001E0C07" w:rsidP="003A3734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..... علاقة اقتضاء </w:t>
      </w:r>
    </w:p>
    <w:p w:rsidR="001E0C07" w:rsidRDefault="001E0C07" w:rsidP="001E0C07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ــــــــ ـــــــــ ـــــــ علاقة تضاد </w:t>
      </w:r>
    </w:p>
    <w:p w:rsidR="007F3DE6" w:rsidRPr="008D3CF4" w:rsidRDefault="001E0C07" w:rsidP="008D3CF4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ـــــــــــــــــــــــــــــــــــــ علاقة تناقض </w:t>
      </w:r>
    </w:p>
    <w:p w:rsidR="003221AC" w:rsidRDefault="00382073" w:rsidP="003221AC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2-</w:t>
      </w:r>
      <w:r w:rsidR="003221A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النموذج العاملي كنظام: </w:t>
      </w:r>
    </w:p>
    <w:p w:rsidR="0066244C" w:rsidRDefault="003221AC" w:rsidP="0051259B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لتسهيل تحليل كون تدليلي معطى لا بد من وجود </w:t>
      </w:r>
      <w:r w:rsidR="00382073">
        <w:rPr>
          <w:rFonts w:ascii="Simplified Arabic" w:hAnsi="Simplified Arabic" w:cs="Simplified Arabic" w:hint="cs"/>
          <w:sz w:val="32"/>
          <w:szCs w:val="32"/>
          <w:rtl/>
        </w:rPr>
        <w:t>علاقة ذات / موضوع</w:t>
      </w:r>
      <w:r w:rsidR="0051259B">
        <w:rPr>
          <w:rFonts w:ascii="Simplified Arabic" w:hAnsi="Simplified Arabic" w:cs="Simplified Arabic" w:hint="cs"/>
          <w:sz w:val="32"/>
          <w:szCs w:val="32"/>
          <w:rtl/>
        </w:rPr>
        <w:t>: تكون هذه الأخيرة موافقة</w:t>
      </w:r>
      <w:r w:rsidR="00F2103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82073">
        <w:rPr>
          <w:rFonts w:ascii="Simplified Arabic" w:hAnsi="Simplified Arabic" w:cs="Simplified Arabic" w:hint="cs"/>
          <w:sz w:val="32"/>
          <w:szCs w:val="32"/>
          <w:rtl/>
        </w:rPr>
        <w:t>للنسبة:  ذات / منفعل بحيث تكون</w:t>
      </w:r>
      <w:r w:rsidR="0051259B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51259B" w:rsidRPr="0051259B">
        <w:rPr>
          <w:rFonts w:ascii="Simplified Arabic" w:hAnsi="Simplified Arabic" w:cs="Simplified Arabic" w:hint="cs"/>
          <w:sz w:val="32"/>
          <w:szCs w:val="32"/>
          <w:rtl/>
        </w:rPr>
        <w:t>ذات</w:t>
      </w:r>
      <w:r w:rsidR="0051259B" w:rsidRPr="0051259B">
        <w:rPr>
          <w:rFonts w:ascii="Simplified Arabic" w:hAnsi="Simplified Arabic" w:cs="Simplified Arabic"/>
          <w:sz w:val="32"/>
          <w:szCs w:val="32"/>
          <w:rtl/>
        </w:rPr>
        <w:t xml:space="preserve"> = </w:t>
      </w:r>
      <w:r w:rsidR="0051259B" w:rsidRPr="0051259B">
        <w:rPr>
          <w:rFonts w:ascii="Simplified Arabic" w:hAnsi="Simplified Arabic" w:cs="Simplified Arabic" w:hint="cs"/>
          <w:sz w:val="32"/>
          <w:szCs w:val="32"/>
          <w:rtl/>
        </w:rPr>
        <w:t>يكون</w:t>
      </w:r>
      <w:r w:rsidR="00F2103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1259B" w:rsidRPr="0051259B">
        <w:rPr>
          <w:rFonts w:ascii="Simplified Arabic" w:hAnsi="Simplified Arabic" w:cs="Simplified Arabic" w:hint="cs"/>
          <w:sz w:val="32"/>
          <w:szCs w:val="32"/>
          <w:rtl/>
        </w:rPr>
        <w:t>راغبا،</w:t>
      </w:r>
      <w:r w:rsidR="00F2103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1259B" w:rsidRPr="0051259B">
        <w:rPr>
          <w:rFonts w:ascii="Simplified Arabic" w:hAnsi="Simplified Arabic" w:cs="Simplified Arabic" w:hint="cs"/>
          <w:sz w:val="32"/>
          <w:szCs w:val="32"/>
          <w:rtl/>
        </w:rPr>
        <w:t>وموضوع</w:t>
      </w:r>
      <w:r w:rsidR="0051259B" w:rsidRPr="0051259B">
        <w:rPr>
          <w:rFonts w:ascii="Simplified Arabic" w:hAnsi="Simplified Arabic" w:cs="Simplified Arabic"/>
          <w:sz w:val="32"/>
          <w:szCs w:val="32"/>
          <w:rtl/>
        </w:rPr>
        <w:t xml:space="preserve"> = </w:t>
      </w:r>
      <w:r w:rsidR="0051259B" w:rsidRPr="0051259B">
        <w:rPr>
          <w:rFonts w:ascii="Simplified Arabic" w:hAnsi="Simplified Arabic" w:cs="Simplified Arabic" w:hint="cs"/>
          <w:sz w:val="32"/>
          <w:szCs w:val="32"/>
          <w:rtl/>
        </w:rPr>
        <w:t>يكون</w:t>
      </w:r>
      <w:r w:rsidR="00F2103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1259B" w:rsidRPr="0051259B">
        <w:rPr>
          <w:rFonts w:ascii="Simplified Arabic" w:hAnsi="Simplified Arabic" w:cs="Simplified Arabic" w:hint="cs"/>
          <w:sz w:val="32"/>
          <w:szCs w:val="32"/>
          <w:rtl/>
        </w:rPr>
        <w:t>مرغوبا،</w:t>
      </w:r>
      <w:r w:rsidR="00F2103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1259B" w:rsidRPr="0051259B">
        <w:rPr>
          <w:rFonts w:ascii="Simplified Arabic" w:hAnsi="Simplified Arabic" w:cs="Simplified Arabic" w:hint="cs"/>
          <w:sz w:val="32"/>
          <w:szCs w:val="32"/>
          <w:rtl/>
        </w:rPr>
        <w:t>وبهذا</w:t>
      </w:r>
      <w:r w:rsidR="00F2103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82073">
        <w:rPr>
          <w:rFonts w:ascii="Simplified Arabic" w:hAnsi="Simplified Arabic" w:cs="Simplified Arabic" w:hint="cs"/>
          <w:sz w:val="32"/>
          <w:szCs w:val="32"/>
          <w:rtl/>
        </w:rPr>
        <w:t xml:space="preserve">يتحدد ما يسميه </w:t>
      </w:r>
      <w:proofErr w:type="spellStart"/>
      <w:r w:rsidR="00382073">
        <w:rPr>
          <w:rFonts w:ascii="Simplified Arabic" w:hAnsi="Simplified Arabic" w:cs="Simplified Arabic" w:hint="cs"/>
          <w:sz w:val="32"/>
          <w:szCs w:val="32"/>
          <w:rtl/>
        </w:rPr>
        <w:t>غريماس</w:t>
      </w:r>
      <w:proofErr w:type="spellEnd"/>
      <w:r w:rsidR="00382073">
        <w:rPr>
          <w:rFonts w:ascii="Simplified Arabic" w:hAnsi="Simplified Arabic" w:cs="Simplified Arabic" w:hint="cs"/>
          <w:sz w:val="32"/>
          <w:szCs w:val="32"/>
          <w:rtl/>
        </w:rPr>
        <w:t xml:space="preserve"> ملفوظ الحالة،</w:t>
      </w:r>
      <w:r w:rsidR="0051259B">
        <w:rPr>
          <w:rFonts w:ascii="Simplified Arabic" w:hAnsi="Simplified Arabic" w:cs="Simplified Arabic" w:hint="cs"/>
          <w:sz w:val="32"/>
          <w:szCs w:val="32"/>
          <w:rtl/>
        </w:rPr>
        <w:t xml:space="preserve"> والأهم أن هذا الربط أو ( العلاقة الرابطة ) باعتباره مقولة </w:t>
      </w:r>
      <w:proofErr w:type="spellStart"/>
      <w:r w:rsidR="0051259B">
        <w:rPr>
          <w:rFonts w:ascii="Simplified Arabic" w:hAnsi="Simplified Arabic" w:cs="Simplified Arabic" w:hint="cs"/>
          <w:sz w:val="32"/>
          <w:szCs w:val="32"/>
          <w:rtl/>
        </w:rPr>
        <w:t>سيمية</w:t>
      </w:r>
      <w:proofErr w:type="spellEnd"/>
      <w:r w:rsidR="0051259B">
        <w:rPr>
          <w:rFonts w:ascii="Simplified Arabic" w:hAnsi="Simplified Arabic" w:cs="Simplified Arabic" w:hint="cs"/>
          <w:sz w:val="32"/>
          <w:szCs w:val="32"/>
          <w:rtl/>
        </w:rPr>
        <w:t xml:space="preserve"> أن </w:t>
      </w:r>
      <w:proofErr w:type="spellStart"/>
      <w:r w:rsidR="0051259B">
        <w:rPr>
          <w:rFonts w:ascii="Simplified Arabic" w:hAnsi="Simplified Arabic" w:cs="Simplified Arabic" w:hint="cs"/>
          <w:sz w:val="32"/>
          <w:szCs w:val="32"/>
          <w:rtl/>
        </w:rPr>
        <w:t>يتمفصل</w:t>
      </w:r>
      <w:proofErr w:type="spellEnd"/>
      <w:r w:rsidR="0051259B">
        <w:rPr>
          <w:rFonts w:ascii="Simplified Arabic" w:hAnsi="Simplified Arabic" w:cs="Simplified Arabic" w:hint="cs"/>
          <w:sz w:val="32"/>
          <w:szCs w:val="32"/>
          <w:rtl/>
        </w:rPr>
        <w:t xml:space="preserve"> في مصطلحين متناقضين : وصلة وفصلة . </w:t>
      </w:r>
      <w:r w:rsidR="0066244C">
        <w:rPr>
          <w:rFonts w:ascii="Simplified Arabic" w:hAnsi="Simplified Arabic" w:cs="Simplified Arabic" w:hint="cs"/>
          <w:sz w:val="32"/>
          <w:szCs w:val="32"/>
          <w:rtl/>
        </w:rPr>
        <w:t>وهكذا نحصل على علاقات الحالة أو ملفوظين للحالة ويكتبان اعتباطيا :</w:t>
      </w:r>
    </w:p>
    <w:p w:rsidR="0066244C" w:rsidRDefault="0066244C" w:rsidP="0066244C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ملفوظات وصلية : ف </w:t>
      </w:r>
      <w:r>
        <w:rPr>
          <w:rFonts w:ascii="Simplified Arabic" w:hAnsi="Simplified Arabic" w:cs="Simplified Arabic"/>
          <w:sz w:val="32"/>
          <w:szCs w:val="32"/>
        </w:rPr>
        <w:t>n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 </w:t>
      </w:r>
    </w:p>
    <w:p w:rsidR="0066244C" w:rsidRDefault="0066244C" w:rsidP="0066244C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ملفوظات فصلية : ف </w:t>
      </w:r>
      <w:r>
        <w:rPr>
          <w:rFonts w:ascii="Simplified Arabic" w:hAnsi="Simplified Arabic" w:cs="Simplified Arabic"/>
          <w:sz w:val="32"/>
          <w:szCs w:val="32"/>
          <w:lang w:bidi="ar-DZ"/>
        </w:rPr>
        <w:t>u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 </w:t>
      </w:r>
    </w:p>
    <w:p w:rsidR="008B3B78" w:rsidRDefault="008B3B78" w:rsidP="00507975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-النموذج العاملي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كإجراء :</w:t>
      </w:r>
      <w:proofErr w:type="gramEnd"/>
    </w:p>
    <w:p w:rsidR="005D0226" w:rsidRDefault="00500258" w:rsidP="00382073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50025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 خلال الانتقال من التنظيم إلى الإجراء يمكن إحدا</w:t>
      </w:r>
      <w:r w:rsidR="00C73EE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ث بعض التعديلات للنموذج العاملي،و</w:t>
      </w:r>
      <w:r w:rsidR="008B3B78" w:rsidRPr="008B3B7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 مستوى الإجراء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يمكن إحداث</w:t>
      </w:r>
      <w:r w:rsidR="008B3B7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بعض التعديلات للتنظيم التركيبي فالعلاقة الرابطة بين الذات والموضوع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يمكنها أن </w:t>
      </w:r>
      <w:r w:rsidR="005D0226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نحصل على :</w:t>
      </w:r>
    </w:p>
    <w:p w:rsidR="005D0226" w:rsidRDefault="005D0226" w:rsidP="005D0226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( </w:t>
      </w:r>
      <w:r w:rsidRPr="005D0226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</w:t>
      </w:r>
      <w:r w:rsidRPr="005D0226">
        <w:rPr>
          <w:rFonts w:ascii="Simplified Arabic" w:hAnsi="Simplified Arabic" w:cs="Simplified Arabic"/>
          <w:sz w:val="32"/>
          <w:szCs w:val="32"/>
          <w:lang w:bidi="ar-DZ"/>
        </w:rPr>
        <w:t>n</w:t>
      </w:r>
      <w:r w:rsidRPr="005D0226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)  ــــــــــــــــــــــــــــــــــــــــــــــــ  ( </w:t>
      </w:r>
      <w:r w:rsidRPr="005D0226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</w:t>
      </w:r>
      <w:r w:rsidRPr="005D0226">
        <w:rPr>
          <w:rFonts w:ascii="Simplified Arabic" w:hAnsi="Simplified Arabic" w:cs="Simplified Arabic"/>
          <w:sz w:val="32"/>
          <w:szCs w:val="32"/>
          <w:lang w:bidi="ar-DZ"/>
        </w:rPr>
        <w:t>u</w:t>
      </w:r>
      <w:r w:rsidRPr="005D0226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) </w:t>
      </w:r>
    </w:p>
    <w:p w:rsidR="00A5391C" w:rsidRDefault="00D62DC0" w:rsidP="00D62DC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لقد أصبح لدينا ربط مركبي لمتوالية من ملفوظين ت</w:t>
      </w:r>
      <w:r w:rsidR="0038207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رابطيين ( وصلة وفصلة أو العكس )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ومما نشير إليه أن الانتقال من علاقة حالة إلى أخرى يستلز</w:t>
      </w:r>
      <w:r w:rsidR="00382073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 اللجوء إلى التحويل أي إلى فعل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إن ربط ملفوظ وصلي بملفوظ فصلي أو العكس ، حين يخص نفس الذات ( س ) في علاقتها بالموضوع </w:t>
      </w:r>
      <w:r w:rsidR="00A5391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( م ) لا يمكن أن يحصل إلا باستحضار ميتاذات منجز لا تتضح وضعيته الشكلية إلا في إطار ملفوظ فعل من نمط : </w:t>
      </w:r>
    </w:p>
    <w:p w:rsidR="00B52B48" w:rsidRDefault="00A5391C" w:rsidP="00A5391C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ت (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تحويل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) ( ف1 ــــــــــــــــــــــــــــــــــــــــــ م1 ) </w:t>
      </w:r>
    </w:p>
    <w:p w:rsidR="00B52B48" w:rsidRDefault="00B52B48" w:rsidP="00B52B4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حيث ف1 هو الذات المنجزة للتحويل و م1 هو ملفوظ الحالة الذي ينتهي إليه التحويل .</w:t>
      </w:r>
    </w:p>
    <w:p w:rsidR="00B52B48" w:rsidRDefault="00B52B48" w:rsidP="00B52B4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المتتالية المركبة التي لدينا هي: </w:t>
      </w:r>
    </w:p>
    <w:p w:rsidR="00D62DC0" w:rsidRDefault="00B52B48" w:rsidP="00B52B4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( </w:t>
      </w:r>
      <w:r w:rsidRPr="00B52B4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</w:t>
      </w:r>
      <w:r w:rsidRPr="00B52B4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1 </w:t>
      </w:r>
      <w:r w:rsidRPr="00B52B48">
        <w:rPr>
          <w:rFonts w:ascii="Simplified Arabic" w:hAnsi="Simplified Arabic" w:cs="Simplified Arabic"/>
          <w:sz w:val="32"/>
          <w:szCs w:val="32"/>
          <w:lang w:bidi="ar-DZ"/>
        </w:rPr>
        <w:t>u</w:t>
      </w:r>
      <w:r w:rsidRPr="00B52B4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) ــــــــــــــــــــــــــــــ ( ف1  </w:t>
      </w:r>
      <w:r w:rsidRPr="00B52B48">
        <w:rPr>
          <w:rFonts w:ascii="Simplified Arabic" w:hAnsi="Simplified Arabic" w:cs="Simplified Arabic"/>
          <w:sz w:val="32"/>
          <w:szCs w:val="32"/>
          <w:lang w:bidi="ar-DZ"/>
        </w:rPr>
        <w:t>n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م ) </w:t>
      </w:r>
    </w:p>
    <w:p w:rsidR="001C5A9B" w:rsidRDefault="00B52B48" w:rsidP="00B52B4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الذات ف1 أولا منفصلة عن الموضوع م ، توصل به بعد ذلك بفضل تحويل وسيط ويجب أن نقبل وجود فعل تحويلي يسمح بالحصول على العلاقة الثانية للحالة ( الوصلية : </w:t>
      </w:r>
    </w:p>
    <w:p w:rsidR="00B52B48" w:rsidRDefault="00B52B48" w:rsidP="001C5A9B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B52B4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</w:t>
      </w:r>
      <w:r w:rsidRPr="00B52B4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1  </w:t>
      </w:r>
      <w:r w:rsidRPr="00B52B48">
        <w:rPr>
          <w:rFonts w:ascii="Simplified Arabic" w:hAnsi="Simplified Arabic" w:cs="Simplified Arabic"/>
          <w:sz w:val="32"/>
          <w:szCs w:val="32"/>
          <w:lang w:bidi="ar-DZ"/>
        </w:rPr>
        <w:t>n</w:t>
      </w:r>
      <w:r w:rsidRPr="00B52B4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</w:t>
      </w:r>
      <w:proofErr w:type="gramEnd"/>
      <w:r w:rsidR="001C5A9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) والمنجز من قبل ميتا </w:t>
      </w:r>
      <w:r w:rsidR="001C5A9B">
        <w:rPr>
          <w:rFonts w:ascii="Simplified Arabic" w:hAnsi="Simplified Arabic" w:cs="Simplified Arabic"/>
          <w:sz w:val="32"/>
          <w:szCs w:val="32"/>
          <w:rtl/>
          <w:lang w:bidi="ar-DZ"/>
        </w:rPr>
        <w:t>–</w:t>
      </w:r>
      <w:r w:rsidR="001C5A9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ذات منجز ف2 : </w:t>
      </w:r>
    </w:p>
    <w:p w:rsidR="001C5A9B" w:rsidRDefault="001C5A9B" w:rsidP="001C5A9B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ت [ ف2 ــــــــــــــــــــــــــــــــ ( ف1  </w:t>
      </w:r>
      <w:r w:rsidRPr="001C5A9B">
        <w:rPr>
          <w:rFonts w:ascii="Simplified Arabic" w:hAnsi="Simplified Arabic" w:cs="Simplified Arabic"/>
          <w:sz w:val="32"/>
          <w:szCs w:val="32"/>
          <w:lang w:bidi="ar-DZ"/>
        </w:rPr>
        <w:t>u</w:t>
      </w:r>
      <w:r w:rsidRPr="001C5A9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) ] </w:t>
      </w:r>
    </w:p>
    <w:p w:rsidR="0088553C" w:rsidRPr="00382073" w:rsidRDefault="001C5A9B" w:rsidP="00382073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تقرأ :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الملفوظ الأخير ف2 ( ذات الفعل التحويلي ) تقوم بفعل يصبح بموجبه ف1 موصولا بالموضوع م . </w:t>
      </w:r>
    </w:p>
    <w:p w:rsidR="0088553C" w:rsidRPr="000925E3" w:rsidRDefault="0088553C" w:rsidP="0088553C">
      <w:pPr>
        <w:bidi/>
        <w:jc w:val="both"/>
        <w:rPr>
          <w:rFonts w:ascii="Simplified Arabic" w:hAnsi="Simplified Arabic" w:cs="Simplified Arabic"/>
          <w:sz w:val="32"/>
          <w:szCs w:val="32"/>
        </w:rPr>
      </w:pPr>
    </w:p>
    <w:sectPr w:rsidR="0088553C" w:rsidRPr="000925E3" w:rsidSect="00B14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6103"/>
    <w:rsid w:val="00016B23"/>
    <w:rsid w:val="00084C50"/>
    <w:rsid w:val="000925E3"/>
    <w:rsid w:val="000A31FC"/>
    <w:rsid w:val="0017045D"/>
    <w:rsid w:val="001C5A9B"/>
    <w:rsid w:val="001E0C07"/>
    <w:rsid w:val="002E4C3D"/>
    <w:rsid w:val="002F470A"/>
    <w:rsid w:val="003221AC"/>
    <w:rsid w:val="003223C3"/>
    <w:rsid w:val="00352A78"/>
    <w:rsid w:val="00382073"/>
    <w:rsid w:val="00390050"/>
    <w:rsid w:val="003A3734"/>
    <w:rsid w:val="003B3A45"/>
    <w:rsid w:val="00400B53"/>
    <w:rsid w:val="00414765"/>
    <w:rsid w:val="004644BD"/>
    <w:rsid w:val="00500258"/>
    <w:rsid w:val="00507975"/>
    <w:rsid w:val="0051259B"/>
    <w:rsid w:val="005D0226"/>
    <w:rsid w:val="00661689"/>
    <w:rsid w:val="0066244C"/>
    <w:rsid w:val="006B5D3B"/>
    <w:rsid w:val="006D36A4"/>
    <w:rsid w:val="00745EDA"/>
    <w:rsid w:val="007B62E4"/>
    <w:rsid w:val="007E4885"/>
    <w:rsid w:val="007F3DE6"/>
    <w:rsid w:val="008355B4"/>
    <w:rsid w:val="00845042"/>
    <w:rsid w:val="00862328"/>
    <w:rsid w:val="00865B5A"/>
    <w:rsid w:val="0088553C"/>
    <w:rsid w:val="008B3B78"/>
    <w:rsid w:val="008C461A"/>
    <w:rsid w:val="008D3CF4"/>
    <w:rsid w:val="008F3AEE"/>
    <w:rsid w:val="008F4BB4"/>
    <w:rsid w:val="00926103"/>
    <w:rsid w:val="009C75DE"/>
    <w:rsid w:val="00A5391C"/>
    <w:rsid w:val="00A71B9B"/>
    <w:rsid w:val="00B14FFF"/>
    <w:rsid w:val="00B5149B"/>
    <w:rsid w:val="00B52B48"/>
    <w:rsid w:val="00C13C73"/>
    <w:rsid w:val="00C73EEE"/>
    <w:rsid w:val="00C82C28"/>
    <w:rsid w:val="00CE74E9"/>
    <w:rsid w:val="00D06D5E"/>
    <w:rsid w:val="00D332BB"/>
    <w:rsid w:val="00D62DC0"/>
    <w:rsid w:val="00DA626B"/>
    <w:rsid w:val="00ED3BDC"/>
    <w:rsid w:val="00F15E2C"/>
    <w:rsid w:val="00F2103A"/>
    <w:rsid w:val="00FA3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F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720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CCSYSTEM</cp:lastModifiedBy>
  <cp:revision>85</cp:revision>
  <dcterms:created xsi:type="dcterms:W3CDTF">2020-12-14T15:17:00Z</dcterms:created>
  <dcterms:modified xsi:type="dcterms:W3CDTF">2024-11-30T19:55:00Z</dcterms:modified>
</cp:coreProperties>
</file>