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39" w:rsidRPr="007A4B39" w:rsidRDefault="007A4B39" w:rsidP="007A4B39">
      <w:pPr>
        <w:jc w:val="center"/>
        <w:rPr>
          <w:rFonts w:ascii="Algerian" w:hAnsi="Algerian" w:cs="Arial"/>
          <w:b/>
          <w:bCs/>
          <w:sz w:val="40"/>
          <w:szCs w:val="40"/>
          <w:rtl/>
        </w:rPr>
      </w:pPr>
      <w:r w:rsidRPr="007A4B39">
        <w:rPr>
          <w:rFonts w:ascii="Algerian" w:hAnsi="Algerian" w:cs="Arial"/>
          <w:sz w:val="40"/>
          <w:szCs w:val="40"/>
          <w:rtl/>
        </w:rPr>
        <w:t>ا</w:t>
      </w:r>
      <w:r w:rsidRPr="007A4B39">
        <w:rPr>
          <w:rFonts w:ascii="Algerian" w:hAnsi="Algerian" w:cs="Arial"/>
          <w:b/>
          <w:bCs/>
          <w:sz w:val="40"/>
          <w:szCs w:val="40"/>
          <w:rtl/>
        </w:rPr>
        <w:t>لأدوات البحثية</w:t>
      </w:r>
    </w:p>
    <w:p w:rsidR="007A4B39" w:rsidRDefault="007A4B39" w:rsidP="007A4B39">
      <w:pPr>
        <w:jc w:val="right"/>
        <w:rPr>
          <w:rFonts w:cs="Arial"/>
          <w:rtl/>
        </w:rPr>
      </w:pPr>
    </w:p>
    <w:p w:rsidR="007A4B39" w:rsidRDefault="007A4B39" w:rsidP="007A4B39">
      <w:pPr>
        <w:jc w:val="right"/>
        <w:rPr>
          <w:rFonts w:ascii="Algerian" w:hAnsi="Algerian" w:cs="Arial"/>
          <w:sz w:val="32"/>
          <w:szCs w:val="32"/>
          <w:rtl/>
        </w:rPr>
      </w:pPr>
      <w:r>
        <w:rPr>
          <w:rFonts w:cs="Arial"/>
          <w:rtl/>
        </w:rPr>
        <w:t>أ</w:t>
      </w:r>
      <w:r w:rsidRPr="007A4B39">
        <w:rPr>
          <w:rFonts w:ascii="Algerian" w:hAnsi="Algerian" w:cs="Arial"/>
          <w:sz w:val="32"/>
          <w:szCs w:val="32"/>
          <w:rtl/>
        </w:rPr>
        <w:t>دوات جمع المعلومات تُستخدم للحصول على بيانات دقيقة وشاملة لفهم الظواهر أو حل المشكلات. تختلف الأدوات حسب طبيعة البحث وأهدافه. فيما يلي أبرز الأنواع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7A4B39">
        <w:rPr>
          <w:rFonts w:ascii="Algerian" w:hAnsi="Algerian" w:cs="Arial"/>
          <w:b/>
          <w:bCs/>
          <w:sz w:val="32"/>
          <w:szCs w:val="32"/>
          <w:rtl/>
        </w:rPr>
        <w:t>1. المقابل</w:t>
      </w:r>
      <w:r>
        <w:rPr>
          <w:rFonts w:ascii="Algerian" w:hAnsi="Algerian" w:cs="Arial" w:hint="cs"/>
          <w:b/>
          <w:bCs/>
          <w:sz w:val="32"/>
          <w:szCs w:val="32"/>
          <w:rtl/>
        </w:rPr>
        <w:t>ة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تستخدم لجمع المعلومات بشكل مباشر عبر الحوار مع الأفراد أو المجموعات.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أنواعها: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مقابلات فردية: حوار مع شخص واحد.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مقابلات جماعية: استقصاء أفكار مجموعة صغيرة.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مقابلات شبه موجهة: خليط بين الهيكلية والمرونة.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7A4B39">
        <w:rPr>
          <w:rFonts w:ascii="Algerian" w:hAnsi="Algerian" w:cs="Arial"/>
          <w:b/>
          <w:bCs/>
          <w:sz w:val="32"/>
          <w:szCs w:val="32"/>
          <w:rtl/>
        </w:rPr>
        <w:t>2. الاستبيان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أداة مكتوبة تتضمن مجموعة من الأسئلة.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أنواعها: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مغلقة: تحتوي على خيارات محددة للإجابة.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مفتوحة: تتيح للمجيب حرية التعبير.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مختلطة: تجمع بين المغلقة والمفتوحة.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7A4B39">
        <w:rPr>
          <w:rFonts w:ascii="Algerian" w:hAnsi="Algerian" w:cs="Arial"/>
          <w:b/>
          <w:bCs/>
          <w:sz w:val="32"/>
          <w:szCs w:val="32"/>
          <w:rtl/>
        </w:rPr>
        <w:t>3. الملاحظ</w:t>
      </w:r>
      <w:r>
        <w:rPr>
          <w:rFonts w:ascii="Algerian" w:hAnsi="Algerian" w:cs="Arial" w:hint="cs"/>
          <w:b/>
          <w:bCs/>
          <w:sz w:val="32"/>
          <w:szCs w:val="32"/>
          <w:rtl/>
        </w:rPr>
        <w:t>ة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 xml:space="preserve">تعتمد على مراقبة </w:t>
      </w:r>
      <w:r>
        <w:rPr>
          <w:rFonts w:ascii="Algerian" w:hAnsi="Algerian" w:cs="Arial" w:hint="cs"/>
          <w:sz w:val="32"/>
          <w:szCs w:val="32"/>
          <w:rtl/>
        </w:rPr>
        <w:t xml:space="preserve">وتسجيل </w:t>
      </w:r>
      <w:r w:rsidRPr="007A4B39">
        <w:rPr>
          <w:rFonts w:ascii="Algerian" w:hAnsi="Algerian" w:cs="Arial"/>
          <w:sz w:val="32"/>
          <w:szCs w:val="32"/>
          <w:rtl/>
        </w:rPr>
        <w:t>السلوكيات والظواهر في سياقها الطبيعي.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أنواعها: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ملاحظة غير مشاركة: الباحث لا يتدخل.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ملاحظة مشاركة: الباحث يشارك في الأنشطة.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7A4B39">
        <w:rPr>
          <w:rFonts w:ascii="Algerian" w:hAnsi="Algerian" w:cs="Arial"/>
          <w:b/>
          <w:bCs/>
          <w:sz w:val="32"/>
          <w:szCs w:val="32"/>
          <w:rtl/>
        </w:rPr>
        <w:t>4. الاختبارات والمقاييس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تُستخ</w:t>
      </w:r>
      <w:r>
        <w:rPr>
          <w:rFonts w:ascii="Algerian" w:hAnsi="Algerian" w:cs="Arial"/>
          <w:sz w:val="32"/>
          <w:szCs w:val="32"/>
          <w:rtl/>
        </w:rPr>
        <w:t xml:space="preserve">دم لقياس الخصائص النفسية </w:t>
      </w:r>
      <w:proofErr w:type="spellStart"/>
      <w:r>
        <w:rPr>
          <w:rFonts w:ascii="Algerian" w:hAnsi="Algerian" w:cs="Arial"/>
          <w:sz w:val="32"/>
          <w:szCs w:val="32"/>
          <w:rtl/>
        </w:rPr>
        <w:t>أوا</w:t>
      </w:r>
      <w:r>
        <w:rPr>
          <w:rFonts w:ascii="Algerian" w:hAnsi="Algerian" w:cs="Arial" w:hint="cs"/>
          <w:sz w:val="32"/>
          <w:szCs w:val="32"/>
          <w:rtl/>
        </w:rPr>
        <w:t>العقلية</w:t>
      </w:r>
      <w:proofErr w:type="spellEnd"/>
      <w:r w:rsidRPr="007A4B39">
        <w:rPr>
          <w:rFonts w:ascii="Algerian" w:hAnsi="Algerian" w:cs="Arial"/>
          <w:sz w:val="32"/>
          <w:szCs w:val="32"/>
          <w:rtl/>
        </w:rPr>
        <w:t xml:space="preserve"> مثل الذكاء، القدرات، أو الاتجاهات.</w:t>
      </w:r>
    </w:p>
    <w:p w:rsidR="007A4B39" w:rsidRDefault="007A4B39" w:rsidP="007A4B39">
      <w:pPr>
        <w:bidi/>
        <w:rPr>
          <w:rFonts w:ascii="Algerian" w:hAnsi="Algerian" w:cs="Arial"/>
          <w:sz w:val="32"/>
          <w:szCs w:val="32"/>
          <w:rtl/>
        </w:rPr>
      </w:pPr>
      <w:r w:rsidRPr="007A4B39">
        <w:rPr>
          <w:rFonts w:ascii="Algerian" w:hAnsi="Algerian" w:cs="Arial"/>
          <w:sz w:val="32"/>
          <w:szCs w:val="32"/>
          <w:rtl/>
        </w:rPr>
        <w:t>أنواعها: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>
        <w:rPr>
          <w:rFonts w:ascii="Algerian" w:hAnsi="Algerian" w:cs="Arial" w:hint="cs"/>
          <w:sz w:val="32"/>
          <w:szCs w:val="32"/>
          <w:rtl/>
        </w:rPr>
        <w:t>اختبارات الشخصية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اختبارات الأداء.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مقاييس الاتجاهات أو القيم.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 xml:space="preserve">5. </w:t>
      </w:r>
      <w:r w:rsidR="00183D34">
        <w:rPr>
          <w:rFonts w:ascii="Algerian" w:hAnsi="Algerian" w:cs="Arial" w:hint="cs"/>
          <w:sz w:val="32"/>
          <w:szCs w:val="32"/>
          <w:rtl/>
        </w:rPr>
        <w:t>السجلات و</w:t>
      </w:r>
      <w:r w:rsidRPr="007A4B39">
        <w:rPr>
          <w:rFonts w:ascii="Algerian" w:hAnsi="Algerian" w:cs="Arial"/>
          <w:sz w:val="32"/>
          <w:szCs w:val="32"/>
          <w:rtl/>
        </w:rPr>
        <w:t>التحليل الوثائقي</w:t>
      </w:r>
    </w:p>
    <w:p w:rsidR="007A4B39" w:rsidRPr="00183D34" w:rsidRDefault="007A4B39" w:rsidP="00183D34">
      <w:pPr>
        <w:bidi/>
        <w:rPr>
          <w:rFonts w:ascii="Algerian" w:hAnsi="Algerian"/>
          <w:sz w:val="32"/>
          <w:szCs w:val="32"/>
        </w:rPr>
      </w:pPr>
      <w:proofErr w:type="gramStart"/>
      <w:r w:rsidRPr="007A4B39">
        <w:rPr>
          <w:rFonts w:ascii="Algerian" w:hAnsi="Algerian" w:cs="Arial"/>
          <w:sz w:val="32"/>
          <w:szCs w:val="32"/>
          <w:rtl/>
        </w:rPr>
        <w:t xml:space="preserve">مراجعة </w:t>
      </w:r>
      <w:r w:rsidR="00183D34">
        <w:rPr>
          <w:rFonts w:ascii="Algerian" w:hAnsi="Algerian" w:cs="Arial" w:hint="cs"/>
          <w:sz w:val="32"/>
          <w:szCs w:val="32"/>
          <w:rtl/>
        </w:rPr>
        <w:t xml:space="preserve"> السجلات</w:t>
      </w:r>
      <w:proofErr w:type="gramEnd"/>
      <w:r w:rsidR="00183D34">
        <w:rPr>
          <w:rFonts w:ascii="Algerian" w:hAnsi="Algerian" w:cs="Arial" w:hint="cs"/>
          <w:sz w:val="32"/>
          <w:szCs w:val="32"/>
          <w:rtl/>
        </w:rPr>
        <w:t xml:space="preserve"> </w:t>
      </w:r>
      <w:r w:rsidRPr="007A4B39">
        <w:rPr>
          <w:rFonts w:ascii="Algerian" w:hAnsi="Algerian" w:cs="Arial"/>
          <w:sz w:val="32"/>
          <w:szCs w:val="32"/>
          <w:rtl/>
        </w:rPr>
        <w:t>وتحليل الوثائق والمستندات المكتوبة أو الإلكترونية.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يُستخدم لفهم الماضي أو توثيق الأحداث.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183D34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183D34">
        <w:rPr>
          <w:rFonts w:ascii="Algerian" w:hAnsi="Algerian" w:cs="Arial"/>
          <w:b/>
          <w:bCs/>
          <w:sz w:val="32"/>
          <w:szCs w:val="32"/>
          <w:rtl/>
        </w:rPr>
        <w:t>6. المجموعات البؤرية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مناقشة بين مجموعة صغيرة بإشراف مُيسر لجمع الآراء حول موضوع معين.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183D34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183D34">
        <w:rPr>
          <w:rFonts w:ascii="Algerian" w:hAnsi="Algerian" w:cs="Arial"/>
          <w:b/>
          <w:bCs/>
          <w:sz w:val="32"/>
          <w:szCs w:val="32"/>
          <w:rtl/>
        </w:rPr>
        <w:t>7. التجارب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تُستخدم لجمع المعلومات عبر تطبيق متغيرات معينة ومراقبة النتائج.</w:t>
      </w:r>
    </w:p>
    <w:p w:rsidR="007A4B39" w:rsidRPr="00183D34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</w:p>
    <w:p w:rsidR="007A4B39" w:rsidRPr="00183D34" w:rsidRDefault="007A4B39" w:rsidP="007A4B39">
      <w:pPr>
        <w:bidi/>
        <w:rPr>
          <w:rFonts w:ascii="Algerian" w:hAnsi="Algerian"/>
          <w:b/>
          <w:bCs/>
          <w:sz w:val="32"/>
          <w:szCs w:val="32"/>
        </w:rPr>
      </w:pPr>
      <w:r w:rsidRPr="00183D34">
        <w:rPr>
          <w:rFonts w:ascii="Algerian" w:hAnsi="Algerian" w:cs="Arial"/>
          <w:b/>
          <w:bCs/>
          <w:sz w:val="32"/>
          <w:szCs w:val="32"/>
          <w:rtl/>
        </w:rPr>
        <w:t>8. تقنيات جمع المعلومات الرقمية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مثل الاستبيانات عبر الإنترنت، وتحليل البيانات من وسائل التواصل الاجتماعي.</w:t>
      </w:r>
    </w:p>
    <w:p w:rsidR="007A4B39" w:rsidRPr="00183D34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</w:p>
    <w:p w:rsidR="007A4B39" w:rsidRPr="00183D34" w:rsidRDefault="007A4B39" w:rsidP="00183D34">
      <w:pPr>
        <w:bidi/>
        <w:rPr>
          <w:rFonts w:ascii="Algerian" w:hAnsi="Algerian"/>
          <w:b/>
          <w:bCs/>
          <w:sz w:val="32"/>
          <w:szCs w:val="32"/>
        </w:rPr>
      </w:pPr>
      <w:r w:rsidRPr="00183D34">
        <w:rPr>
          <w:rFonts w:ascii="Algerian" w:hAnsi="Algerian" w:cs="Arial"/>
          <w:b/>
          <w:bCs/>
          <w:sz w:val="32"/>
          <w:szCs w:val="32"/>
          <w:rtl/>
        </w:rPr>
        <w:t>ملاحظ</w:t>
      </w:r>
      <w:r w:rsidR="00183D34">
        <w:rPr>
          <w:rFonts w:ascii="Algerian" w:hAnsi="Algerian" w:cs="Arial" w:hint="cs"/>
          <w:b/>
          <w:bCs/>
          <w:sz w:val="32"/>
          <w:szCs w:val="32"/>
          <w:rtl/>
        </w:rPr>
        <w:t>ة</w:t>
      </w:r>
      <w:r w:rsidRPr="00183D34">
        <w:rPr>
          <w:rFonts w:ascii="Algerian" w:hAnsi="Algerian" w:cs="Arial"/>
          <w:b/>
          <w:bCs/>
          <w:sz w:val="32"/>
          <w:szCs w:val="32"/>
          <w:rtl/>
        </w:rPr>
        <w:t>:</w:t>
      </w:r>
    </w:p>
    <w:p w:rsidR="007A4B39" w:rsidRPr="007A4B39" w:rsidRDefault="007A4B39" w:rsidP="007A4B39">
      <w:pPr>
        <w:bidi/>
        <w:rPr>
          <w:rFonts w:ascii="Algerian" w:hAnsi="Algerian"/>
          <w:sz w:val="32"/>
          <w:szCs w:val="32"/>
        </w:rPr>
      </w:pPr>
      <w:r w:rsidRPr="007A4B39">
        <w:rPr>
          <w:rFonts w:ascii="Algerian" w:hAnsi="Algerian" w:cs="Arial"/>
          <w:sz w:val="32"/>
          <w:szCs w:val="32"/>
          <w:rtl/>
        </w:rPr>
        <w:t>اختيار الأداة يعتمد على طبيعة البحث والموارد المتاحة.</w:t>
      </w:r>
    </w:p>
    <w:p w:rsidR="00AD28A8" w:rsidRPr="007A4B39" w:rsidRDefault="007A4B39" w:rsidP="00183D34">
      <w:pPr>
        <w:bidi/>
        <w:rPr>
          <w:rFonts w:ascii="Algerian" w:hAnsi="Algerian"/>
          <w:sz w:val="32"/>
          <w:szCs w:val="32"/>
        </w:rPr>
      </w:pPr>
      <w:bookmarkStart w:id="0" w:name="_GoBack"/>
      <w:bookmarkEnd w:id="0"/>
      <w:r w:rsidRPr="007A4B39">
        <w:rPr>
          <w:rFonts w:ascii="Algerian" w:hAnsi="Algerian" w:cs="Arial"/>
          <w:sz w:val="32"/>
          <w:szCs w:val="32"/>
          <w:rtl/>
        </w:rPr>
        <w:t>يمكن دمج أكثر من أداة للحصول على بيانات أكثر شمولاً ودقة.</w:t>
      </w:r>
    </w:p>
    <w:sectPr w:rsidR="00AD28A8" w:rsidRPr="007A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B9"/>
    <w:rsid w:val="00183D34"/>
    <w:rsid w:val="005569B9"/>
    <w:rsid w:val="007A4B39"/>
    <w:rsid w:val="00A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1B21"/>
  <w15:chartTrackingRefBased/>
  <w15:docId w15:val="{81634061-C7E5-4BAC-B7A2-794FA519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2024-11-25T06:14:00Z</dcterms:created>
  <dcterms:modified xsi:type="dcterms:W3CDTF">2024-11-25T06:26:00Z</dcterms:modified>
</cp:coreProperties>
</file>