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72D" w:rsidRPr="00E9239F" w:rsidRDefault="0029472D" w:rsidP="00E9239F">
      <w:pPr>
        <w:tabs>
          <w:tab w:val="left" w:pos="1910"/>
        </w:tabs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</w:pPr>
    </w:p>
    <w:p w:rsidR="00BB0E37" w:rsidRPr="00E9239F" w:rsidRDefault="00BB0E37" w:rsidP="00BB0E37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9239F">
        <w:rPr>
          <w:rFonts w:asciiTheme="majorBidi" w:hAnsiTheme="majorBidi" w:cstheme="majorBidi"/>
          <w:b/>
          <w:bCs/>
          <w:sz w:val="24"/>
          <w:szCs w:val="24"/>
        </w:rPr>
        <w:t xml:space="preserve">République Algérienne Démocratique et Populaire </w:t>
      </w:r>
    </w:p>
    <w:p w:rsidR="00BB0E37" w:rsidRPr="00E9239F" w:rsidRDefault="00BB0E37" w:rsidP="00BB0E37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9239F">
        <w:rPr>
          <w:rFonts w:asciiTheme="majorBidi" w:hAnsiTheme="majorBidi" w:cstheme="majorBidi"/>
          <w:b/>
          <w:bCs/>
          <w:sz w:val="24"/>
          <w:szCs w:val="24"/>
        </w:rPr>
        <w:t>Ministère de l’enseignement supérieur</w:t>
      </w:r>
    </w:p>
    <w:p w:rsidR="00BB0E37" w:rsidRPr="00E9239F" w:rsidRDefault="00BB0E37" w:rsidP="00BB0E37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9239F">
        <w:rPr>
          <w:rFonts w:asciiTheme="majorBidi" w:hAnsiTheme="majorBidi" w:cstheme="majorBidi"/>
          <w:b/>
          <w:bCs/>
          <w:sz w:val="24"/>
          <w:szCs w:val="24"/>
        </w:rPr>
        <w:t xml:space="preserve"> Et de la recherche scientifique </w:t>
      </w:r>
    </w:p>
    <w:p w:rsidR="00BB0E37" w:rsidRPr="00E9239F" w:rsidRDefault="00BB0E37" w:rsidP="00BB0E37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9239F">
        <w:rPr>
          <w:rFonts w:asciiTheme="majorBidi" w:hAnsiTheme="majorBidi" w:cstheme="majorBidi"/>
          <w:b/>
          <w:bCs/>
          <w:sz w:val="24"/>
          <w:szCs w:val="24"/>
        </w:rPr>
        <w:t>Université Moh</w:t>
      </w:r>
      <w:r w:rsidR="003F5276">
        <w:rPr>
          <w:rFonts w:asciiTheme="majorBidi" w:hAnsiTheme="majorBidi" w:cstheme="majorBidi"/>
          <w:b/>
          <w:bCs/>
          <w:sz w:val="24"/>
          <w:szCs w:val="24"/>
        </w:rPr>
        <w:t>amed Lamine Debaghine - Sétif 2-</w:t>
      </w:r>
    </w:p>
    <w:p w:rsidR="00BB0E37" w:rsidRPr="00E9239F" w:rsidRDefault="00BB0E37" w:rsidP="00407B78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9239F">
        <w:rPr>
          <w:rFonts w:asciiTheme="majorBidi" w:hAnsiTheme="majorBidi" w:cstheme="majorBidi"/>
          <w:b/>
          <w:bCs/>
          <w:sz w:val="24"/>
          <w:szCs w:val="24"/>
        </w:rPr>
        <w:t>Faculté des lettres et langues</w:t>
      </w:r>
    </w:p>
    <w:p w:rsidR="00BB0E37" w:rsidRPr="00E9239F" w:rsidRDefault="00BB0E37" w:rsidP="00407B78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9239F">
        <w:rPr>
          <w:rFonts w:asciiTheme="majorBidi" w:hAnsiTheme="majorBidi" w:cstheme="majorBidi"/>
          <w:b/>
          <w:bCs/>
          <w:sz w:val="24"/>
          <w:szCs w:val="24"/>
        </w:rPr>
        <w:t>Département de langue et littérature françaises</w:t>
      </w:r>
    </w:p>
    <w:p w:rsidR="00A67238" w:rsidRPr="00951138" w:rsidRDefault="00A67238" w:rsidP="00B27ABE">
      <w:pPr>
        <w:spacing w:line="36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lang w:val="fr-FR"/>
        </w:rPr>
      </w:pPr>
      <w:r w:rsidRPr="00882515">
        <w:rPr>
          <w:rFonts w:asciiTheme="majorBidi" w:hAnsiTheme="majorBidi" w:cstheme="majorBidi"/>
          <w:b/>
          <w:bCs/>
          <w:color w:val="FF0000"/>
          <w:sz w:val="24"/>
          <w:szCs w:val="24"/>
          <w:highlight w:val="green"/>
          <w:lang w:val="fr-FR"/>
        </w:rPr>
        <w:t>Semestre 1</w:t>
      </w:r>
    </w:p>
    <w:p w:rsidR="009A7C25" w:rsidRDefault="00A67238" w:rsidP="00B27ABE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Module : TTU</w:t>
      </w:r>
    </w:p>
    <w:p w:rsidR="00A67238" w:rsidRDefault="00E73CBD" w:rsidP="0053680E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Section</w:t>
      </w:r>
      <w:r w:rsidR="00123D25">
        <w:rPr>
          <w:rFonts w:asciiTheme="majorBidi" w:hAnsiTheme="majorBidi" w:cstheme="majorBidi"/>
          <w:b/>
          <w:bCs/>
          <w:sz w:val="24"/>
          <w:szCs w:val="24"/>
          <w:lang w:val="fr-FR"/>
        </w:rPr>
        <w:t>s :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A</w:t>
      </w:r>
      <w:r w:rsidR="00123D25">
        <w:rPr>
          <w:rFonts w:asciiTheme="majorBidi" w:hAnsiTheme="majorBidi" w:cstheme="majorBidi"/>
          <w:b/>
          <w:bCs/>
          <w:sz w:val="24"/>
          <w:szCs w:val="24"/>
          <w:lang w:val="fr-FR"/>
        </w:rPr>
        <w:t>&amp;B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/ </w:t>
      </w:r>
      <w:r w:rsidR="00A67238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Niveau :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3</w:t>
      </w:r>
      <w:r w:rsidR="00A67238" w:rsidRPr="00A67238">
        <w:rPr>
          <w:rFonts w:asciiTheme="majorBidi" w:hAnsiTheme="majorBidi" w:cstheme="majorBidi"/>
          <w:b/>
          <w:bCs/>
          <w:sz w:val="24"/>
          <w:szCs w:val="24"/>
          <w:vertAlign w:val="superscript"/>
          <w:lang w:val="fr-FR"/>
        </w:rPr>
        <w:t>ème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année/ Groupes : </w:t>
      </w:r>
      <w:r w:rsidR="00123D25">
        <w:rPr>
          <w:rFonts w:asciiTheme="majorBidi" w:hAnsiTheme="majorBidi" w:cstheme="majorBidi"/>
          <w:b/>
          <w:bCs/>
          <w:sz w:val="24"/>
          <w:szCs w:val="24"/>
          <w:lang w:val="fr-FR"/>
        </w:rPr>
        <w:t>A4/A5</w:t>
      </w:r>
      <w:r w:rsidR="006F107A">
        <w:rPr>
          <w:rFonts w:asciiTheme="majorBidi" w:hAnsiTheme="majorBidi" w:cstheme="majorBidi"/>
          <w:b/>
          <w:bCs/>
          <w:sz w:val="24"/>
          <w:szCs w:val="24"/>
          <w:lang w:val="fr-FR"/>
        </w:rPr>
        <w:t>/B1/B2/B3/B4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</w:p>
    <w:p w:rsidR="00956A4A" w:rsidRPr="00F570A7" w:rsidRDefault="00F570A7" w:rsidP="00F570A7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 xml:space="preserve">(A) </w:t>
      </w:r>
      <w:r w:rsidR="00956A4A" w:rsidRPr="00F570A7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 xml:space="preserve">La méthodologie de l’avant-projet </w:t>
      </w:r>
    </w:p>
    <w:p w:rsidR="009A7C25" w:rsidRDefault="00863A73" w:rsidP="00B27ABE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863A73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TD</w:t>
      </w:r>
      <w:r w:rsidR="00E9239F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 </w:t>
      </w:r>
      <w:r w:rsidR="00E9239F">
        <w:rPr>
          <w:rFonts w:asciiTheme="majorBidi" w:hAnsiTheme="majorBidi" w:cstheme="majorBidi"/>
          <w:b/>
          <w:bCs/>
          <w:sz w:val="24"/>
          <w:szCs w:val="24"/>
          <w:lang w:val="fr-FR"/>
        </w:rPr>
        <w:t>:</w:t>
      </w:r>
    </w:p>
    <w:p w:rsidR="00B27ABE" w:rsidRPr="00DA3B87" w:rsidRDefault="00DA5208" w:rsidP="00E73CBD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</w:pPr>
      <w:r w:rsidRPr="00DA5208">
        <w:rPr>
          <w:rFonts w:asciiTheme="majorBidi" w:hAnsiTheme="majorBidi" w:cstheme="majorBidi"/>
          <w:b/>
          <w:bCs/>
          <w:sz w:val="24"/>
          <w:szCs w:val="24"/>
          <w:lang w:val="fr-FR"/>
        </w:rPr>
        <w:t>A/</w:t>
      </w:r>
      <w:r w:rsidR="00B27ABE" w:rsidRPr="00DA5208">
        <w:rPr>
          <w:rFonts w:asciiTheme="majorBidi" w:hAnsiTheme="majorBidi" w:cstheme="majorBidi"/>
          <w:b/>
          <w:bCs/>
          <w:sz w:val="24"/>
          <w:szCs w:val="24"/>
          <w:lang w:val="fr-FR"/>
        </w:rPr>
        <w:t>1.</w:t>
      </w:r>
      <w:r w:rsidR="00B27ABE" w:rsidRPr="00DA3B87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 xml:space="preserve"> Qu’est</w:t>
      </w:r>
      <w:r w:rsidR="009A7C25" w:rsidRPr="00DA3B87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-</w:t>
      </w:r>
      <w:r w:rsidR="00B27ABE" w:rsidRPr="00DA3B87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 xml:space="preserve"> ce qu’un avant</w:t>
      </w:r>
      <w:r w:rsidR="00164667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-</w:t>
      </w:r>
      <w:r w:rsidR="00B27ABE" w:rsidRPr="00DA3B87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 xml:space="preserve"> </w:t>
      </w:r>
      <w:r w:rsidR="009A7C25" w:rsidRPr="00DA3B87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projet, un mémoire</w:t>
      </w:r>
      <w:r w:rsidR="00E73CBD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 ?</w:t>
      </w:r>
      <w:r w:rsidR="0099275C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 xml:space="preserve">    </w:t>
      </w:r>
    </w:p>
    <w:p w:rsidR="00204862" w:rsidRPr="00B27ABE" w:rsidRDefault="009A7C25" w:rsidP="00204862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O</w:t>
      </w:r>
      <w:r w:rsidR="00204862" w:rsidRPr="00AE3312">
        <w:rPr>
          <w:rFonts w:asciiTheme="majorBidi" w:hAnsiTheme="majorBidi" w:cstheme="majorBidi"/>
          <w:b/>
          <w:bCs/>
          <w:sz w:val="24"/>
          <w:szCs w:val="24"/>
          <w:lang w:val="fr-FR"/>
        </w:rPr>
        <w:t>bjectif</w:t>
      </w:r>
      <w:r w:rsidR="00204862">
        <w:rPr>
          <w:rFonts w:asciiTheme="majorBidi" w:hAnsiTheme="majorBidi" w:cstheme="majorBidi"/>
          <w:sz w:val="24"/>
          <w:szCs w:val="24"/>
          <w:lang w:val="fr-FR"/>
        </w:rPr>
        <w:t> : Distinguer l’a</w:t>
      </w:r>
      <w:r>
        <w:rPr>
          <w:rFonts w:asciiTheme="majorBidi" w:hAnsiTheme="majorBidi" w:cstheme="majorBidi"/>
          <w:sz w:val="24"/>
          <w:szCs w:val="24"/>
          <w:lang w:val="fr-FR"/>
        </w:rPr>
        <w:t>vant-projet des autres projets.</w:t>
      </w:r>
    </w:p>
    <w:p w:rsidR="001D0AD1" w:rsidRPr="00AE3312" w:rsidRDefault="00AE3312" w:rsidP="00AE3312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AE3312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a. </w:t>
      </w:r>
      <w:r w:rsidR="009A7C25">
        <w:rPr>
          <w:rFonts w:asciiTheme="majorBidi" w:hAnsiTheme="majorBidi" w:cstheme="majorBidi"/>
          <w:b/>
          <w:bCs/>
          <w:sz w:val="24"/>
          <w:szCs w:val="24"/>
          <w:lang w:val="fr-FR"/>
        </w:rPr>
        <w:t>Qu’est-</w:t>
      </w:r>
      <w:r w:rsidR="00DC4586" w:rsidRPr="00AE3312">
        <w:rPr>
          <w:rFonts w:asciiTheme="majorBidi" w:hAnsiTheme="majorBidi" w:cstheme="majorBidi"/>
          <w:b/>
          <w:bCs/>
          <w:sz w:val="24"/>
          <w:szCs w:val="24"/>
          <w:lang w:val="fr-FR"/>
        </w:rPr>
        <w:t>ce qu’un avant projet ?</w:t>
      </w:r>
      <w:r w:rsidR="00DC3600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</w:t>
      </w:r>
    </w:p>
    <w:p w:rsidR="0029472D" w:rsidRPr="00E9239F" w:rsidRDefault="00B27ABE" w:rsidP="00E9239F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Un avant projet est une phase préliminaire (une sorte de brouillon/ premier jet précédant un projet de recherche (mémoire/ thèse). Il sert à définir l’objectif et le statut du projet. Il présente plus particulièrement un aperçu sur les activités à réaliser dans le cadre du projet de recherche en question.</w:t>
      </w:r>
    </w:p>
    <w:p w:rsidR="00A27531" w:rsidRPr="008C0B6B" w:rsidRDefault="00204862" w:rsidP="00753624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8C0B6B">
        <w:rPr>
          <w:rFonts w:asciiTheme="majorBidi" w:hAnsiTheme="majorBidi" w:cstheme="majorBidi"/>
          <w:b/>
          <w:bCs/>
          <w:sz w:val="24"/>
          <w:szCs w:val="24"/>
          <w:lang w:val="fr-FR"/>
        </w:rPr>
        <w:t>b.</w:t>
      </w:r>
      <w:r w:rsidR="008C0B6B" w:rsidRPr="008C0B6B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Pr="008C0B6B">
        <w:rPr>
          <w:rFonts w:asciiTheme="majorBidi" w:hAnsiTheme="majorBidi" w:cstheme="majorBidi"/>
          <w:b/>
          <w:bCs/>
          <w:sz w:val="24"/>
          <w:szCs w:val="24"/>
          <w:lang w:val="fr-FR"/>
        </w:rPr>
        <w:t>Qu’est</w:t>
      </w:r>
      <w:r w:rsidR="002651CC">
        <w:rPr>
          <w:rFonts w:asciiTheme="majorBidi" w:hAnsiTheme="majorBidi" w:cstheme="majorBidi"/>
          <w:b/>
          <w:bCs/>
          <w:sz w:val="24"/>
          <w:szCs w:val="24"/>
          <w:lang w:val="fr-FR"/>
        </w:rPr>
        <w:t>-</w:t>
      </w:r>
      <w:r w:rsidR="00753624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ce qu’un mémoire ?</w:t>
      </w:r>
    </w:p>
    <w:p w:rsidR="00204862" w:rsidRDefault="00BA344C" w:rsidP="00BA344C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Le</w:t>
      </w:r>
      <w:r w:rsidR="00204862">
        <w:rPr>
          <w:rFonts w:asciiTheme="majorBidi" w:hAnsiTheme="majorBidi" w:cstheme="majorBidi"/>
          <w:sz w:val="24"/>
          <w:szCs w:val="24"/>
          <w:lang w:val="fr-FR"/>
        </w:rPr>
        <w:t xml:space="preserve"> mémoire est un travail de recherche individuel (Binôme)  préparé et élaboré sous la responsabilit</w:t>
      </w:r>
      <w:r w:rsidR="002651CC">
        <w:rPr>
          <w:rFonts w:asciiTheme="majorBidi" w:hAnsiTheme="majorBidi" w:cstheme="majorBidi"/>
          <w:sz w:val="24"/>
          <w:szCs w:val="24"/>
          <w:lang w:val="fr-FR"/>
        </w:rPr>
        <w:t>é d’un directeur de recherche (</w:t>
      </w:r>
      <w:r w:rsidR="00204862">
        <w:rPr>
          <w:rFonts w:asciiTheme="majorBidi" w:hAnsiTheme="majorBidi" w:cstheme="majorBidi"/>
          <w:sz w:val="24"/>
          <w:szCs w:val="24"/>
          <w:lang w:val="fr-FR"/>
        </w:rPr>
        <w:t xml:space="preserve">encadrant). Il débouche sur un produit </w:t>
      </w:r>
      <w:r w:rsidR="00204862">
        <w:rPr>
          <w:rFonts w:asciiTheme="majorBidi" w:hAnsiTheme="majorBidi" w:cstheme="majorBidi"/>
          <w:sz w:val="24"/>
          <w:szCs w:val="24"/>
          <w:lang w:val="fr-FR"/>
        </w:rPr>
        <w:lastRenderedPageBreak/>
        <w:t>écrit à évaluer et à expertiser lors d’une</w:t>
      </w:r>
      <w:r w:rsidR="002651CC">
        <w:rPr>
          <w:rFonts w:asciiTheme="majorBidi" w:hAnsiTheme="majorBidi" w:cstheme="majorBidi"/>
          <w:sz w:val="24"/>
          <w:szCs w:val="24"/>
          <w:lang w:val="fr-FR"/>
        </w:rPr>
        <w:t xml:space="preserve"> soutenance publique. Celle-ci e</w:t>
      </w:r>
      <w:r w:rsidR="00204862">
        <w:rPr>
          <w:rFonts w:asciiTheme="majorBidi" w:hAnsiTheme="majorBidi" w:cstheme="majorBidi"/>
          <w:sz w:val="24"/>
          <w:szCs w:val="24"/>
          <w:lang w:val="fr-FR"/>
        </w:rPr>
        <w:t>n présence du directeur de recherche, d’un examinateur, et du président du jury.</w:t>
      </w:r>
    </w:p>
    <w:p w:rsidR="00BD3741" w:rsidRDefault="00204862" w:rsidP="00E35AB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BA344C">
        <w:rPr>
          <w:rFonts w:asciiTheme="majorBidi" w:hAnsiTheme="majorBidi" w:cstheme="majorBidi"/>
          <w:b/>
          <w:bCs/>
          <w:sz w:val="24"/>
          <w:szCs w:val="24"/>
          <w:lang w:val="fr-FR"/>
        </w:rPr>
        <w:t>Exemple</w:t>
      </w:r>
      <w:r w:rsidR="002651CC">
        <w:rPr>
          <w:rFonts w:asciiTheme="majorBidi" w:hAnsiTheme="majorBidi" w:cstheme="majorBidi"/>
          <w:sz w:val="24"/>
          <w:szCs w:val="24"/>
          <w:lang w:val="fr-FR"/>
        </w:rPr>
        <w:t> : Un mémoire de Master est un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travail de recherche </w:t>
      </w:r>
      <w:r w:rsidR="00BA344C">
        <w:rPr>
          <w:rFonts w:asciiTheme="majorBidi" w:hAnsiTheme="majorBidi" w:cstheme="majorBidi"/>
          <w:sz w:val="24"/>
          <w:szCs w:val="24"/>
          <w:lang w:val="fr-FR"/>
        </w:rPr>
        <w:t>universitaire :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L’étudiant </w:t>
      </w:r>
      <w:r w:rsidR="002651CC">
        <w:rPr>
          <w:rFonts w:asciiTheme="majorBidi" w:hAnsiTheme="majorBidi" w:cstheme="majorBidi"/>
          <w:sz w:val="24"/>
          <w:szCs w:val="24"/>
          <w:lang w:val="fr-FR"/>
        </w:rPr>
        <w:t xml:space="preserve">candidat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doit opter pour un sujet bien déterminé, en réalisant des recherches bibliographiques et un travail de terrain : enquêtes, entretiens, </w:t>
      </w:r>
      <w:r w:rsidR="00BA344C">
        <w:rPr>
          <w:rFonts w:asciiTheme="majorBidi" w:hAnsiTheme="majorBidi" w:cstheme="majorBidi"/>
          <w:sz w:val="24"/>
          <w:szCs w:val="24"/>
          <w:lang w:val="fr-FR"/>
        </w:rPr>
        <w:t>expériment</w:t>
      </w:r>
      <w:r w:rsidR="00E35ABB">
        <w:rPr>
          <w:rFonts w:asciiTheme="majorBidi" w:hAnsiTheme="majorBidi" w:cstheme="majorBidi"/>
          <w:sz w:val="24"/>
          <w:szCs w:val="24"/>
          <w:lang w:val="fr-FR"/>
        </w:rPr>
        <w:t>ations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et en apportant des éléments de réponses à travers un cheminement scientifique (cohérence).</w:t>
      </w:r>
    </w:p>
    <w:p w:rsidR="009403FE" w:rsidRPr="00DA3B87" w:rsidRDefault="009403FE" w:rsidP="009403FE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</w:pPr>
      <w:r w:rsidRPr="00DA3B87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2.</w:t>
      </w:r>
      <w:r w:rsidR="005962D9" w:rsidRPr="00DA3B87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 xml:space="preserve"> </w:t>
      </w:r>
      <w:r w:rsidRPr="00DA3B87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 xml:space="preserve">Le choix du sujet et du directeur de recherche </w:t>
      </w:r>
    </w:p>
    <w:p w:rsidR="009403FE" w:rsidRDefault="005962D9" w:rsidP="009403FE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5962D9">
        <w:rPr>
          <w:rFonts w:asciiTheme="majorBidi" w:hAnsiTheme="majorBidi" w:cstheme="majorBidi"/>
          <w:b/>
          <w:bCs/>
          <w:sz w:val="24"/>
          <w:szCs w:val="24"/>
          <w:lang w:val="fr-FR"/>
        </w:rPr>
        <w:t>Objectifs</w:t>
      </w:r>
      <w:r w:rsidR="009403FE">
        <w:rPr>
          <w:rFonts w:asciiTheme="majorBidi" w:hAnsiTheme="majorBidi" w:cstheme="majorBidi"/>
          <w:sz w:val="24"/>
          <w:szCs w:val="24"/>
          <w:lang w:val="fr-FR"/>
        </w:rPr>
        <w:t xml:space="preserve"> : </w:t>
      </w:r>
      <w:r w:rsidR="009403FE">
        <w:rPr>
          <w:rFonts w:asciiTheme="majorBidi" w:hAnsiTheme="majorBidi" w:cstheme="majorBidi"/>
          <w:sz w:val="24"/>
          <w:szCs w:val="24"/>
          <w:lang w:val="fr-FR"/>
        </w:rPr>
        <w:tab/>
      </w:r>
      <w:r w:rsidR="008D2932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9403FE">
        <w:rPr>
          <w:rFonts w:asciiTheme="majorBidi" w:hAnsiTheme="majorBidi" w:cstheme="majorBidi"/>
          <w:sz w:val="24"/>
          <w:szCs w:val="24"/>
          <w:lang w:val="fr-FR"/>
        </w:rPr>
        <w:t xml:space="preserve">- Apprendre à choisir un sujet de recherche </w:t>
      </w:r>
    </w:p>
    <w:p w:rsidR="005962D9" w:rsidRPr="000E7005" w:rsidRDefault="008D2932" w:rsidP="000E7005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-</w:t>
      </w:r>
      <w:r w:rsidR="009403FE" w:rsidRPr="008D2932">
        <w:rPr>
          <w:rFonts w:asciiTheme="majorBidi" w:hAnsiTheme="majorBidi" w:cstheme="majorBidi"/>
          <w:sz w:val="24"/>
          <w:szCs w:val="24"/>
          <w:lang w:val="fr-FR"/>
        </w:rPr>
        <w:t>Découvrir des concepts en relation</w:t>
      </w:r>
      <w:r w:rsidR="000E7005">
        <w:rPr>
          <w:rFonts w:asciiTheme="majorBidi" w:hAnsiTheme="majorBidi" w:cstheme="majorBidi"/>
          <w:sz w:val="24"/>
          <w:szCs w:val="24"/>
          <w:lang w:val="fr-FR"/>
        </w:rPr>
        <w:t xml:space="preserve"> avec la recherche scientifique</w:t>
      </w:r>
    </w:p>
    <w:p w:rsidR="009403FE" w:rsidRPr="005962D9" w:rsidRDefault="00936862" w:rsidP="009403FE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a.</w:t>
      </w:r>
      <w:r w:rsidR="005962D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9403FE" w:rsidRPr="005962D9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La formation du sujet : </w:t>
      </w:r>
    </w:p>
    <w:p w:rsidR="009403FE" w:rsidRDefault="009403FE" w:rsidP="007D73E0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La fo</w:t>
      </w:r>
      <w:r w:rsidR="0010320C">
        <w:rPr>
          <w:rFonts w:asciiTheme="majorBidi" w:hAnsiTheme="majorBidi" w:cstheme="majorBidi"/>
          <w:sz w:val="24"/>
          <w:szCs w:val="24"/>
          <w:lang w:val="fr-FR"/>
        </w:rPr>
        <w:t xml:space="preserve">rmation du sujet est importante, on déconseille les sujets larges qui </w:t>
      </w:r>
      <w:r w:rsidR="007D73E0">
        <w:rPr>
          <w:rFonts w:asciiTheme="majorBidi" w:hAnsiTheme="majorBidi" w:cstheme="majorBidi"/>
          <w:sz w:val="24"/>
          <w:szCs w:val="24"/>
          <w:lang w:val="fr-FR"/>
        </w:rPr>
        <w:t>ouvrent</w:t>
      </w:r>
      <w:r w:rsidR="0010320C">
        <w:rPr>
          <w:rFonts w:asciiTheme="majorBidi" w:hAnsiTheme="majorBidi" w:cstheme="majorBidi"/>
          <w:sz w:val="24"/>
          <w:szCs w:val="24"/>
          <w:lang w:val="fr-FR"/>
        </w:rPr>
        <w:t xml:space="preserve"> la voie à toute forme de critiques qui risquent de décevoir le lec</w:t>
      </w:r>
      <w:r w:rsidR="007D73E0">
        <w:rPr>
          <w:rFonts w:asciiTheme="majorBidi" w:hAnsiTheme="majorBidi" w:cstheme="majorBidi"/>
          <w:sz w:val="24"/>
          <w:szCs w:val="24"/>
          <w:lang w:val="fr-FR"/>
        </w:rPr>
        <w:t>teur qui ne cesse d’établir le l</w:t>
      </w:r>
      <w:r w:rsidR="0010320C">
        <w:rPr>
          <w:rFonts w:asciiTheme="majorBidi" w:hAnsiTheme="majorBidi" w:cstheme="majorBidi"/>
          <w:sz w:val="24"/>
          <w:szCs w:val="24"/>
          <w:lang w:val="fr-FR"/>
        </w:rPr>
        <w:t xml:space="preserve">ien entre l’intitulé et le contenu. Cela dit, l’intitulé doit présenter </w:t>
      </w:r>
      <w:r w:rsidR="00FA21BC">
        <w:rPr>
          <w:rFonts w:asciiTheme="majorBidi" w:hAnsiTheme="majorBidi" w:cstheme="majorBidi"/>
          <w:sz w:val="24"/>
          <w:szCs w:val="24"/>
          <w:lang w:val="fr-FR"/>
        </w:rPr>
        <w:t>intelligemment</w:t>
      </w:r>
      <w:r w:rsidR="0010320C">
        <w:rPr>
          <w:rFonts w:asciiTheme="majorBidi" w:hAnsiTheme="majorBidi" w:cstheme="majorBidi"/>
          <w:sz w:val="24"/>
          <w:szCs w:val="24"/>
          <w:lang w:val="fr-FR"/>
        </w:rPr>
        <w:t xml:space="preserve"> et explicitement le mémoire et ce, en év</w:t>
      </w:r>
      <w:r w:rsidR="007D73E0">
        <w:rPr>
          <w:rFonts w:asciiTheme="majorBidi" w:hAnsiTheme="majorBidi" w:cstheme="majorBidi"/>
          <w:sz w:val="24"/>
          <w:szCs w:val="24"/>
          <w:lang w:val="fr-FR"/>
        </w:rPr>
        <w:t>itant</w:t>
      </w:r>
      <w:r w:rsidR="0010320C">
        <w:rPr>
          <w:rFonts w:asciiTheme="majorBidi" w:hAnsiTheme="majorBidi" w:cstheme="majorBidi"/>
          <w:sz w:val="24"/>
          <w:szCs w:val="24"/>
          <w:lang w:val="fr-FR"/>
        </w:rPr>
        <w:t xml:space="preserve"> les titres longs à </w:t>
      </w:r>
      <w:r w:rsidR="00FA21BC">
        <w:rPr>
          <w:rFonts w:asciiTheme="majorBidi" w:hAnsiTheme="majorBidi" w:cstheme="majorBidi"/>
          <w:sz w:val="24"/>
          <w:szCs w:val="24"/>
          <w:lang w:val="fr-FR"/>
        </w:rPr>
        <w:t xml:space="preserve">tiroirs </w:t>
      </w:r>
      <w:r w:rsidR="0010320C">
        <w:rPr>
          <w:rFonts w:asciiTheme="majorBidi" w:hAnsiTheme="majorBidi" w:cstheme="majorBidi"/>
          <w:sz w:val="24"/>
          <w:szCs w:val="24"/>
          <w:lang w:val="fr-FR"/>
        </w:rPr>
        <w:t xml:space="preserve">et à plusieurs niveaux de questions, car il y aura </w:t>
      </w:r>
      <w:r w:rsidR="00D55039">
        <w:rPr>
          <w:rFonts w:asciiTheme="majorBidi" w:hAnsiTheme="majorBidi" w:cstheme="majorBidi"/>
          <w:sz w:val="24"/>
          <w:szCs w:val="24"/>
          <w:lang w:val="fr-FR"/>
        </w:rPr>
        <w:t>toujours</w:t>
      </w:r>
      <w:r w:rsidR="0010320C">
        <w:rPr>
          <w:rFonts w:asciiTheme="majorBidi" w:hAnsiTheme="majorBidi" w:cstheme="majorBidi"/>
          <w:sz w:val="24"/>
          <w:szCs w:val="24"/>
          <w:lang w:val="fr-FR"/>
        </w:rPr>
        <w:t xml:space="preserve"> un niveau qu’on vous reprochera d’</w:t>
      </w:r>
      <w:r w:rsidR="00FA21BC">
        <w:rPr>
          <w:rFonts w:asciiTheme="majorBidi" w:hAnsiTheme="majorBidi" w:cstheme="majorBidi"/>
          <w:sz w:val="24"/>
          <w:szCs w:val="24"/>
          <w:lang w:val="fr-FR"/>
        </w:rPr>
        <w:t>avoir maltrai</w:t>
      </w:r>
      <w:r w:rsidR="0010320C">
        <w:rPr>
          <w:rFonts w:asciiTheme="majorBidi" w:hAnsiTheme="majorBidi" w:cstheme="majorBidi"/>
          <w:sz w:val="24"/>
          <w:szCs w:val="24"/>
          <w:lang w:val="fr-FR"/>
        </w:rPr>
        <w:t>té.</w:t>
      </w:r>
    </w:p>
    <w:p w:rsidR="0010320C" w:rsidRPr="00FA21BC" w:rsidRDefault="00936862" w:rsidP="009403FE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b.</w:t>
      </w:r>
      <w:r w:rsidR="005962D9" w:rsidRPr="00FA21BC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10320C" w:rsidRPr="00FA21BC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Le bon directeur de recherche </w:t>
      </w:r>
    </w:p>
    <w:p w:rsidR="00D55039" w:rsidRDefault="009B55DA" w:rsidP="009B55DA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Le</w:t>
      </w:r>
      <w:r w:rsidR="0010320C">
        <w:rPr>
          <w:rFonts w:asciiTheme="majorBidi" w:hAnsiTheme="majorBidi" w:cstheme="majorBidi"/>
          <w:sz w:val="24"/>
          <w:szCs w:val="24"/>
          <w:lang w:val="fr-FR"/>
        </w:rPr>
        <w:t xml:space="preserve"> choix du directeur de recher</w:t>
      </w:r>
      <w:r w:rsidR="00D55039">
        <w:rPr>
          <w:rFonts w:asciiTheme="majorBidi" w:hAnsiTheme="majorBidi" w:cstheme="majorBidi"/>
          <w:sz w:val="24"/>
          <w:szCs w:val="24"/>
          <w:lang w:val="fr-FR"/>
        </w:rPr>
        <w:t>che</w:t>
      </w:r>
      <w:r w:rsidR="0010320C">
        <w:rPr>
          <w:rFonts w:asciiTheme="majorBidi" w:hAnsiTheme="majorBidi" w:cstheme="majorBidi"/>
          <w:sz w:val="24"/>
          <w:szCs w:val="24"/>
          <w:lang w:val="fr-FR"/>
        </w:rPr>
        <w:t xml:space="preserve"> et aussi important que le choix du sujet, n</w:t>
      </w:r>
      <w:r w:rsidR="00D55039">
        <w:rPr>
          <w:rFonts w:asciiTheme="majorBidi" w:hAnsiTheme="majorBidi" w:cstheme="majorBidi"/>
          <w:sz w:val="24"/>
          <w:szCs w:val="24"/>
          <w:lang w:val="fr-FR"/>
        </w:rPr>
        <w:t>é</w:t>
      </w:r>
      <w:r w:rsidR="0010320C">
        <w:rPr>
          <w:rFonts w:asciiTheme="majorBidi" w:hAnsiTheme="majorBidi" w:cstheme="majorBidi"/>
          <w:sz w:val="24"/>
          <w:szCs w:val="24"/>
          <w:lang w:val="fr-FR"/>
        </w:rPr>
        <w:t>anmoins le chercheur</w:t>
      </w:r>
      <w:r w:rsidR="007B77E7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10320C">
        <w:rPr>
          <w:rFonts w:asciiTheme="majorBidi" w:hAnsiTheme="majorBidi" w:cstheme="majorBidi"/>
          <w:sz w:val="24"/>
          <w:szCs w:val="24"/>
          <w:lang w:val="fr-FR"/>
        </w:rPr>
        <w:t xml:space="preserve"> n’a pas toute la liberté, et ne cerne pas toutes les données pour le faire. Un bon directeur de recherche est</w:t>
      </w:r>
      <w:r w:rsidR="0084295D">
        <w:rPr>
          <w:rFonts w:asciiTheme="majorBidi" w:hAnsiTheme="majorBidi" w:cstheme="majorBidi"/>
          <w:sz w:val="24"/>
          <w:szCs w:val="24"/>
          <w:lang w:val="fr-FR"/>
        </w:rPr>
        <w:t xml:space="preserve"> au moins : </w:t>
      </w:r>
    </w:p>
    <w:p w:rsidR="0010320C" w:rsidRPr="00D55039" w:rsidRDefault="00D55039" w:rsidP="007B77E7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D55039">
        <w:rPr>
          <w:rFonts w:asciiTheme="majorBidi" w:hAnsiTheme="majorBidi" w:cstheme="majorBidi"/>
          <w:sz w:val="24"/>
          <w:szCs w:val="24"/>
          <w:lang w:val="fr-FR"/>
        </w:rPr>
        <w:t>co</w:t>
      </w:r>
      <w:r w:rsidR="007B77E7">
        <w:rPr>
          <w:rFonts w:asciiTheme="majorBidi" w:hAnsiTheme="majorBidi" w:cstheme="majorBidi"/>
          <w:sz w:val="24"/>
          <w:szCs w:val="24"/>
          <w:lang w:val="fr-FR"/>
        </w:rPr>
        <w:t>mpé</w:t>
      </w:r>
      <w:r w:rsidRPr="00D55039">
        <w:rPr>
          <w:rFonts w:asciiTheme="majorBidi" w:hAnsiTheme="majorBidi" w:cstheme="majorBidi"/>
          <w:sz w:val="24"/>
          <w:szCs w:val="24"/>
          <w:lang w:val="fr-FR"/>
        </w:rPr>
        <w:t>tent</w:t>
      </w:r>
      <w:r w:rsidR="0084295D" w:rsidRPr="00D55039">
        <w:rPr>
          <w:rFonts w:asciiTheme="majorBidi" w:hAnsiTheme="majorBidi" w:cstheme="majorBidi"/>
          <w:sz w:val="24"/>
          <w:szCs w:val="24"/>
          <w:lang w:val="fr-FR"/>
        </w:rPr>
        <w:t xml:space="preserve"> dans le domaine de recher</w:t>
      </w:r>
      <w:r w:rsidR="00626BAF">
        <w:rPr>
          <w:rFonts w:asciiTheme="majorBidi" w:hAnsiTheme="majorBidi" w:cstheme="majorBidi"/>
          <w:sz w:val="24"/>
          <w:szCs w:val="24"/>
          <w:lang w:val="fr-FR"/>
        </w:rPr>
        <w:t>che</w:t>
      </w:r>
      <w:r w:rsidR="007B77E7">
        <w:rPr>
          <w:rFonts w:asciiTheme="majorBidi" w:hAnsiTheme="majorBidi" w:cstheme="majorBidi"/>
          <w:sz w:val="24"/>
          <w:szCs w:val="24"/>
          <w:lang w:val="fr-FR"/>
        </w:rPr>
        <w:t xml:space="preserve"> choisi,</w:t>
      </w:r>
    </w:p>
    <w:p w:rsidR="0029472D" w:rsidRPr="00E9239F" w:rsidRDefault="007B77E7" w:rsidP="00E9239F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Disponible dè</w:t>
      </w:r>
      <w:r w:rsidR="0084295D">
        <w:rPr>
          <w:rFonts w:asciiTheme="majorBidi" w:hAnsiTheme="majorBidi" w:cstheme="majorBidi"/>
          <w:sz w:val="24"/>
          <w:szCs w:val="24"/>
          <w:lang w:val="fr-FR"/>
        </w:rPr>
        <w:t>s qu’on le sollicite pour des entre</w:t>
      </w:r>
      <w:r>
        <w:rPr>
          <w:rFonts w:asciiTheme="majorBidi" w:hAnsiTheme="majorBidi" w:cstheme="majorBidi"/>
          <w:sz w:val="24"/>
          <w:szCs w:val="24"/>
          <w:lang w:val="fr-FR"/>
        </w:rPr>
        <w:t>vues</w:t>
      </w:r>
      <w:r w:rsidR="0084295D">
        <w:rPr>
          <w:rFonts w:asciiTheme="majorBidi" w:hAnsiTheme="majorBidi" w:cstheme="majorBidi"/>
          <w:sz w:val="24"/>
          <w:szCs w:val="24"/>
          <w:lang w:val="fr-FR"/>
        </w:rPr>
        <w:t>, des suggestions et les orientations des lectures.</w:t>
      </w:r>
    </w:p>
    <w:p w:rsidR="00CD4DBE" w:rsidRDefault="0084295D" w:rsidP="00CD4DBE">
      <w:pPr>
        <w:rPr>
          <w:rFonts w:asciiTheme="majorBidi" w:hAnsiTheme="majorBidi" w:cstheme="majorBidi"/>
          <w:sz w:val="24"/>
          <w:szCs w:val="24"/>
          <w:lang w:val="fr-FR"/>
        </w:rPr>
      </w:pPr>
      <w:r w:rsidRPr="00CD4DBE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T.D</w:t>
      </w:r>
      <w:r w:rsidR="00CD4DBE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 </w:t>
      </w:r>
      <w:r w:rsidR="00CD4DBE">
        <w:rPr>
          <w:rFonts w:asciiTheme="majorBidi" w:hAnsiTheme="majorBidi" w:cstheme="majorBidi"/>
          <w:sz w:val="24"/>
          <w:szCs w:val="24"/>
          <w:lang w:val="fr-FR"/>
        </w:rPr>
        <w:t>: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84295D" w:rsidRDefault="00164667" w:rsidP="00CD4DBE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-</w:t>
      </w:r>
      <w:r w:rsidR="0084295D">
        <w:rPr>
          <w:rFonts w:asciiTheme="majorBidi" w:hAnsiTheme="majorBidi" w:cstheme="majorBidi"/>
          <w:sz w:val="24"/>
          <w:szCs w:val="24"/>
          <w:lang w:val="fr-FR"/>
        </w:rPr>
        <w:t xml:space="preserve">Avez-vous déjà </w:t>
      </w:r>
      <w:r w:rsidR="00CD4DBE">
        <w:rPr>
          <w:rFonts w:asciiTheme="majorBidi" w:hAnsiTheme="majorBidi" w:cstheme="majorBidi"/>
          <w:sz w:val="24"/>
          <w:szCs w:val="24"/>
          <w:lang w:val="fr-FR"/>
        </w:rPr>
        <w:t>réfléchi</w:t>
      </w:r>
      <w:r w:rsidR="0084295D">
        <w:rPr>
          <w:rFonts w:asciiTheme="majorBidi" w:hAnsiTheme="majorBidi" w:cstheme="majorBidi"/>
          <w:sz w:val="24"/>
          <w:szCs w:val="24"/>
          <w:lang w:val="fr-FR"/>
        </w:rPr>
        <w:t xml:space="preserve"> à un sujet ou à un domaine de recherche? Avez-vous déjà pensé à une personne qui dirigera votre travail ? </w:t>
      </w:r>
    </w:p>
    <w:p w:rsidR="0084295D" w:rsidRPr="0006627D" w:rsidRDefault="0084295D" w:rsidP="0084295D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</w:pPr>
      <w:r w:rsidRPr="0006627D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 xml:space="preserve">3. La problématique </w:t>
      </w:r>
    </w:p>
    <w:p w:rsidR="0084295D" w:rsidRDefault="0084295D" w:rsidP="0084295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626BAF">
        <w:rPr>
          <w:rFonts w:asciiTheme="majorBidi" w:hAnsiTheme="majorBidi" w:cstheme="majorBidi"/>
          <w:b/>
          <w:bCs/>
          <w:sz w:val="24"/>
          <w:szCs w:val="24"/>
          <w:lang w:val="fr-FR"/>
        </w:rPr>
        <w:lastRenderedPageBreak/>
        <w:t>Objectifs</w:t>
      </w:r>
      <w:r>
        <w:rPr>
          <w:rFonts w:asciiTheme="majorBidi" w:hAnsiTheme="majorBidi" w:cstheme="majorBidi"/>
          <w:sz w:val="24"/>
          <w:szCs w:val="24"/>
          <w:lang w:val="fr-FR"/>
        </w:rPr>
        <w:t> :</w:t>
      </w:r>
      <w:r w:rsidR="009A333F">
        <w:rPr>
          <w:rFonts w:asciiTheme="majorBidi" w:hAnsiTheme="majorBidi" w:cstheme="majorBidi"/>
          <w:sz w:val="24"/>
          <w:szCs w:val="24"/>
          <w:lang w:val="fr-FR"/>
        </w:rPr>
        <w:tab/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- Apprendre à connaître </w:t>
      </w:r>
      <w:r w:rsidR="000E7005">
        <w:rPr>
          <w:rFonts w:asciiTheme="majorBidi" w:hAnsiTheme="majorBidi" w:cstheme="majorBidi"/>
          <w:sz w:val="24"/>
          <w:szCs w:val="24"/>
          <w:lang w:val="fr-FR"/>
        </w:rPr>
        <w:t xml:space="preserve">les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différents éléments de la </w:t>
      </w:r>
      <w:r w:rsidR="009A333F">
        <w:rPr>
          <w:rFonts w:asciiTheme="majorBidi" w:hAnsiTheme="majorBidi" w:cstheme="majorBidi"/>
          <w:sz w:val="24"/>
          <w:szCs w:val="24"/>
          <w:lang w:val="fr-FR"/>
        </w:rPr>
        <w:t>problématique</w:t>
      </w:r>
      <w:r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84295D" w:rsidRPr="000E7005" w:rsidRDefault="000E7005" w:rsidP="000E7005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- </w:t>
      </w:r>
      <w:r w:rsidR="0084295D" w:rsidRPr="000E7005">
        <w:rPr>
          <w:rFonts w:asciiTheme="majorBidi" w:hAnsiTheme="majorBidi" w:cstheme="majorBidi"/>
          <w:sz w:val="24"/>
          <w:szCs w:val="24"/>
          <w:lang w:val="fr-FR"/>
        </w:rPr>
        <w:t>Apprendre à identifier les différent</w:t>
      </w:r>
      <w:r>
        <w:rPr>
          <w:rFonts w:asciiTheme="majorBidi" w:hAnsiTheme="majorBidi" w:cstheme="majorBidi"/>
          <w:sz w:val="24"/>
          <w:szCs w:val="24"/>
          <w:lang w:val="fr-FR"/>
        </w:rPr>
        <w:t>e</w:t>
      </w:r>
      <w:r w:rsidR="0084295D" w:rsidRPr="000E7005">
        <w:rPr>
          <w:rFonts w:asciiTheme="majorBidi" w:hAnsiTheme="majorBidi" w:cstheme="majorBidi"/>
          <w:sz w:val="24"/>
          <w:szCs w:val="24"/>
          <w:lang w:val="fr-FR"/>
        </w:rPr>
        <w:t xml:space="preserve">s phases de la </w:t>
      </w:r>
      <w:r w:rsidRPr="000E7005">
        <w:rPr>
          <w:rFonts w:asciiTheme="majorBidi" w:hAnsiTheme="majorBidi" w:cstheme="majorBidi"/>
          <w:sz w:val="24"/>
          <w:szCs w:val="24"/>
          <w:lang w:val="fr-FR"/>
        </w:rPr>
        <w:t>problématisation</w:t>
      </w:r>
      <w:r w:rsidR="0084295D" w:rsidRPr="000E7005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84295D" w:rsidRPr="009A333F" w:rsidRDefault="0084295D" w:rsidP="0084295D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9A333F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Définitions : </w:t>
      </w:r>
    </w:p>
    <w:p w:rsidR="0084295D" w:rsidRDefault="004709B6" w:rsidP="007C4672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Et</w:t>
      </w:r>
      <w:r w:rsidR="0084295D">
        <w:rPr>
          <w:rFonts w:asciiTheme="majorBidi" w:hAnsiTheme="majorBidi" w:cstheme="majorBidi"/>
          <w:sz w:val="24"/>
          <w:szCs w:val="24"/>
          <w:lang w:val="fr-FR"/>
        </w:rPr>
        <w:t>ant une partie inté</w:t>
      </w:r>
      <w:r w:rsidR="007C4672">
        <w:rPr>
          <w:rFonts w:asciiTheme="majorBidi" w:hAnsiTheme="majorBidi" w:cstheme="majorBidi"/>
          <w:sz w:val="24"/>
          <w:szCs w:val="24"/>
          <w:lang w:val="fr-FR"/>
        </w:rPr>
        <w:t>grante</w:t>
      </w:r>
      <w:r w:rsidR="0084295D">
        <w:rPr>
          <w:rFonts w:asciiTheme="majorBidi" w:hAnsiTheme="majorBidi" w:cstheme="majorBidi"/>
          <w:sz w:val="24"/>
          <w:szCs w:val="24"/>
          <w:lang w:val="fr-FR"/>
        </w:rPr>
        <w:t xml:space="preserve"> du travail de recherche, la problématique se formule en interrogatif, le chercheur rédige sous forme de série de questions touchant les aspects fondamentaux du sujet, et p</w:t>
      </w:r>
      <w:r w:rsidR="004A6D71">
        <w:rPr>
          <w:rFonts w:asciiTheme="majorBidi" w:hAnsiTheme="majorBidi" w:cstheme="majorBidi"/>
          <w:sz w:val="24"/>
          <w:szCs w:val="24"/>
          <w:lang w:val="fr-FR"/>
        </w:rPr>
        <w:t>a</w:t>
      </w:r>
      <w:r w:rsidR="0084295D">
        <w:rPr>
          <w:rFonts w:asciiTheme="majorBidi" w:hAnsiTheme="majorBidi" w:cstheme="majorBidi"/>
          <w:sz w:val="24"/>
          <w:szCs w:val="24"/>
          <w:lang w:val="fr-FR"/>
        </w:rPr>
        <w:t>rmi toutes les questions posées, il doit y avoir un</w:t>
      </w:r>
      <w:r w:rsidR="00DC3600">
        <w:rPr>
          <w:rFonts w:asciiTheme="majorBidi" w:hAnsiTheme="majorBidi" w:cstheme="majorBidi"/>
          <w:sz w:val="24"/>
          <w:szCs w:val="24"/>
          <w:lang w:val="fr-FR"/>
        </w:rPr>
        <w:t>e</w:t>
      </w:r>
      <w:r w:rsidR="0084295D">
        <w:rPr>
          <w:rFonts w:asciiTheme="majorBidi" w:hAnsiTheme="majorBidi" w:cstheme="majorBidi"/>
          <w:sz w:val="24"/>
          <w:szCs w:val="24"/>
          <w:lang w:val="fr-FR"/>
        </w:rPr>
        <w:t xml:space="preserve"> question principale qui doit être cruciale, centrale, essentielle par rapport an sujet choisi.</w:t>
      </w:r>
    </w:p>
    <w:p w:rsidR="0084295D" w:rsidRDefault="0084295D" w:rsidP="00B95E19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Il s’agit de la concrétisation du problème constaté sous forme </w:t>
      </w:r>
      <w:r w:rsidR="004A6D71">
        <w:rPr>
          <w:rFonts w:asciiTheme="majorBidi" w:hAnsiTheme="majorBidi" w:cstheme="majorBidi"/>
          <w:sz w:val="24"/>
          <w:szCs w:val="24"/>
          <w:lang w:val="fr-FR"/>
        </w:rPr>
        <w:t>d’</w:t>
      </w:r>
      <w:r>
        <w:rPr>
          <w:rFonts w:asciiTheme="majorBidi" w:hAnsiTheme="majorBidi" w:cstheme="majorBidi"/>
          <w:sz w:val="24"/>
          <w:szCs w:val="24"/>
          <w:lang w:val="fr-FR"/>
        </w:rPr>
        <w:t>un</w:t>
      </w:r>
      <w:r w:rsidR="00866C8E">
        <w:rPr>
          <w:rFonts w:asciiTheme="majorBidi" w:hAnsiTheme="majorBidi" w:cstheme="majorBidi"/>
          <w:sz w:val="24"/>
          <w:szCs w:val="24"/>
          <w:lang w:val="fr-FR"/>
        </w:rPr>
        <w:t>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question de recher</w:t>
      </w:r>
      <w:r w:rsidR="004A6D71">
        <w:rPr>
          <w:rFonts w:asciiTheme="majorBidi" w:hAnsiTheme="majorBidi" w:cstheme="majorBidi"/>
          <w:sz w:val="24"/>
          <w:szCs w:val="24"/>
          <w:lang w:val="fr-FR"/>
        </w:rPr>
        <w:t>che</w:t>
      </w:r>
      <w:r>
        <w:rPr>
          <w:rFonts w:asciiTheme="majorBidi" w:hAnsiTheme="majorBidi" w:cstheme="majorBidi"/>
          <w:sz w:val="24"/>
          <w:szCs w:val="24"/>
          <w:lang w:val="fr-FR"/>
        </w:rPr>
        <w:t>, il est si important de formuler clairement la question dans la mesure o</w:t>
      </w:r>
      <w:r w:rsidR="004709B6">
        <w:rPr>
          <w:rFonts w:asciiTheme="majorBidi" w:hAnsiTheme="majorBidi" w:cstheme="majorBidi"/>
          <w:sz w:val="24"/>
          <w:szCs w:val="24"/>
          <w:lang w:val="fr-FR"/>
        </w:rPr>
        <w:t>ù</w:t>
      </w:r>
      <w:r w:rsidR="004A6D71">
        <w:rPr>
          <w:rFonts w:asciiTheme="majorBidi" w:hAnsiTheme="majorBidi" w:cstheme="majorBidi"/>
          <w:sz w:val="24"/>
          <w:szCs w:val="24"/>
          <w:lang w:val="fr-FR"/>
        </w:rPr>
        <w:t xml:space="preserve"> sa clarté contribue à mener la recherche d’une façon fluide. </w:t>
      </w:r>
    </w:p>
    <w:p w:rsidR="004A6D71" w:rsidRDefault="004A6D71" w:rsidP="00B95E19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A6D71">
        <w:rPr>
          <w:rFonts w:asciiTheme="majorBidi" w:hAnsiTheme="majorBidi" w:cstheme="majorBidi"/>
          <w:sz w:val="24"/>
          <w:szCs w:val="24"/>
          <w:lang w:val="fr-FR"/>
        </w:rPr>
        <w:t>*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B95E19">
        <w:rPr>
          <w:rFonts w:asciiTheme="majorBidi" w:hAnsiTheme="majorBidi" w:cstheme="majorBidi"/>
          <w:b/>
          <w:bCs/>
          <w:sz w:val="24"/>
          <w:szCs w:val="24"/>
          <w:lang w:val="fr-FR"/>
        </w:rPr>
        <w:t>Exemple</w:t>
      </w:r>
      <w:r w:rsidRPr="004A6D7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B95E19">
        <w:rPr>
          <w:rFonts w:asciiTheme="majorBidi" w:hAnsiTheme="majorBidi" w:cstheme="majorBidi"/>
          <w:b/>
          <w:bCs/>
          <w:sz w:val="24"/>
          <w:szCs w:val="24"/>
          <w:lang w:val="fr-FR"/>
        </w:rPr>
        <w:t>de sujet</w:t>
      </w:r>
      <w:r w:rsidRPr="004A6D71">
        <w:rPr>
          <w:rFonts w:asciiTheme="majorBidi" w:hAnsiTheme="majorBidi" w:cstheme="majorBidi"/>
          <w:sz w:val="24"/>
          <w:szCs w:val="24"/>
          <w:lang w:val="fr-FR"/>
        </w:rPr>
        <w:t xml:space="preserve"> :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La lecture </w:t>
      </w:r>
      <w:r w:rsidR="00B95E19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r-FR"/>
        </w:rPr>
        <w:t>dans l’acquisition d’une compétence orale chez l’apprenant du secondaire (cas des apprenants de 1</w:t>
      </w:r>
      <w:r w:rsidRPr="004A6D71">
        <w:rPr>
          <w:rFonts w:asciiTheme="majorBidi" w:hAnsiTheme="majorBidi" w:cstheme="majorBidi"/>
          <w:sz w:val="24"/>
          <w:szCs w:val="24"/>
          <w:vertAlign w:val="superscript"/>
          <w:lang w:val="fr-FR"/>
        </w:rPr>
        <w:t>ère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année secondaire du lycée les frères Dilmi à El Eulma (sétif). </w:t>
      </w:r>
    </w:p>
    <w:p w:rsidR="004A6D71" w:rsidRDefault="004A6D71" w:rsidP="004A6D7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* </w:t>
      </w:r>
      <w:r w:rsidRPr="00B95E19">
        <w:rPr>
          <w:rFonts w:asciiTheme="majorBidi" w:hAnsiTheme="majorBidi" w:cstheme="majorBidi"/>
          <w:b/>
          <w:bCs/>
          <w:sz w:val="24"/>
          <w:szCs w:val="24"/>
          <w:lang w:val="fr-FR"/>
        </w:rPr>
        <w:t>Question principale possible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 : </w:t>
      </w:r>
      <w:r w:rsidRPr="00203BAB">
        <w:rPr>
          <w:rFonts w:asciiTheme="majorBidi" w:hAnsiTheme="majorBidi" w:cstheme="majorBidi"/>
          <w:i/>
          <w:iCs/>
          <w:sz w:val="24"/>
          <w:szCs w:val="24"/>
          <w:lang w:val="fr-FR"/>
        </w:rPr>
        <w:t>La lecture permet</w:t>
      </w:r>
      <w:r w:rsidR="00203BAB" w:rsidRPr="00203BAB">
        <w:rPr>
          <w:rFonts w:asciiTheme="majorBidi" w:hAnsiTheme="majorBidi" w:cstheme="majorBidi"/>
          <w:i/>
          <w:iCs/>
          <w:sz w:val="24"/>
          <w:szCs w:val="24"/>
          <w:lang w:val="fr-FR"/>
        </w:rPr>
        <w:t>-</w:t>
      </w:r>
      <w:r w:rsidRPr="00203BAB">
        <w:rPr>
          <w:rFonts w:asciiTheme="majorBidi" w:hAnsiTheme="majorBidi" w:cstheme="majorBidi"/>
          <w:i/>
          <w:iCs/>
          <w:sz w:val="24"/>
          <w:szCs w:val="24"/>
          <w:lang w:val="fr-FR"/>
        </w:rPr>
        <w:t>elle en plus d’autres activités des classes de développer la compétence orale chez les apprenants de 1</w:t>
      </w:r>
      <w:r w:rsidRPr="00203BAB">
        <w:rPr>
          <w:rFonts w:asciiTheme="majorBidi" w:hAnsiTheme="majorBidi" w:cstheme="majorBidi"/>
          <w:i/>
          <w:iCs/>
          <w:sz w:val="24"/>
          <w:szCs w:val="24"/>
          <w:vertAlign w:val="superscript"/>
          <w:lang w:val="fr-FR"/>
        </w:rPr>
        <w:t>ère</w:t>
      </w:r>
      <w:r w:rsidRPr="00203BAB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année secondaire ?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203BAB" w:rsidRDefault="004A6D71" w:rsidP="004A6D7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203BAB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T.D</w:t>
      </w:r>
      <w:r w:rsidRPr="00203BAB">
        <w:rPr>
          <w:rFonts w:asciiTheme="majorBidi" w:hAnsiTheme="majorBidi" w:cstheme="majorBidi"/>
          <w:sz w:val="24"/>
          <w:szCs w:val="24"/>
          <w:highlight w:val="yellow"/>
          <w:lang w:val="fr-FR"/>
        </w:rPr>
        <w:t> :</w:t>
      </w:r>
    </w:p>
    <w:p w:rsidR="0029472D" w:rsidRPr="00E9239F" w:rsidRDefault="0006627D" w:rsidP="00E9239F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-</w:t>
      </w:r>
      <w:r w:rsidR="004A6D71">
        <w:rPr>
          <w:rFonts w:asciiTheme="majorBidi" w:hAnsiTheme="majorBidi" w:cstheme="majorBidi"/>
          <w:sz w:val="24"/>
          <w:szCs w:val="24"/>
          <w:lang w:val="fr-FR"/>
        </w:rPr>
        <w:t xml:space="preserve"> Expliquez de manière précise un sujet relevant </w:t>
      </w:r>
      <w:r>
        <w:rPr>
          <w:rFonts w:asciiTheme="majorBidi" w:hAnsiTheme="majorBidi" w:cstheme="majorBidi"/>
          <w:sz w:val="24"/>
          <w:szCs w:val="24"/>
          <w:lang w:val="fr-FR"/>
        </w:rPr>
        <w:t>d’un</w:t>
      </w:r>
      <w:r w:rsidR="004A6D71">
        <w:rPr>
          <w:rFonts w:asciiTheme="majorBidi" w:hAnsiTheme="majorBidi" w:cstheme="majorBidi"/>
          <w:sz w:val="24"/>
          <w:szCs w:val="24"/>
          <w:lang w:val="fr-FR"/>
        </w:rPr>
        <w:t xml:space="preserve"> domaine de recherche bien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déterminé </w:t>
      </w:r>
      <w:r w:rsidR="004A6D71">
        <w:rPr>
          <w:rFonts w:asciiTheme="majorBidi" w:hAnsiTheme="majorBidi" w:cstheme="majorBidi"/>
          <w:sz w:val="24"/>
          <w:szCs w:val="24"/>
          <w:lang w:val="fr-FR"/>
        </w:rPr>
        <w:t xml:space="preserve">(didactique, linguistique ou littéraire) </w:t>
      </w:r>
      <w:r w:rsidR="00B95E19">
        <w:rPr>
          <w:rFonts w:asciiTheme="majorBidi" w:hAnsiTheme="majorBidi" w:cstheme="majorBidi"/>
          <w:sz w:val="24"/>
          <w:szCs w:val="24"/>
          <w:lang w:val="fr-FR"/>
        </w:rPr>
        <w:t>autour</w:t>
      </w:r>
      <w:r w:rsidR="004A6D71">
        <w:rPr>
          <w:rFonts w:asciiTheme="majorBidi" w:hAnsiTheme="majorBidi" w:cstheme="majorBidi"/>
          <w:sz w:val="24"/>
          <w:szCs w:val="24"/>
          <w:lang w:val="fr-FR"/>
        </w:rPr>
        <w:t xml:space="preserve"> d’une problématique qui permett</w:t>
      </w:r>
      <w:r>
        <w:rPr>
          <w:rFonts w:asciiTheme="majorBidi" w:hAnsiTheme="majorBidi" w:cstheme="majorBidi"/>
          <w:sz w:val="24"/>
          <w:szCs w:val="24"/>
          <w:lang w:val="fr-FR"/>
        </w:rPr>
        <w:t>r</w:t>
      </w:r>
      <w:r w:rsidR="004A6D71">
        <w:rPr>
          <w:rFonts w:asciiTheme="majorBidi" w:hAnsiTheme="majorBidi" w:cstheme="majorBidi"/>
          <w:sz w:val="24"/>
          <w:szCs w:val="24"/>
          <w:lang w:val="fr-FR"/>
        </w:rPr>
        <w:t>ait de traiter le sujet choisi.</w:t>
      </w:r>
    </w:p>
    <w:p w:rsidR="004A6D71" w:rsidRPr="00B61CC2" w:rsidRDefault="00B61CC2" w:rsidP="004A6D71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</w:pPr>
      <w:r w:rsidRPr="00B61CC2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4. Les hypothèses </w:t>
      </w:r>
      <w:r w:rsidR="004A6D71" w:rsidRPr="00B61CC2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 xml:space="preserve"> </w:t>
      </w:r>
    </w:p>
    <w:p w:rsidR="004A6D71" w:rsidRDefault="004A6D71" w:rsidP="00B95E19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Il est nécessaire de faire remarquer qu’une problématique bien rédigée comporte inévitablement un certain nombre d’hypothèses, cela dit, </w:t>
      </w:r>
      <w:r w:rsidR="003906C1">
        <w:rPr>
          <w:rFonts w:asciiTheme="majorBidi" w:hAnsiTheme="majorBidi" w:cstheme="majorBidi"/>
          <w:sz w:val="24"/>
          <w:szCs w:val="24"/>
          <w:lang w:val="fr-FR"/>
        </w:rPr>
        <w:t>qu’est-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ce qu’une hypothèse ? </w:t>
      </w:r>
    </w:p>
    <w:p w:rsidR="004A6D71" w:rsidRDefault="004A6D71" w:rsidP="003906C1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C’est une proposition relative à l’</w:t>
      </w:r>
      <w:r w:rsidR="009B15B4">
        <w:rPr>
          <w:rFonts w:asciiTheme="majorBidi" w:hAnsiTheme="majorBidi" w:cstheme="majorBidi"/>
          <w:sz w:val="24"/>
          <w:szCs w:val="24"/>
          <w:lang w:val="fr-FR"/>
        </w:rPr>
        <w:t>e</w:t>
      </w:r>
      <w:r>
        <w:rPr>
          <w:rFonts w:asciiTheme="majorBidi" w:hAnsiTheme="majorBidi" w:cstheme="majorBidi"/>
          <w:sz w:val="24"/>
          <w:szCs w:val="24"/>
          <w:lang w:val="fr-FR"/>
        </w:rPr>
        <w:t>xplication de phénomènes admise provisoirement avant d’être soumise au contrôle d’</w:t>
      </w:r>
      <w:r w:rsidR="009B15B4">
        <w:rPr>
          <w:rFonts w:asciiTheme="majorBidi" w:hAnsiTheme="majorBidi" w:cstheme="majorBidi"/>
          <w:sz w:val="24"/>
          <w:szCs w:val="24"/>
          <w:lang w:val="fr-FR"/>
        </w:rPr>
        <w:t>expérience</w:t>
      </w:r>
      <w:r>
        <w:rPr>
          <w:rFonts w:asciiTheme="majorBidi" w:hAnsiTheme="majorBidi" w:cstheme="majorBidi"/>
          <w:sz w:val="24"/>
          <w:szCs w:val="24"/>
          <w:lang w:val="fr-FR"/>
        </w:rPr>
        <w:t>, bien entendu, un</w:t>
      </w:r>
      <w:r w:rsidR="003906C1">
        <w:rPr>
          <w:rFonts w:asciiTheme="majorBidi" w:hAnsiTheme="majorBidi" w:cstheme="majorBidi"/>
          <w:sz w:val="24"/>
          <w:szCs w:val="24"/>
          <w:lang w:val="fr-FR"/>
        </w:rPr>
        <w:t>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hypothèse est soit confirmé</w:t>
      </w:r>
      <w:r w:rsidR="003906C1">
        <w:rPr>
          <w:rFonts w:asciiTheme="majorBidi" w:hAnsiTheme="majorBidi" w:cstheme="majorBidi"/>
          <w:sz w:val="24"/>
          <w:szCs w:val="24"/>
          <w:lang w:val="fr-FR"/>
        </w:rPr>
        <w:t>e,  soit infir</w:t>
      </w:r>
      <w:r w:rsidR="00814670">
        <w:rPr>
          <w:rFonts w:asciiTheme="majorBidi" w:hAnsiTheme="majorBidi" w:cstheme="majorBidi"/>
          <w:sz w:val="24"/>
          <w:szCs w:val="24"/>
          <w:lang w:val="fr-FR"/>
        </w:rPr>
        <w:t xml:space="preserve">mée.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814670" w:rsidRPr="00B61CC2" w:rsidRDefault="00B61CC2" w:rsidP="004A6D71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</w:pPr>
      <w:r w:rsidRPr="00B61CC2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lastRenderedPageBreak/>
        <w:t>5. choix et motivation </w:t>
      </w:r>
      <w:r w:rsidR="00814670" w:rsidRPr="00B61CC2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 xml:space="preserve"> </w:t>
      </w:r>
    </w:p>
    <w:p w:rsidR="00814670" w:rsidRDefault="00814670" w:rsidP="00EE7BCB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C’est cette envie qui incite l’apprenant (ici l’étudiant) à choisir un domaine de recherche plutôt qu’un autre</w:t>
      </w:r>
      <w:r w:rsidR="00863A73">
        <w:rPr>
          <w:rFonts w:asciiTheme="majorBidi" w:hAnsiTheme="majorBidi" w:cstheme="majorBidi"/>
          <w:sz w:val="24"/>
          <w:szCs w:val="24"/>
          <w:lang w:val="fr-FR"/>
        </w:rPr>
        <w:t> .C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e choix sera d’autant plus conséquent et motivant qu’il aura des retombées futures pour l’étudiant (concours, </w:t>
      </w:r>
      <w:r w:rsidR="00863A73">
        <w:rPr>
          <w:rFonts w:asciiTheme="majorBidi" w:hAnsiTheme="majorBidi" w:cstheme="majorBidi"/>
          <w:sz w:val="24"/>
          <w:szCs w:val="24"/>
          <w:lang w:val="fr-FR"/>
        </w:rPr>
        <w:t>carrière professionnelle, etc.).</w:t>
      </w:r>
    </w:p>
    <w:p w:rsidR="00814670" w:rsidRPr="00B61CC2" w:rsidRDefault="00B61CC2" w:rsidP="004A6D71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6.</w:t>
      </w:r>
      <w:r w:rsidR="00814670" w:rsidRPr="00B61CC2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 xml:space="preserve"> Objectifs de recherche</w:t>
      </w:r>
    </w:p>
    <w:p w:rsidR="00814670" w:rsidRDefault="00814670" w:rsidP="00E3657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ab/>
        <w:t xml:space="preserve">Pourquoi choisir un domaine de recherche plutôt qu’un autre ? </w:t>
      </w:r>
      <w:r w:rsidR="00E36576">
        <w:rPr>
          <w:rFonts w:asciiTheme="majorBidi" w:hAnsiTheme="majorBidi" w:cstheme="majorBidi"/>
          <w:sz w:val="24"/>
          <w:szCs w:val="24"/>
          <w:lang w:val="fr-FR"/>
        </w:rPr>
        <w:t>Le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choix se fait généralement en fonction des cent</w:t>
      </w:r>
      <w:r w:rsidR="00EE7BCB">
        <w:rPr>
          <w:rFonts w:asciiTheme="majorBidi" w:hAnsiTheme="majorBidi" w:cstheme="majorBidi"/>
          <w:sz w:val="24"/>
          <w:szCs w:val="24"/>
          <w:lang w:val="fr-FR"/>
        </w:rPr>
        <w:t>r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es d’intérêt de l’étudiant(e), de ses lectures antérieures, de ses objectifs professionnels et des discussions qu’il aura </w:t>
      </w:r>
      <w:r w:rsidR="00E36576">
        <w:rPr>
          <w:rFonts w:asciiTheme="majorBidi" w:hAnsiTheme="majorBidi" w:cstheme="majorBidi"/>
          <w:sz w:val="24"/>
          <w:szCs w:val="24"/>
          <w:lang w:val="fr-FR"/>
        </w:rPr>
        <w:t>eu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avec ses enseignants et les professionnels du domaine abordé.</w:t>
      </w:r>
    </w:p>
    <w:p w:rsidR="00814670" w:rsidRPr="00EE7BCB" w:rsidRDefault="00814670" w:rsidP="004A6D7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E36576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T.D</w:t>
      </w:r>
      <w:r w:rsidR="00E9239F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 </w:t>
      </w:r>
      <w:r w:rsidR="00E9239F">
        <w:rPr>
          <w:rFonts w:asciiTheme="majorBidi" w:hAnsiTheme="majorBidi" w:cstheme="majorBidi"/>
          <w:b/>
          <w:bCs/>
          <w:sz w:val="24"/>
          <w:szCs w:val="24"/>
          <w:lang w:val="fr-FR"/>
        </w:rPr>
        <w:t>:</w:t>
      </w:r>
    </w:p>
    <w:p w:rsidR="00814670" w:rsidRDefault="00E36576" w:rsidP="00E36576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-</w:t>
      </w:r>
      <w:r w:rsidR="00814670">
        <w:rPr>
          <w:rFonts w:asciiTheme="majorBidi" w:hAnsiTheme="majorBidi" w:cstheme="majorBidi"/>
          <w:sz w:val="24"/>
          <w:szCs w:val="24"/>
          <w:lang w:val="fr-FR"/>
        </w:rPr>
        <w:t xml:space="preserve">Pour le même sujet, abordé </w:t>
      </w:r>
      <w:r w:rsidR="00C520C5">
        <w:rPr>
          <w:rFonts w:asciiTheme="majorBidi" w:hAnsiTheme="majorBidi" w:cstheme="majorBidi"/>
          <w:sz w:val="24"/>
          <w:szCs w:val="24"/>
          <w:lang w:val="fr-FR"/>
        </w:rPr>
        <w:t>précédemment</w:t>
      </w:r>
      <w:r w:rsidR="00814670">
        <w:rPr>
          <w:rFonts w:asciiTheme="majorBidi" w:hAnsiTheme="majorBidi" w:cstheme="majorBidi"/>
          <w:sz w:val="24"/>
          <w:szCs w:val="24"/>
          <w:lang w:val="fr-FR"/>
        </w:rPr>
        <w:t xml:space="preserve">, citez trois hypothèses, les raisons de votre choix ainsi que vos objectifs de recherche. </w:t>
      </w:r>
    </w:p>
    <w:p w:rsidR="00814670" w:rsidRPr="001C12A7" w:rsidRDefault="00814670" w:rsidP="004A6D71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</w:pPr>
      <w:r w:rsidRPr="001C12A7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 xml:space="preserve">7. L’aspect théorique (conceptuel) </w:t>
      </w:r>
    </w:p>
    <w:p w:rsidR="00863841" w:rsidRDefault="00814670" w:rsidP="00E73CB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ab/>
        <w:t>Sur un même sujet, un même thème on dans un même domaine de recherche, le chercheur dis</w:t>
      </w:r>
      <w:r w:rsidR="00600CD7">
        <w:rPr>
          <w:rFonts w:asciiTheme="majorBidi" w:hAnsiTheme="majorBidi" w:cstheme="majorBidi"/>
          <w:sz w:val="24"/>
          <w:szCs w:val="24"/>
          <w:lang w:val="fr-FR"/>
        </w:rPr>
        <w:t>p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ose d’une diversité de livres, thèses, mémoires, et c’est dans cette masse de </w:t>
      </w:r>
      <w:r w:rsidR="00F1052C">
        <w:rPr>
          <w:rFonts w:asciiTheme="majorBidi" w:hAnsiTheme="majorBidi" w:cstheme="majorBidi"/>
          <w:sz w:val="24"/>
          <w:szCs w:val="24"/>
          <w:lang w:val="fr-FR"/>
        </w:rPr>
        <w:t>documents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qu’il va puiser pour construire son exposé théorique afin de développer les concepts de base, préciser la méthode de travail, les moyens à mettr</w:t>
      </w:r>
      <w:r w:rsidR="001C12A7">
        <w:rPr>
          <w:rFonts w:asciiTheme="majorBidi" w:hAnsiTheme="majorBidi" w:cstheme="majorBidi"/>
          <w:sz w:val="24"/>
          <w:szCs w:val="24"/>
          <w:lang w:val="fr-FR"/>
        </w:rPr>
        <w:t>e en œuvre, les objectifs, etc.</w:t>
      </w:r>
    </w:p>
    <w:p w:rsidR="00F1052C" w:rsidRPr="001C12A7" w:rsidRDefault="00F1052C" w:rsidP="004A6D71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</w:pPr>
      <w:r w:rsidRPr="001C12A7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 xml:space="preserve">8. L’aspect pratique (analytique) </w:t>
      </w:r>
    </w:p>
    <w:p w:rsidR="00F1052C" w:rsidRDefault="00F1052C" w:rsidP="004A6D7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ab/>
        <w:t>U</w:t>
      </w:r>
      <w:r w:rsidR="001C12A7">
        <w:rPr>
          <w:rFonts w:asciiTheme="majorBidi" w:hAnsiTheme="majorBidi" w:cstheme="majorBidi"/>
          <w:sz w:val="24"/>
          <w:szCs w:val="24"/>
          <w:lang w:val="fr-FR"/>
        </w:rPr>
        <w:t>ne fois l’exposé théorique achevé, le chercheur peut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s’attaquer à sa problématique sur le plan pratique. </w:t>
      </w:r>
      <w:r w:rsidR="001C12A7">
        <w:rPr>
          <w:rFonts w:asciiTheme="majorBidi" w:hAnsiTheme="majorBidi" w:cstheme="majorBidi"/>
          <w:sz w:val="24"/>
          <w:szCs w:val="24"/>
          <w:lang w:val="fr-FR"/>
        </w:rPr>
        <w:t>Rappelons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que le travail sur le terrain ne se réalise qu’en fonction de ce qui a été dit dans la partie théorique notamment la question principale de la problématique et les hypothèses formulées dans ce cadre. </w:t>
      </w:r>
    </w:p>
    <w:p w:rsidR="009D1BBA" w:rsidRDefault="009D1BBA" w:rsidP="004A6D7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C1417B" w:rsidRDefault="00C1417B" w:rsidP="00C1417B">
      <w:pPr>
        <w:spacing w:line="360" w:lineRule="auto"/>
        <w:rPr>
          <w:rFonts w:asciiTheme="majorBidi" w:hAnsiTheme="majorBidi" w:cstheme="majorBidi"/>
          <w:sz w:val="24"/>
          <w:szCs w:val="24"/>
          <w:lang w:val="fr-FR"/>
        </w:rPr>
      </w:pPr>
    </w:p>
    <w:p w:rsidR="00E9239F" w:rsidRPr="00C1417B" w:rsidRDefault="00C1417B" w:rsidP="00C1417B">
      <w:pPr>
        <w:spacing w:line="360" w:lineRule="auto"/>
        <w:rPr>
          <w:rFonts w:asciiTheme="majorBidi" w:hAnsiTheme="majorBidi" w:cstheme="majorBidi"/>
          <w:b/>
          <w:bCs/>
          <w:color w:val="943634" w:themeColor="accent2" w:themeShade="BF"/>
          <w:sz w:val="28"/>
          <w:szCs w:val="28"/>
        </w:rPr>
      </w:pPr>
      <w:r w:rsidRPr="00F570A7">
        <w:rPr>
          <w:rFonts w:asciiTheme="majorBidi" w:hAnsiTheme="majorBidi" w:cstheme="majorBidi"/>
          <w:b/>
          <w:bCs/>
          <w:color w:val="943634" w:themeColor="accent2" w:themeShade="BF"/>
          <w:sz w:val="28"/>
          <w:szCs w:val="28"/>
          <w:highlight w:val="yellow"/>
        </w:rPr>
        <w:lastRenderedPageBreak/>
        <w:t xml:space="preserve">(B) </w:t>
      </w:r>
      <w:r w:rsidR="00E9239F" w:rsidRPr="00F570A7">
        <w:rPr>
          <w:rFonts w:asciiTheme="majorBidi" w:hAnsiTheme="majorBidi" w:cstheme="majorBidi"/>
          <w:b/>
          <w:bCs/>
          <w:color w:val="943634" w:themeColor="accent2" w:themeShade="BF"/>
          <w:sz w:val="28"/>
          <w:szCs w:val="28"/>
          <w:highlight w:val="yellow"/>
        </w:rPr>
        <w:t>Formation à la recherche documentaire</w:t>
      </w:r>
      <w:r w:rsidR="00E9239F" w:rsidRPr="00C1417B">
        <w:rPr>
          <w:rFonts w:asciiTheme="majorBidi" w:hAnsiTheme="majorBidi" w:cstheme="majorBidi"/>
          <w:b/>
          <w:bCs/>
          <w:color w:val="943634" w:themeColor="accent2" w:themeShade="BF"/>
          <w:sz w:val="28"/>
          <w:szCs w:val="28"/>
        </w:rPr>
        <w:t xml:space="preserve"> </w:t>
      </w:r>
    </w:p>
    <w:p w:rsidR="00E9239F" w:rsidRPr="00324AF3" w:rsidRDefault="00E9239F" w:rsidP="00E9239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9239F">
        <w:rPr>
          <w:rFonts w:asciiTheme="majorBidi" w:hAnsiTheme="majorBidi" w:cstheme="majorBidi"/>
          <w:sz w:val="24"/>
          <w:szCs w:val="24"/>
        </w:rPr>
        <w:t xml:space="preserve"> </w:t>
      </w:r>
      <w:r w:rsidRPr="00324AF3">
        <w:rPr>
          <w:rFonts w:asciiTheme="majorBidi" w:hAnsiTheme="majorBidi" w:cstheme="majorBidi"/>
          <w:b/>
          <w:bCs/>
          <w:sz w:val="24"/>
          <w:szCs w:val="24"/>
          <w:highlight w:val="green"/>
        </w:rPr>
        <w:t>Rédaction  des références bibliographiques dans un travail de recherche</w:t>
      </w:r>
    </w:p>
    <w:p w:rsidR="00E9239F" w:rsidRPr="00E9239F" w:rsidRDefault="00E9239F" w:rsidP="00E9239F">
      <w:pPr>
        <w:pStyle w:val="Paragraphedeliste"/>
        <w:numPr>
          <w:ilvl w:val="0"/>
          <w:numId w:val="7"/>
        </w:numPr>
        <w:spacing w:line="360" w:lineRule="auto"/>
        <w:rPr>
          <w:rFonts w:asciiTheme="majorBidi" w:hAnsiTheme="majorBidi" w:cstheme="majorBidi"/>
          <w:sz w:val="24"/>
          <w:szCs w:val="24"/>
          <w:highlight w:val="yellow"/>
        </w:rPr>
      </w:pPr>
      <w:r w:rsidRPr="00E9239F">
        <w:rPr>
          <w:rFonts w:asciiTheme="majorBidi" w:hAnsiTheme="majorBidi" w:cstheme="majorBidi"/>
          <w:sz w:val="24"/>
          <w:szCs w:val="24"/>
          <w:highlight w:val="yellow"/>
        </w:rPr>
        <w:t>À retenir :</w:t>
      </w:r>
    </w:p>
    <w:p w:rsidR="00E9239F" w:rsidRPr="00E9239F" w:rsidRDefault="00E9239F" w:rsidP="00E9239F">
      <w:pPr>
        <w:spacing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9239F">
        <w:rPr>
          <w:rFonts w:asciiTheme="majorBidi" w:hAnsiTheme="majorBidi" w:cstheme="majorBidi"/>
          <w:sz w:val="24"/>
          <w:szCs w:val="24"/>
        </w:rPr>
        <w:t xml:space="preserve">Toute publication de nature scientifique, </w:t>
      </w:r>
      <w:r w:rsidR="002A0612">
        <w:rPr>
          <w:rFonts w:asciiTheme="majorBidi" w:hAnsiTheme="majorBidi" w:cstheme="majorBidi"/>
          <w:sz w:val="24"/>
          <w:szCs w:val="24"/>
        </w:rPr>
        <w:t xml:space="preserve"> </w:t>
      </w:r>
      <w:r w:rsidRPr="00E9239F">
        <w:rPr>
          <w:rFonts w:asciiTheme="majorBidi" w:hAnsiTheme="majorBidi" w:cstheme="majorBidi"/>
          <w:sz w:val="24"/>
          <w:szCs w:val="24"/>
        </w:rPr>
        <w:t>universitaire, scolaire, etc., comprends obligatoirement des renseignements</w:t>
      </w:r>
      <w:r w:rsidR="002A0612">
        <w:rPr>
          <w:rFonts w:asciiTheme="majorBidi" w:hAnsiTheme="majorBidi" w:cstheme="majorBidi"/>
          <w:sz w:val="24"/>
          <w:szCs w:val="24"/>
        </w:rPr>
        <w:t xml:space="preserve"> </w:t>
      </w:r>
      <w:r w:rsidRPr="00E9239F">
        <w:rPr>
          <w:rFonts w:asciiTheme="majorBidi" w:hAnsiTheme="majorBidi" w:cstheme="majorBidi"/>
          <w:sz w:val="24"/>
          <w:szCs w:val="24"/>
        </w:rPr>
        <w:t xml:space="preserve"> bibliographiques</w:t>
      </w:r>
      <w:r w:rsidR="002A0612">
        <w:rPr>
          <w:rFonts w:asciiTheme="majorBidi" w:hAnsiTheme="majorBidi" w:cstheme="majorBidi"/>
          <w:sz w:val="24"/>
          <w:szCs w:val="24"/>
        </w:rPr>
        <w:t xml:space="preserve"> </w:t>
      </w:r>
      <w:r w:rsidRPr="00E9239F">
        <w:rPr>
          <w:rFonts w:asciiTheme="majorBidi" w:hAnsiTheme="majorBidi" w:cstheme="majorBidi"/>
          <w:sz w:val="24"/>
          <w:szCs w:val="24"/>
        </w:rPr>
        <w:t xml:space="preserve"> en note ou en bibliographie qui répondent chacun à des besoins différents.</w:t>
      </w:r>
    </w:p>
    <w:p w:rsidR="00E9239F" w:rsidRPr="00E9239F" w:rsidRDefault="00E9239F" w:rsidP="00E9239F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9239F">
        <w:rPr>
          <w:rFonts w:asciiTheme="majorBidi" w:hAnsiTheme="majorBidi" w:cstheme="majorBidi"/>
          <w:sz w:val="24"/>
          <w:szCs w:val="24"/>
        </w:rPr>
        <w:t>La</w:t>
      </w:r>
      <w:r w:rsidR="002A0612">
        <w:rPr>
          <w:rFonts w:asciiTheme="majorBidi" w:hAnsiTheme="majorBidi" w:cstheme="majorBidi"/>
          <w:sz w:val="24"/>
          <w:szCs w:val="24"/>
        </w:rPr>
        <w:t xml:space="preserve"> </w:t>
      </w:r>
      <w:r w:rsidRPr="00E9239F">
        <w:rPr>
          <w:rFonts w:asciiTheme="majorBidi" w:hAnsiTheme="majorBidi" w:cstheme="majorBidi"/>
          <w:sz w:val="24"/>
          <w:szCs w:val="24"/>
        </w:rPr>
        <w:t xml:space="preserve"> référence de chaque citation, mot ou passage donne la source précise selon les modèles  suivants :</w:t>
      </w:r>
    </w:p>
    <w:p w:rsidR="00E9239F" w:rsidRPr="00E9239F" w:rsidRDefault="00E9239F" w:rsidP="00E9239F">
      <w:pPr>
        <w:pStyle w:val="Paragraphedeliste"/>
        <w:numPr>
          <w:ilvl w:val="0"/>
          <w:numId w:val="7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9239F">
        <w:rPr>
          <w:rFonts w:asciiTheme="majorBidi" w:hAnsiTheme="majorBidi" w:cstheme="majorBidi"/>
          <w:b/>
          <w:bCs/>
          <w:sz w:val="24"/>
          <w:szCs w:val="24"/>
        </w:rPr>
        <w:t xml:space="preserve">Support-papier : </w:t>
      </w:r>
    </w:p>
    <w:p w:rsidR="00E9239F" w:rsidRPr="00E9239F" w:rsidRDefault="00E9239F" w:rsidP="00E9239F">
      <w:pPr>
        <w:spacing w:line="360" w:lineRule="auto"/>
        <w:ind w:left="720"/>
        <w:rPr>
          <w:rFonts w:asciiTheme="majorBidi" w:hAnsiTheme="majorBidi" w:cstheme="majorBidi"/>
          <w:b/>
          <w:bCs/>
          <w:sz w:val="24"/>
          <w:szCs w:val="24"/>
        </w:rPr>
      </w:pPr>
      <w:r w:rsidRPr="00E9239F">
        <w:rPr>
          <w:rFonts w:asciiTheme="majorBidi" w:hAnsiTheme="majorBidi" w:cstheme="majorBidi"/>
          <w:b/>
          <w:bCs/>
          <w:sz w:val="24"/>
          <w:szCs w:val="24"/>
        </w:rPr>
        <w:t>1. Références bibliographiques des livres :</w:t>
      </w:r>
    </w:p>
    <w:p w:rsidR="00E9239F" w:rsidRPr="00E9239F" w:rsidRDefault="00E9239F" w:rsidP="00E9239F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9239F">
        <w:rPr>
          <w:rFonts w:asciiTheme="majorBidi" w:hAnsiTheme="majorBidi" w:cstheme="majorBidi"/>
          <w:sz w:val="24"/>
          <w:szCs w:val="24"/>
        </w:rPr>
        <w:t>-Nom de l’auteur (En majuscule), Prénom</w:t>
      </w:r>
      <w:r w:rsidR="002A0612">
        <w:rPr>
          <w:rFonts w:asciiTheme="majorBidi" w:hAnsiTheme="majorBidi" w:cstheme="majorBidi"/>
          <w:sz w:val="24"/>
          <w:szCs w:val="24"/>
        </w:rPr>
        <w:t xml:space="preserve"> </w:t>
      </w:r>
      <w:r w:rsidRPr="00E9239F">
        <w:rPr>
          <w:rFonts w:asciiTheme="majorBidi" w:hAnsiTheme="majorBidi" w:cstheme="majorBidi"/>
          <w:sz w:val="24"/>
          <w:szCs w:val="24"/>
        </w:rPr>
        <w:t>(En minuscule), titre de l’ouvrage (</w:t>
      </w:r>
      <w:r w:rsidRPr="00E9239F">
        <w:rPr>
          <w:rFonts w:asciiTheme="majorBidi" w:hAnsiTheme="majorBidi" w:cstheme="majorBidi"/>
          <w:i/>
          <w:iCs/>
          <w:sz w:val="24"/>
          <w:szCs w:val="24"/>
        </w:rPr>
        <w:t>en italique</w:t>
      </w:r>
      <w:r w:rsidRPr="00E9239F">
        <w:rPr>
          <w:rFonts w:asciiTheme="majorBidi" w:hAnsiTheme="majorBidi" w:cstheme="majorBidi"/>
          <w:sz w:val="24"/>
          <w:szCs w:val="24"/>
        </w:rPr>
        <w:t xml:space="preserve"> ) , lieu d’édition , maison d’édition , l’année de publication, p.x.</w:t>
      </w:r>
    </w:p>
    <w:p w:rsidR="00E9239F" w:rsidRPr="00E9239F" w:rsidRDefault="00E9239F" w:rsidP="00E9239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9239F">
        <w:rPr>
          <w:rFonts w:asciiTheme="majorBidi" w:hAnsiTheme="majorBidi" w:cstheme="majorBidi"/>
          <w:sz w:val="24"/>
          <w:szCs w:val="24"/>
        </w:rPr>
        <w:t xml:space="preserve">(En note de  bas de page, la pagination est obligatoire alors qu’elle ne l’est pas en bibliographie). </w:t>
      </w:r>
    </w:p>
    <w:p w:rsidR="00E9239F" w:rsidRPr="00E9239F" w:rsidRDefault="00E9239F" w:rsidP="00E9239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A0612">
        <w:rPr>
          <w:rFonts w:asciiTheme="majorBidi" w:hAnsiTheme="majorBidi" w:cstheme="majorBidi"/>
          <w:b/>
          <w:bCs/>
          <w:i/>
          <w:iCs/>
          <w:sz w:val="24"/>
          <w:szCs w:val="24"/>
        </w:rPr>
        <w:t>Cas particuliers</w:t>
      </w:r>
      <w:r w:rsidRPr="00E9239F">
        <w:rPr>
          <w:rFonts w:asciiTheme="majorBidi" w:hAnsiTheme="majorBidi" w:cstheme="majorBidi"/>
          <w:sz w:val="24"/>
          <w:szCs w:val="24"/>
        </w:rPr>
        <w:t> :</w:t>
      </w:r>
    </w:p>
    <w:p w:rsidR="00E9239F" w:rsidRPr="00E9239F" w:rsidRDefault="00E9239F" w:rsidP="00E9239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9239F">
        <w:rPr>
          <w:rFonts w:asciiTheme="majorBidi" w:hAnsiTheme="majorBidi" w:cstheme="majorBidi"/>
          <w:sz w:val="24"/>
          <w:szCs w:val="24"/>
        </w:rPr>
        <w:t>a)  2 ou 3 auteurs :Les indiquer de la manière suivante :</w:t>
      </w:r>
    </w:p>
    <w:p w:rsidR="00E9239F" w:rsidRPr="00E9239F" w:rsidRDefault="00E9239F" w:rsidP="00E9239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9239F">
        <w:rPr>
          <w:rFonts w:asciiTheme="majorBidi" w:hAnsiTheme="majorBidi" w:cstheme="majorBidi"/>
          <w:sz w:val="24"/>
          <w:szCs w:val="24"/>
        </w:rPr>
        <w:t xml:space="preserve">-Nom, Prénom, Nom, Prénom et  Nom, Prénom, </w:t>
      </w:r>
    </w:p>
    <w:p w:rsidR="00E9239F" w:rsidRPr="00E9239F" w:rsidRDefault="00E9239F" w:rsidP="00A26A9B">
      <w:pPr>
        <w:spacing w:line="36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E9239F">
        <w:rPr>
          <w:rFonts w:asciiTheme="majorBidi" w:hAnsiTheme="majorBidi" w:cstheme="majorBidi"/>
          <w:sz w:val="24"/>
          <w:szCs w:val="24"/>
        </w:rPr>
        <w:t>b)  Plus de 3 auteurs : indiquer uniquement le 1</w:t>
      </w:r>
      <w:r w:rsidRPr="00E9239F">
        <w:rPr>
          <w:rFonts w:asciiTheme="majorBidi" w:hAnsiTheme="majorBidi" w:cstheme="majorBidi"/>
          <w:sz w:val="24"/>
          <w:szCs w:val="24"/>
          <w:vertAlign w:val="superscript"/>
        </w:rPr>
        <w:t xml:space="preserve">er </w:t>
      </w:r>
      <w:r w:rsidRPr="00E9239F">
        <w:rPr>
          <w:rFonts w:asciiTheme="majorBidi" w:hAnsiTheme="majorBidi" w:cstheme="majorBidi"/>
          <w:sz w:val="24"/>
          <w:szCs w:val="24"/>
        </w:rPr>
        <w:t xml:space="preserve">suivi de la mention et </w:t>
      </w:r>
      <w:r w:rsidRPr="00E9239F">
        <w:rPr>
          <w:rFonts w:asciiTheme="majorBidi" w:hAnsiTheme="majorBidi" w:cstheme="majorBidi"/>
          <w:i/>
          <w:iCs/>
          <w:sz w:val="24"/>
          <w:szCs w:val="24"/>
        </w:rPr>
        <w:t>al.</w:t>
      </w:r>
      <w:r w:rsidR="00A26A9B">
        <w:rPr>
          <w:rFonts w:asciiTheme="majorBidi" w:hAnsiTheme="majorBidi" w:cstheme="majorBidi"/>
          <w:sz w:val="24"/>
          <w:szCs w:val="24"/>
        </w:rPr>
        <w:t xml:space="preserve"> </w:t>
      </w:r>
      <w:r w:rsidR="00A26A9B" w:rsidRPr="00A26A9B">
        <w:rPr>
          <w:rFonts w:asciiTheme="majorBidi" w:hAnsiTheme="majorBidi" w:cstheme="majorBidi"/>
          <w:sz w:val="24"/>
          <w:szCs w:val="24"/>
        </w:rPr>
        <w:t xml:space="preserve"> italique .</w:t>
      </w:r>
    </w:p>
    <w:p w:rsidR="00E9239F" w:rsidRPr="00E9239F" w:rsidRDefault="00E9239F" w:rsidP="00E9239F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9239F">
        <w:rPr>
          <w:rFonts w:asciiTheme="majorBidi" w:hAnsiTheme="majorBidi" w:cstheme="majorBidi"/>
          <w:b/>
          <w:bCs/>
          <w:sz w:val="24"/>
          <w:szCs w:val="24"/>
        </w:rPr>
        <w:t xml:space="preserve">2. Références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9239F">
        <w:rPr>
          <w:rFonts w:asciiTheme="majorBidi" w:hAnsiTheme="majorBidi" w:cstheme="majorBidi"/>
          <w:b/>
          <w:bCs/>
          <w:sz w:val="24"/>
          <w:szCs w:val="24"/>
        </w:rPr>
        <w:t>bibliographiques des articles :</w:t>
      </w:r>
    </w:p>
    <w:p w:rsidR="00E9239F" w:rsidRPr="00A26A9B" w:rsidRDefault="00A26A9B" w:rsidP="00A26A9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="00E9239F" w:rsidRPr="00A26A9B">
        <w:rPr>
          <w:rFonts w:asciiTheme="majorBidi" w:hAnsiTheme="majorBidi" w:cstheme="majorBidi"/>
          <w:sz w:val="24"/>
          <w:szCs w:val="24"/>
        </w:rPr>
        <w:t xml:space="preserve">Nom de l’auteur (En majuscule), Prénom(En minuscule), « titre de l’article », Non de la revue( </w:t>
      </w:r>
      <w:r w:rsidR="00E9239F" w:rsidRPr="00A26A9B">
        <w:rPr>
          <w:rFonts w:asciiTheme="majorBidi" w:hAnsiTheme="majorBidi" w:cstheme="majorBidi"/>
          <w:i/>
          <w:iCs/>
          <w:sz w:val="24"/>
          <w:szCs w:val="24"/>
        </w:rPr>
        <w:t>en italique</w:t>
      </w:r>
      <w:r w:rsidR="00E9239F" w:rsidRPr="00A26A9B">
        <w:rPr>
          <w:rFonts w:asciiTheme="majorBidi" w:hAnsiTheme="majorBidi" w:cstheme="majorBidi"/>
          <w:sz w:val="24"/>
          <w:szCs w:val="24"/>
        </w:rPr>
        <w:t>) ,vol., N°, l’année de publication, Maison d’édition , pp.,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9239F" w:rsidRPr="00A26A9B">
        <w:rPr>
          <w:rFonts w:asciiTheme="majorBidi" w:hAnsiTheme="majorBidi" w:cstheme="majorBidi"/>
          <w:sz w:val="24"/>
          <w:szCs w:val="24"/>
        </w:rPr>
        <w:t>x-x</w:t>
      </w:r>
    </w:p>
    <w:p w:rsidR="00E9239F" w:rsidRPr="00E9239F" w:rsidRDefault="00E9239F" w:rsidP="00E9239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9239F">
        <w:rPr>
          <w:rFonts w:asciiTheme="majorBidi" w:hAnsiTheme="majorBidi" w:cstheme="majorBidi"/>
          <w:sz w:val="24"/>
          <w:szCs w:val="24"/>
        </w:rPr>
        <w:t>(Toutes les pages de l’article consulté  sont  obligatoires en bas de page et en bibliographie)</w:t>
      </w:r>
    </w:p>
    <w:p w:rsidR="00E9239F" w:rsidRPr="00E9239F" w:rsidRDefault="00E9239F" w:rsidP="00E9239F">
      <w:pPr>
        <w:pStyle w:val="Paragraphedeliste"/>
        <w:numPr>
          <w:ilvl w:val="0"/>
          <w:numId w:val="7"/>
        </w:numPr>
        <w:tabs>
          <w:tab w:val="left" w:pos="0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9239F">
        <w:rPr>
          <w:rFonts w:asciiTheme="majorBidi" w:hAnsiTheme="majorBidi" w:cstheme="majorBidi"/>
          <w:b/>
          <w:bCs/>
          <w:sz w:val="24"/>
          <w:szCs w:val="24"/>
        </w:rPr>
        <w:t>Support-électronique :</w:t>
      </w:r>
    </w:p>
    <w:p w:rsidR="00E9239F" w:rsidRPr="00E9239F" w:rsidRDefault="00E9239F" w:rsidP="00E9239F">
      <w:pPr>
        <w:pStyle w:val="Paragraphedeliste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9239F">
        <w:rPr>
          <w:rFonts w:asciiTheme="majorBidi" w:hAnsiTheme="majorBidi" w:cstheme="majorBidi"/>
          <w:b/>
          <w:bCs/>
          <w:sz w:val="24"/>
          <w:szCs w:val="24"/>
        </w:rPr>
        <w:lastRenderedPageBreak/>
        <w:t>1. Livre, e-book :</w:t>
      </w:r>
    </w:p>
    <w:p w:rsidR="00E9239F" w:rsidRPr="00E9239F" w:rsidRDefault="00E9239F" w:rsidP="00E9239F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9239F">
        <w:rPr>
          <w:rFonts w:asciiTheme="majorBidi" w:hAnsiTheme="majorBidi" w:cstheme="majorBidi"/>
          <w:sz w:val="24"/>
          <w:szCs w:val="24"/>
        </w:rPr>
        <w:t xml:space="preserve">Nom, prénom, </w:t>
      </w:r>
      <w:r w:rsidRPr="00E9239F">
        <w:rPr>
          <w:rFonts w:asciiTheme="majorBidi" w:hAnsiTheme="majorBidi" w:cstheme="majorBidi"/>
          <w:i/>
          <w:iCs/>
          <w:sz w:val="24"/>
          <w:szCs w:val="24"/>
        </w:rPr>
        <w:t>titre de l’ouvrage</w:t>
      </w:r>
      <w:r w:rsidRPr="00E9239F">
        <w:rPr>
          <w:rFonts w:asciiTheme="majorBidi" w:hAnsiTheme="majorBidi" w:cstheme="majorBidi"/>
          <w:sz w:val="24"/>
          <w:szCs w:val="24"/>
        </w:rPr>
        <w:t>. Édition. Lieu de publication, année de publication. Nombre de page. http:/www…….Consulté le x/x/x.</w:t>
      </w:r>
    </w:p>
    <w:p w:rsidR="00E9239F" w:rsidRPr="00E9239F" w:rsidRDefault="00E9239F" w:rsidP="00E9239F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9239F">
        <w:rPr>
          <w:rFonts w:asciiTheme="majorBidi" w:hAnsiTheme="majorBidi" w:cstheme="majorBidi"/>
          <w:b/>
          <w:bCs/>
          <w:sz w:val="24"/>
          <w:szCs w:val="24"/>
        </w:rPr>
        <w:t xml:space="preserve">       2. Article</w:t>
      </w:r>
    </w:p>
    <w:p w:rsidR="00E9239F" w:rsidRPr="00E9239F" w:rsidRDefault="00E9239F" w:rsidP="00E9239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9239F">
        <w:rPr>
          <w:rFonts w:asciiTheme="majorBidi" w:hAnsiTheme="majorBidi" w:cstheme="majorBidi"/>
          <w:sz w:val="24"/>
          <w:szCs w:val="24"/>
        </w:rPr>
        <w:t>Nom,</w:t>
      </w:r>
      <w:r w:rsidR="008F7F00">
        <w:rPr>
          <w:rFonts w:asciiTheme="majorBidi" w:hAnsiTheme="majorBidi" w:cstheme="majorBidi"/>
          <w:sz w:val="24"/>
          <w:szCs w:val="24"/>
        </w:rPr>
        <w:t xml:space="preserve"> </w:t>
      </w:r>
      <w:r w:rsidRPr="00E9239F">
        <w:rPr>
          <w:rFonts w:asciiTheme="majorBidi" w:hAnsiTheme="majorBidi" w:cstheme="majorBidi"/>
          <w:sz w:val="24"/>
          <w:szCs w:val="24"/>
        </w:rPr>
        <w:t xml:space="preserve"> prénom, titre de l’article. Édition. Année de publication, volume, numéro, numéro de pagination. http:</w:t>
      </w:r>
      <w:r w:rsidR="008F7F00">
        <w:rPr>
          <w:rFonts w:asciiTheme="majorBidi" w:hAnsiTheme="majorBidi" w:cstheme="majorBidi"/>
          <w:sz w:val="24"/>
          <w:szCs w:val="24"/>
        </w:rPr>
        <w:t xml:space="preserve"> </w:t>
      </w:r>
      <w:r w:rsidRPr="00E9239F">
        <w:rPr>
          <w:rFonts w:asciiTheme="majorBidi" w:hAnsiTheme="majorBidi" w:cstheme="majorBidi"/>
          <w:sz w:val="24"/>
          <w:szCs w:val="24"/>
        </w:rPr>
        <w:t>/www…….Consulté le x/x/x.</w:t>
      </w:r>
    </w:p>
    <w:p w:rsidR="00E9239F" w:rsidRPr="00E9239F" w:rsidRDefault="00E9239F" w:rsidP="00E9239F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9239F">
        <w:rPr>
          <w:rFonts w:asciiTheme="majorBidi" w:hAnsiTheme="majorBidi" w:cstheme="majorBidi"/>
          <w:b/>
          <w:bCs/>
          <w:sz w:val="24"/>
          <w:szCs w:val="24"/>
        </w:rPr>
        <w:t xml:space="preserve">    3. Site Web </w:t>
      </w:r>
    </w:p>
    <w:p w:rsidR="00E9239F" w:rsidRPr="00E9239F" w:rsidRDefault="0045345A" w:rsidP="00E9239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9239F" w:rsidRPr="00E9239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-</w:t>
      </w:r>
      <w:r w:rsidR="00E9239F" w:rsidRPr="00E9239F">
        <w:rPr>
          <w:rFonts w:asciiTheme="majorBidi" w:hAnsiTheme="majorBidi" w:cstheme="majorBidi"/>
          <w:sz w:val="24"/>
          <w:szCs w:val="24"/>
        </w:rPr>
        <w:t>http:/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9239F" w:rsidRPr="00E9239F">
        <w:rPr>
          <w:rFonts w:asciiTheme="majorBidi" w:hAnsiTheme="majorBidi" w:cstheme="majorBidi"/>
          <w:sz w:val="24"/>
          <w:szCs w:val="24"/>
        </w:rPr>
        <w:t>www…….Consulté le x/x/x.</w:t>
      </w:r>
    </w:p>
    <w:p w:rsidR="00E9239F" w:rsidRPr="00E9239F" w:rsidRDefault="00E9239F" w:rsidP="00E9239F">
      <w:pPr>
        <w:spacing w:line="360" w:lineRule="auto"/>
        <w:rPr>
          <w:rFonts w:asciiTheme="majorBidi" w:hAnsiTheme="majorBidi" w:cstheme="majorBidi"/>
          <w:b/>
          <w:bCs/>
          <w:color w:val="00B050"/>
          <w:sz w:val="24"/>
          <w:szCs w:val="24"/>
        </w:rPr>
      </w:pPr>
      <w:r w:rsidRPr="00E9239F">
        <w:rPr>
          <w:rFonts w:asciiTheme="majorBidi" w:hAnsiTheme="majorBidi" w:cstheme="majorBidi"/>
          <w:b/>
          <w:bCs/>
          <w:color w:val="00B050"/>
          <w:sz w:val="24"/>
          <w:szCs w:val="24"/>
        </w:rPr>
        <w:t xml:space="preserve">Activité 1 : </w:t>
      </w:r>
    </w:p>
    <w:p w:rsidR="00E9239F" w:rsidRPr="007F735D" w:rsidRDefault="00E9239F" w:rsidP="007F735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F735D">
        <w:rPr>
          <w:rFonts w:asciiTheme="majorBidi" w:hAnsiTheme="majorBidi" w:cstheme="majorBidi"/>
          <w:sz w:val="24"/>
          <w:szCs w:val="24"/>
        </w:rPr>
        <w:t>-En page 3, Gérard VIGNER écr</w:t>
      </w:r>
      <w:r w:rsidR="007F735D" w:rsidRPr="007F735D">
        <w:rPr>
          <w:rFonts w:asciiTheme="majorBidi" w:hAnsiTheme="majorBidi" w:cstheme="majorBidi"/>
          <w:sz w:val="24"/>
          <w:szCs w:val="24"/>
        </w:rPr>
        <w:t xml:space="preserve">it dans son ouvrage : Parler et </w:t>
      </w:r>
      <w:r w:rsidRPr="007F735D">
        <w:rPr>
          <w:rFonts w:asciiTheme="majorBidi" w:hAnsiTheme="majorBidi" w:cstheme="majorBidi"/>
          <w:sz w:val="24"/>
          <w:szCs w:val="24"/>
        </w:rPr>
        <w:t>convaincre : </w:t>
      </w:r>
      <w:r w:rsidRPr="007F735D">
        <w:rPr>
          <w:rFonts w:asciiTheme="majorBidi" w:hAnsiTheme="majorBidi" w:cstheme="majorBidi"/>
          <w:i/>
          <w:iCs/>
          <w:sz w:val="24"/>
          <w:szCs w:val="24"/>
        </w:rPr>
        <w:t xml:space="preserve">« Dans les phases initiales de l’apprentissage de la langue, l’échange oral est avant tout un échange utilitaire». </w:t>
      </w:r>
    </w:p>
    <w:p w:rsidR="00E9239F" w:rsidRPr="00E9239F" w:rsidRDefault="00E9239F" w:rsidP="00E9239F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9239F">
        <w:rPr>
          <w:rFonts w:asciiTheme="majorBidi" w:hAnsiTheme="majorBidi" w:cstheme="majorBidi"/>
          <w:sz w:val="24"/>
          <w:szCs w:val="24"/>
        </w:rPr>
        <w:t>Cet ouvrage dont le nombre de page est de 111 a été édité chez Hachette en 1979 à Paris.</w:t>
      </w:r>
    </w:p>
    <w:p w:rsidR="00E9239F" w:rsidRPr="00E9239F" w:rsidRDefault="00E9239F" w:rsidP="00E9239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9239F">
        <w:rPr>
          <w:rFonts w:asciiTheme="majorBidi" w:hAnsiTheme="majorBidi" w:cstheme="majorBidi"/>
          <w:sz w:val="24"/>
          <w:szCs w:val="24"/>
        </w:rPr>
        <w:t>-Comment allez-vous citer cette référence dans votre travail de recherche ?</w:t>
      </w:r>
    </w:p>
    <w:p w:rsidR="00E9239F" w:rsidRPr="00E9239F" w:rsidRDefault="00E9239F" w:rsidP="00E9239F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9239F">
        <w:rPr>
          <w:rFonts w:asciiTheme="majorBidi" w:hAnsiTheme="majorBidi" w:cstheme="majorBidi"/>
          <w:sz w:val="24"/>
          <w:szCs w:val="24"/>
        </w:rPr>
        <w:t>-en note de bas de page.</w:t>
      </w:r>
    </w:p>
    <w:p w:rsidR="00E9239F" w:rsidRPr="00E9239F" w:rsidRDefault="00E9239F" w:rsidP="00E9239F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9239F">
        <w:rPr>
          <w:rFonts w:asciiTheme="majorBidi" w:hAnsiTheme="majorBidi" w:cstheme="majorBidi"/>
          <w:sz w:val="24"/>
          <w:szCs w:val="24"/>
        </w:rPr>
        <w:t>-en bibliographie.</w:t>
      </w:r>
    </w:p>
    <w:p w:rsidR="00E9239F" w:rsidRPr="00E9239F" w:rsidRDefault="00E9239F" w:rsidP="00E9239F">
      <w:pPr>
        <w:spacing w:line="360" w:lineRule="auto"/>
        <w:rPr>
          <w:rFonts w:asciiTheme="majorBidi" w:hAnsiTheme="majorBidi" w:cstheme="majorBidi"/>
          <w:b/>
          <w:bCs/>
          <w:color w:val="00B050"/>
          <w:sz w:val="24"/>
          <w:szCs w:val="24"/>
        </w:rPr>
      </w:pPr>
      <w:r w:rsidRPr="00E9239F">
        <w:rPr>
          <w:rFonts w:asciiTheme="majorBidi" w:hAnsiTheme="majorBidi" w:cstheme="majorBidi"/>
          <w:sz w:val="24"/>
          <w:szCs w:val="24"/>
        </w:rPr>
        <w:t xml:space="preserve">     </w:t>
      </w:r>
      <w:r w:rsidRPr="00E9239F">
        <w:rPr>
          <w:rFonts w:asciiTheme="majorBidi" w:hAnsiTheme="majorBidi" w:cstheme="majorBidi"/>
          <w:b/>
          <w:bCs/>
          <w:color w:val="00B050"/>
          <w:sz w:val="24"/>
          <w:szCs w:val="24"/>
        </w:rPr>
        <w:t>Activité 2 :</w:t>
      </w:r>
    </w:p>
    <w:p w:rsidR="00E9239F" w:rsidRPr="00E9239F" w:rsidRDefault="00365832" w:rsidP="00E9239F">
      <w:pPr>
        <w:spacing w:line="360" w:lineRule="auto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="00E9239F" w:rsidRPr="00E9239F">
        <w:rPr>
          <w:rFonts w:asciiTheme="majorBidi" w:hAnsiTheme="majorBidi" w:cstheme="majorBidi"/>
          <w:sz w:val="24"/>
          <w:szCs w:val="24"/>
        </w:rPr>
        <w:t>En page 53-85, Pierre BANGE écrit dans son article : À propos de la communication et de l’apprentissage de L2 dans ses formes institutionnelles : </w:t>
      </w:r>
      <w:r w:rsidR="00E9239F" w:rsidRPr="00E9239F">
        <w:rPr>
          <w:rFonts w:asciiTheme="majorBidi" w:hAnsiTheme="majorBidi" w:cstheme="majorBidi"/>
          <w:i/>
          <w:iCs/>
          <w:sz w:val="24"/>
          <w:szCs w:val="24"/>
        </w:rPr>
        <w:t xml:space="preserve">« l’apprenant prend des risques, il utilise des savoirs incertains et accepte l’erreur afin de privilégier la communication ». </w:t>
      </w:r>
    </w:p>
    <w:p w:rsidR="00E9239F" w:rsidRPr="00E9239F" w:rsidRDefault="00E9239F" w:rsidP="00E9239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9239F">
        <w:rPr>
          <w:rFonts w:asciiTheme="majorBidi" w:hAnsiTheme="majorBidi" w:cstheme="majorBidi"/>
          <w:sz w:val="24"/>
          <w:szCs w:val="24"/>
        </w:rPr>
        <w:t xml:space="preserve">Cet article a été publié dans le numéro 1 de la revue Aile qui a été éditée chez Open Edition en 1992. </w:t>
      </w:r>
    </w:p>
    <w:p w:rsidR="00E9239F" w:rsidRPr="00E9239F" w:rsidRDefault="00E9239F" w:rsidP="00E9239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9239F">
        <w:rPr>
          <w:rFonts w:asciiTheme="majorBidi" w:hAnsiTheme="majorBidi" w:cstheme="majorBidi"/>
          <w:sz w:val="24"/>
          <w:szCs w:val="24"/>
        </w:rPr>
        <w:t xml:space="preserve">  - Comment allez-vous citer cette référence dans votre travail de recherche ?</w:t>
      </w:r>
    </w:p>
    <w:p w:rsidR="00E9239F" w:rsidRPr="00E9239F" w:rsidRDefault="00E9239F" w:rsidP="00E9239F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9239F">
        <w:rPr>
          <w:rFonts w:asciiTheme="majorBidi" w:hAnsiTheme="majorBidi" w:cstheme="majorBidi"/>
          <w:sz w:val="24"/>
          <w:szCs w:val="24"/>
        </w:rPr>
        <w:lastRenderedPageBreak/>
        <w:t>-en note de bas de page.</w:t>
      </w:r>
    </w:p>
    <w:p w:rsidR="00871900" w:rsidRPr="00C1417B" w:rsidRDefault="00E9239F" w:rsidP="00C1417B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9239F">
        <w:rPr>
          <w:rFonts w:asciiTheme="majorBidi" w:hAnsiTheme="majorBidi" w:cstheme="majorBidi"/>
          <w:sz w:val="24"/>
          <w:szCs w:val="24"/>
        </w:rPr>
        <w:t>-en bibliographie.</w:t>
      </w:r>
    </w:p>
    <w:p w:rsidR="00E9239F" w:rsidRPr="00E9239F" w:rsidRDefault="00E9239F" w:rsidP="00E9239F">
      <w:pPr>
        <w:spacing w:line="360" w:lineRule="auto"/>
        <w:rPr>
          <w:rFonts w:asciiTheme="majorBidi" w:hAnsiTheme="majorBidi" w:cstheme="majorBidi"/>
          <w:b/>
          <w:bCs/>
          <w:color w:val="00B050"/>
          <w:sz w:val="24"/>
          <w:szCs w:val="24"/>
        </w:rPr>
      </w:pPr>
      <w:r w:rsidRPr="00E9239F">
        <w:rPr>
          <w:rFonts w:asciiTheme="majorBidi" w:hAnsiTheme="majorBidi" w:cstheme="majorBidi"/>
          <w:b/>
          <w:bCs/>
          <w:color w:val="00B050"/>
          <w:sz w:val="24"/>
          <w:szCs w:val="24"/>
        </w:rPr>
        <w:t>Corrigés :</w:t>
      </w:r>
    </w:p>
    <w:p w:rsidR="00E9239F" w:rsidRPr="00E9239F" w:rsidRDefault="00E9239F" w:rsidP="00E9239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9239F">
        <w:rPr>
          <w:rFonts w:asciiTheme="majorBidi" w:hAnsiTheme="majorBidi" w:cstheme="majorBidi"/>
          <w:sz w:val="24"/>
          <w:szCs w:val="24"/>
        </w:rPr>
        <w:t xml:space="preserve">1. </w:t>
      </w:r>
      <w:r w:rsidRPr="00E9239F">
        <w:rPr>
          <w:rFonts w:asciiTheme="majorBidi" w:hAnsiTheme="majorBidi" w:cstheme="majorBidi"/>
          <w:color w:val="00B050"/>
          <w:sz w:val="24"/>
          <w:szCs w:val="24"/>
        </w:rPr>
        <w:t>Ouvrage :</w:t>
      </w:r>
    </w:p>
    <w:p w:rsidR="00E9239F" w:rsidRPr="00E9239F" w:rsidRDefault="00E9239F" w:rsidP="00E9239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9239F">
        <w:rPr>
          <w:rFonts w:asciiTheme="majorBidi" w:hAnsiTheme="majorBidi" w:cstheme="majorBidi"/>
          <w:sz w:val="24"/>
          <w:szCs w:val="24"/>
        </w:rPr>
        <w:t>-(en bas de page).</w:t>
      </w:r>
    </w:p>
    <w:p w:rsidR="00E9239F" w:rsidRPr="00E9239F" w:rsidRDefault="00E9239F" w:rsidP="00E9239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9239F">
        <w:rPr>
          <w:rFonts w:asciiTheme="majorBidi" w:hAnsiTheme="majorBidi" w:cstheme="majorBidi"/>
          <w:sz w:val="24"/>
          <w:szCs w:val="24"/>
        </w:rPr>
        <w:t xml:space="preserve">-VIGNER, Gérard, </w:t>
      </w:r>
      <w:r w:rsidRPr="00E9239F">
        <w:rPr>
          <w:rFonts w:asciiTheme="majorBidi" w:hAnsiTheme="majorBidi" w:cstheme="majorBidi"/>
          <w:i/>
          <w:iCs/>
          <w:sz w:val="24"/>
          <w:szCs w:val="24"/>
        </w:rPr>
        <w:t>Parler et convaincre</w:t>
      </w:r>
      <w:r w:rsidRPr="00E9239F">
        <w:rPr>
          <w:rFonts w:asciiTheme="majorBidi" w:hAnsiTheme="majorBidi" w:cstheme="majorBidi"/>
          <w:sz w:val="24"/>
          <w:szCs w:val="24"/>
        </w:rPr>
        <w:t xml:space="preserve">, Paris, Hachette, 1979, p.3. </w:t>
      </w:r>
    </w:p>
    <w:p w:rsidR="00E9239F" w:rsidRPr="00E9239F" w:rsidRDefault="00E9239F" w:rsidP="00E9239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9239F">
        <w:rPr>
          <w:rFonts w:asciiTheme="majorBidi" w:hAnsiTheme="majorBidi" w:cstheme="majorBidi"/>
          <w:sz w:val="24"/>
          <w:szCs w:val="24"/>
        </w:rPr>
        <w:t xml:space="preserve">- (En bibliographie) </w:t>
      </w:r>
    </w:p>
    <w:p w:rsidR="00E9239F" w:rsidRPr="00E9239F" w:rsidRDefault="00E9239F" w:rsidP="00E9239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9239F">
        <w:rPr>
          <w:rFonts w:asciiTheme="majorBidi" w:hAnsiTheme="majorBidi" w:cstheme="majorBidi"/>
          <w:sz w:val="24"/>
          <w:szCs w:val="24"/>
        </w:rPr>
        <w:t xml:space="preserve">VIGNER, Gérard, Parler et convaincre, Paris, Hachette, 1979. </w:t>
      </w:r>
    </w:p>
    <w:p w:rsidR="00E9239F" w:rsidRPr="00E9239F" w:rsidRDefault="00E9239F" w:rsidP="00E9239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9239F">
        <w:rPr>
          <w:rFonts w:asciiTheme="majorBidi" w:hAnsiTheme="majorBidi" w:cstheme="majorBidi"/>
          <w:sz w:val="24"/>
          <w:szCs w:val="24"/>
        </w:rPr>
        <w:t>(La pagination ne doit pas figurer dans la notice bibliographique).</w:t>
      </w:r>
    </w:p>
    <w:p w:rsidR="00E9239F" w:rsidRPr="00E9239F" w:rsidRDefault="00E9239F" w:rsidP="00E9239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9239F">
        <w:rPr>
          <w:rFonts w:asciiTheme="majorBidi" w:hAnsiTheme="majorBidi" w:cstheme="majorBidi"/>
          <w:sz w:val="24"/>
          <w:szCs w:val="24"/>
        </w:rPr>
        <w:t xml:space="preserve">2. </w:t>
      </w:r>
      <w:r w:rsidR="006C130E" w:rsidRPr="00E9239F">
        <w:rPr>
          <w:rFonts w:asciiTheme="majorBidi" w:hAnsiTheme="majorBidi" w:cstheme="majorBidi"/>
          <w:color w:val="00B050"/>
          <w:sz w:val="24"/>
          <w:szCs w:val="24"/>
        </w:rPr>
        <w:t>Article:</w:t>
      </w:r>
      <w:r w:rsidRPr="00E9239F">
        <w:rPr>
          <w:rFonts w:asciiTheme="majorBidi" w:hAnsiTheme="majorBidi" w:cstheme="majorBidi"/>
          <w:sz w:val="24"/>
          <w:szCs w:val="24"/>
        </w:rPr>
        <w:t xml:space="preserve"> </w:t>
      </w:r>
    </w:p>
    <w:p w:rsidR="00E9239F" w:rsidRPr="00E9239F" w:rsidRDefault="00E9239F" w:rsidP="00E9239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9239F">
        <w:rPr>
          <w:rFonts w:asciiTheme="majorBidi" w:hAnsiTheme="majorBidi" w:cstheme="majorBidi"/>
          <w:sz w:val="24"/>
          <w:szCs w:val="24"/>
        </w:rPr>
        <w:t xml:space="preserve">(En bas de page) </w:t>
      </w:r>
    </w:p>
    <w:p w:rsidR="00E9239F" w:rsidRPr="00E9239F" w:rsidRDefault="00E9239F" w:rsidP="00E9239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9239F">
        <w:rPr>
          <w:rFonts w:asciiTheme="majorBidi" w:hAnsiTheme="majorBidi" w:cstheme="majorBidi"/>
          <w:sz w:val="24"/>
          <w:szCs w:val="24"/>
        </w:rPr>
        <w:t>-BANGE, Pierre, «  À propos de la communication et de l’apprentissage de L2 dans ces formes institutionnelles », </w:t>
      </w:r>
      <w:r w:rsidRPr="00E9239F">
        <w:rPr>
          <w:rFonts w:asciiTheme="majorBidi" w:hAnsiTheme="majorBidi" w:cstheme="majorBidi"/>
          <w:i/>
          <w:iCs/>
          <w:sz w:val="24"/>
          <w:szCs w:val="24"/>
        </w:rPr>
        <w:t>Aile</w:t>
      </w:r>
      <w:r w:rsidRPr="00E9239F">
        <w:rPr>
          <w:rFonts w:asciiTheme="majorBidi" w:hAnsiTheme="majorBidi" w:cstheme="majorBidi"/>
          <w:sz w:val="24"/>
          <w:szCs w:val="24"/>
        </w:rPr>
        <w:t>, N°1, 1992, Open Edition, pp. 53-85.</w:t>
      </w:r>
    </w:p>
    <w:p w:rsidR="00E9239F" w:rsidRPr="00E9239F" w:rsidRDefault="00E9239F" w:rsidP="00E9239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9239F">
        <w:rPr>
          <w:rFonts w:asciiTheme="majorBidi" w:hAnsiTheme="majorBidi" w:cstheme="majorBidi"/>
          <w:sz w:val="24"/>
          <w:szCs w:val="24"/>
        </w:rPr>
        <w:t xml:space="preserve">-(En bibliographie) </w:t>
      </w:r>
    </w:p>
    <w:p w:rsidR="00E9239F" w:rsidRPr="00E9239F" w:rsidRDefault="00E9239F" w:rsidP="00E9239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9239F">
        <w:rPr>
          <w:rFonts w:asciiTheme="majorBidi" w:hAnsiTheme="majorBidi" w:cstheme="majorBidi"/>
          <w:sz w:val="24"/>
          <w:szCs w:val="24"/>
        </w:rPr>
        <w:t>-BANGE, Pierre, «  À propos de la communication et de l’apprentissage de L2 dans ces formes institutionnelles », </w:t>
      </w:r>
      <w:r w:rsidRPr="00E9239F">
        <w:rPr>
          <w:rFonts w:asciiTheme="majorBidi" w:hAnsiTheme="majorBidi" w:cstheme="majorBidi"/>
          <w:i/>
          <w:iCs/>
          <w:sz w:val="24"/>
          <w:szCs w:val="24"/>
        </w:rPr>
        <w:t>Aile</w:t>
      </w:r>
      <w:r w:rsidRPr="00E9239F">
        <w:rPr>
          <w:rFonts w:asciiTheme="majorBidi" w:hAnsiTheme="majorBidi" w:cstheme="majorBidi"/>
          <w:sz w:val="24"/>
          <w:szCs w:val="24"/>
        </w:rPr>
        <w:t>, N°1, 1992, Open Edition, pp, 53-85.</w:t>
      </w:r>
    </w:p>
    <w:p w:rsidR="00E9239F" w:rsidRPr="00E9239F" w:rsidRDefault="00E9239F" w:rsidP="00E9239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9239F">
        <w:rPr>
          <w:rFonts w:asciiTheme="majorBidi" w:hAnsiTheme="majorBidi" w:cstheme="majorBidi"/>
          <w:sz w:val="24"/>
          <w:szCs w:val="24"/>
        </w:rPr>
        <w:t>-(Toutes les pages de l’article sont obligatoires dans la notice bibliographique).</w:t>
      </w:r>
    </w:p>
    <w:p w:rsidR="00E9239F" w:rsidRDefault="00E9239F" w:rsidP="00E9239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9239F">
        <w:rPr>
          <w:rFonts w:asciiTheme="majorBidi" w:hAnsiTheme="majorBidi" w:cstheme="majorBidi"/>
          <w:sz w:val="24"/>
          <w:szCs w:val="24"/>
        </w:rPr>
        <w:t xml:space="preserve">-(Le numéro du volume peut ne pas exister dans la notice bibliographique). </w:t>
      </w:r>
    </w:p>
    <w:p w:rsidR="00A53135" w:rsidRPr="0079538E" w:rsidRDefault="00A53135" w:rsidP="00A53135">
      <w:pPr>
        <w:pStyle w:val="Paragraphedeliste"/>
        <w:numPr>
          <w:ilvl w:val="0"/>
          <w:numId w:val="7"/>
        </w:numPr>
        <w:ind w:left="1070"/>
        <w:rPr>
          <w:b/>
          <w:bCs/>
        </w:rPr>
      </w:pPr>
      <w:r w:rsidRPr="0079538E">
        <w:rPr>
          <w:b/>
          <w:bCs/>
          <w:highlight w:val="yellow"/>
        </w:rPr>
        <w:t>Thèses &amp; mémoires</w:t>
      </w:r>
    </w:p>
    <w:p w:rsidR="00A53135" w:rsidRDefault="00A53135" w:rsidP="00A53135">
      <w:r>
        <w:t xml:space="preserve">Nom, prénom du candidat, Intitulé du mémoire, l’année de soutenance, université d’attachement, </w:t>
      </w:r>
    </w:p>
    <w:p w:rsidR="00A53135" w:rsidRDefault="00A53135" w:rsidP="00A53135">
      <w:r>
        <w:t xml:space="preserve">nombre de pages du mémoire. </w:t>
      </w:r>
      <w:r w:rsidRPr="00B35894">
        <w:rPr>
          <w:b/>
          <w:bCs/>
          <w:color w:val="FF0000"/>
        </w:rPr>
        <w:t>ID</w:t>
      </w:r>
      <w:r>
        <w:rPr>
          <w:b/>
          <w:bCs/>
          <w:color w:val="FF0000"/>
        </w:rPr>
        <w:t>E</w:t>
      </w:r>
      <w:r w:rsidRPr="00B35894">
        <w:rPr>
          <w:b/>
          <w:bCs/>
          <w:color w:val="FF0000"/>
        </w:rPr>
        <w:t>M pour la thèse</w:t>
      </w:r>
      <w:r>
        <w:t xml:space="preserve"> </w:t>
      </w:r>
    </w:p>
    <w:p w:rsidR="00A53135" w:rsidRPr="0079538E" w:rsidRDefault="00A53135" w:rsidP="00A53135">
      <w:pPr>
        <w:pStyle w:val="Paragraphedeliste"/>
        <w:numPr>
          <w:ilvl w:val="0"/>
          <w:numId w:val="7"/>
        </w:numPr>
        <w:ind w:left="1070"/>
        <w:rPr>
          <w:b/>
          <w:bCs/>
        </w:rPr>
      </w:pPr>
      <w:r w:rsidRPr="0079538E">
        <w:rPr>
          <w:b/>
          <w:bCs/>
          <w:highlight w:val="yellow"/>
        </w:rPr>
        <w:t>Dictionnaires &amp; documents officiels</w:t>
      </w:r>
      <w:r w:rsidRPr="0079538E">
        <w:rPr>
          <w:b/>
          <w:bCs/>
        </w:rPr>
        <w:t xml:space="preserve"> (Guides, etc.)</w:t>
      </w:r>
    </w:p>
    <w:p w:rsidR="00A53135" w:rsidRPr="00080D50" w:rsidRDefault="00A53135" w:rsidP="00A53135">
      <w:r w:rsidRPr="00080D50">
        <w:lastRenderedPageBreak/>
        <w:t>-Dictionnaire (Le Petit Robert), Paris, (l’année d’édition, page(s) consultée (s).</w:t>
      </w:r>
    </w:p>
    <w:p w:rsidR="00A53135" w:rsidRPr="00B35894" w:rsidRDefault="00A53135" w:rsidP="00A53135">
      <w:pPr>
        <w:pStyle w:val="Paragraphedeliste"/>
        <w:numPr>
          <w:ilvl w:val="0"/>
          <w:numId w:val="7"/>
        </w:numPr>
        <w:ind w:left="1070"/>
        <w:rPr>
          <w:b/>
          <w:bCs/>
        </w:rPr>
      </w:pPr>
      <w:r w:rsidRPr="00B35894">
        <w:rPr>
          <w:b/>
          <w:bCs/>
          <w:highlight w:val="yellow"/>
        </w:rPr>
        <w:t>Citations</w:t>
      </w:r>
    </w:p>
    <w:p w:rsidR="00A53135" w:rsidRDefault="00A53135" w:rsidP="00A53135">
      <w:r>
        <w:t xml:space="preserve">       -</w:t>
      </w:r>
      <w:r w:rsidRPr="0079538E">
        <w:rPr>
          <w:b/>
          <w:bCs/>
        </w:rPr>
        <w:t>Une citation</w:t>
      </w:r>
      <w:r>
        <w:t xml:space="preserve"> comptant</w:t>
      </w:r>
      <w:r w:rsidRPr="006E4527">
        <w:rPr>
          <w:b/>
          <w:bCs/>
        </w:rPr>
        <w:t xml:space="preserve"> 2 lignes </w:t>
      </w:r>
      <w:r>
        <w:t xml:space="preserve">et </w:t>
      </w:r>
      <w:r w:rsidRPr="006E4527">
        <w:rPr>
          <w:b/>
          <w:bCs/>
        </w:rPr>
        <w:t>demi</w:t>
      </w:r>
      <w:r>
        <w:t xml:space="preserve"> jusqu’à </w:t>
      </w:r>
      <w:r w:rsidRPr="006E4527">
        <w:rPr>
          <w:b/>
          <w:bCs/>
        </w:rPr>
        <w:t xml:space="preserve">3 </w:t>
      </w:r>
      <w:r>
        <w:t xml:space="preserve">lignes doit être insérée dans le paragraphe en gardant </w:t>
      </w:r>
    </w:p>
    <w:p w:rsidR="00A53135" w:rsidRDefault="00A53135" w:rsidP="00A53135">
      <w:r>
        <w:t xml:space="preserve">la police </w:t>
      </w:r>
      <w:r w:rsidRPr="006E4527">
        <w:rPr>
          <w:b/>
          <w:bCs/>
        </w:rPr>
        <w:t xml:space="preserve">12, </w:t>
      </w:r>
      <w:r>
        <w:t xml:space="preserve">en </w:t>
      </w:r>
      <w:r w:rsidRPr="006E4527">
        <w:rPr>
          <w:b/>
          <w:bCs/>
        </w:rPr>
        <w:t>italique et entre guillemets.</w:t>
      </w:r>
    </w:p>
    <w:p w:rsidR="00A53135" w:rsidRDefault="00A53135" w:rsidP="00A53135">
      <w:r>
        <w:t xml:space="preserve">       -</w:t>
      </w:r>
      <w:r w:rsidRPr="0079538E">
        <w:rPr>
          <w:b/>
          <w:bCs/>
        </w:rPr>
        <w:t>Une citation</w:t>
      </w:r>
      <w:r>
        <w:t xml:space="preserve"> </w:t>
      </w:r>
      <w:r w:rsidRPr="0079538E">
        <w:rPr>
          <w:color w:val="FF0000"/>
        </w:rPr>
        <w:t>dépassant</w:t>
      </w:r>
      <w:r>
        <w:t xml:space="preserve"> les </w:t>
      </w:r>
      <w:r w:rsidRPr="0079538E">
        <w:rPr>
          <w:b/>
          <w:bCs/>
        </w:rPr>
        <w:t>3 lignes</w:t>
      </w:r>
      <w:r>
        <w:t xml:space="preserve"> s’écrit comme suit :</w:t>
      </w:r>
    </w:p>
    <w:p w:rsidR="00A53135" w:rsidRDefault="00A53135" w:rsidP="00A53135">
      <w:r>
        <w:t xml:space="preserve">        -  Revenir à la ligne en laissant un petit espace par rapport à la ligne précédente.</w:t>
      </w:r>
    </w:p>
    <w:p w:rsidR="00A53135" w:rsidRDefault="00A53135" w:rsidP="00A53135">
      <w:r>
        <w:t xml:space="preserve">         - enlever les guillemets et l’italique </w:t>
      </w:r>
    </w:p>
    <w:p w:rsidR="00A53135" w:rsidRDefault="00A53135" w:rsidP="00A53135">
      <w:r>
        <w:t xml:space="preserve">          - Police</w:t>
      </w:r>
      <w:r w:rsidRPr="006E4527">
        <w:rPr>
          <w:b/>
          <w:bCs/>
        </w:rPr>
        <w:t xml:space="preserve"> 10</w:t>
      </w:r>
      <w:r>
        <w:t xml:space="preserve"> </w:t>
      </w:r>
    </w:p>
    <w:p w:rsidR="00A53135" w:rsidRDefault="00A53135" w:rsidP="00A53135">
      <w:r>
        <w:t xml:space="preserve">           - option</w:t>
      </w:r>
      <w:r w:rsidRPr="0079538E">
        <w:rPr>
          <w:b/>
          <w:bCs/>
        </w:rPr>
        <w:t xml:space="preserve"> justifier</w:t>
      </w:r>
      <w:r>
        <w:t xml:space="preserve"> toute  la citation.    </w:t>
      </w:r>
    </w:p>
    <w:p w:rsidR="00A53135" w:rsidRPr="00B35894" w:rsidRDefault="00A53135" w:rsidP="00A53135">
      <w:pPr>
        <w:pStyle w:val="Paragraphedeliste"/>
        <w:numPr>
          <w:ilvl w:val="0"/>
          <w:numId w:val="7"/>
        </w:numPr>
        <w:ind w:left="1070"/>
        <w:rPr>
          <w:highlight w:val="yellow"/>
        </w:rPr>
      </w:pPr>
      <w:r w:rsidRPr="00B35894">
        <w:rPr>
          <w:b/>
          <w:bCs/>
          <w:highlight w:val="yellow"/>
        </w:rPr>
        <w:t>Polices</w:t>
      </w:r>
      <w:r w:rsidRPr="00B35894">
        <w:rPr>
          <w:highlight w:val="yellow"/>
        </w:rPr>
        <w:t xml:space="preserve"> </w:t>
      </w:r>
      <w:r w:rsidRPr="00B35894">
        <w:rPr>
          <w:b/>
          <w:bCs/>
          <w:highlight w:val="yellow"/>
        </w:rPr>
        <w:t>et</w:t>
      </w:r>
      <w:r w:rsidRPr="00B35894">
        <w:rPr>
          <w:highlight w:val="yellow"/>
        </w:rPr>
        <w:t xml:space="preserve"> </w:t>
      </w:r>
      <w:r w:rsidRPr="00B35894">
        <w:rPr>
          <w:b/>
          <w:bCs/>
          <w:highlight w:val="yellow"/>
        </w:rPr>
        <w:t>caractères</w:t>
      </w:r>
      <w:r w:rsidRPr="00B35894">
        <w:rPr>
          <w:highlight w:val="yellow"/>
        </w:rPr>
        <w:t xml:space="preserve"> </w:t>
      </w:r>
      <w:r w:rsidRPr="00B35894">
        <w:rPr>
          <w:b/>
          <w:bCs/>
          <w:highlight w:val="yellow"/>
        </w:rPr>
        <w:t>d’écriture</w:t>
      </w:r>
    </w:p>
    <w:p w:rsidR="00A53135" w:rsidRDefault="00A53135" w:rsidP="00A53135">
      <w:r>
        <w:t xml:space="preserve">- </w:t>
      </w:r>
      <w:r w:rsidRPr="00243209">
        <w:rPr>
          <w:b/>
          <w:bCs/>
        </w:rPr>
        <w:t>Ecriture</w:t>
      </w:r>
      <w:r>
        <w:t xml:space="preserve"> : Times new roman </w:t>
      </w:r>
    </w:p>
    <w:p w:rsidR="00A53135" w:rsidRDefault="00A53135" w:rsidP="00A53135">
      <w:r>
        <w:t>-</w:t>
      </w:r>
      <w:r w:rsidRPr="00B20A9A">
        <w:rPr>
          <w:b/>
          <w:bCs/>
        </w:rPr>
        <w:t>Titres, sous- titres</w:t>
      </w:r>
      <w:r>
        <w:t xml:space="preserve">  &amp; </w:t>
      </w:r>
      <w:r w:rsidRPr="00B20A9A">
        <w:rPr>
          <w:b/>
          <w:bCs/>
        </w:rPr>
        <w:t>corps</w:t>
      </w:r>
      <w:r>
        <w:t xml:space="preserve"> du mémoire  en </w:t>
      </w:r>
      <w:r w:rsidRPr="0079538E">
        <w:rPr>
          <w:b/>
          <w:bCs/>
        </w:rPr>
        <w:t>12</w:t>
      </w:r>
      <w:r>
        <w:t xml:space="preserve"> sauf : Introduction générale , conclusion générale,  parties, chapitres, Bibliographie, Annexes  en</w:t>
      </w:r>
      <w:r w:rsidRPr="0079538E">
        <w:rPr>
          <w:b/>
          <w:bCs/>
        </w:rPr>
        <w:t xml:space="preserve"> 26</w:t>
      </w:r>
      <w:r>
        <w:t xml:space="preserve"> et ou </w:t>
      </w:r>
      <w:r w:rsidRPr="0079538E">
        <w:rPr>
          <w:b/>
          <w:bCs/>
        </w:rPr>
        <w:t>28</w:t>
      </w:r>
      <w:r>
        <w:t xml:space="preserve">. Leurs titres en </w:t>
      </w:r>
      <w:r w:rsidRPr="0079538E">
        <w:rPr>
          <w:b/>
          <w:bCs/>
        </w:rPr>
        <w:t>18 .</w:t>
      </w:r>
    </w:p>
    <w:p w:rsidR="00A53135" w:rsidRDefault="00A53135" w:rsidP="00A53135">
      <w:r>
        <w:t xml:space="preserve">- </w:t>
      </w:r>
      <w:r w:rsidRPr="00243209">
        <w:rPr>
          <w:b/>
          <w:bCs/>
        </w:rPr>
        <w:t>Le</w:t>
      </w:r>
      <w:r>
        <w:t xml:space="preserve"> </w:t>
      </w:r>
      <w:r w:rsidRPr="00243209">
        <w:rPr>
          <w:b/>
          <w:bCs/>
        </w:rPr>
        <w:t>gras</w:t>
      </w:r>
      <w:r>
        <w:t xml:space="preserve"> élimine les deux points et le soulignement des titres et sous-titres.</w:t>
      </w:r>
    </w:p>
    <w:p w:rsidR="00A53135" w:rsidRDefault="00A53135" w:rsidP="00A53135">
      <w:r>
        <w:t xml:space="preserve">- </w:t>
      </w:r>
      <w:r w:rsidRPr="00B35894">
        <w:rPr>
          <w:b/>
          <w:bCs/>
        </w:rPr>
        <w:t>La numérotation</w:t>
      </w:r>
      <w:r>
        <w:t xml:space="preserve"> de la table des matières commence par celle du chapitre en question  et les titres et sous-titres doivent être cités en formes alignée et non pas dentelle. </w:t>
      </w:r>
    </w:p>
    <w:p w:rsidR="00A53135" w:rsidRPr="00B35894" w:rsidRDefault="00A53135" w:rsidP="00A53135">
      <w:pPr>
        <w:pStyle w:val="Paragraphedeliste"/>
        <w:numPr>
          <w:ilvl w:val="0"/>
          <w:numId w:val="7"/>
        </w:numPr>
        <w:ind w:left="1070"/>
        <w:rPr>
          <w:highlight w:val="yellow"/>
        </w:rPr>
      </w:pPr>
      <w:r w:rsidRPr="00B35894">
        <w:rPr>
          <w:b/>
          <w:bCs/>
          <w:highlight w:val="yellow"/>
        </w:rPr>
        <w:t>Pagination</w:t>
      </w:r>
      <w:r w:rsidRPr="00B35894">
        <w:rPr>
          <w:highlight w:val="yellow"/>
        </w:rPr>
        <w:t xml:space="preserve"> </w:t>
      </w:r>
      <w:r w:rsidRPr="00B35894">
        <w:rPr>
          <w:b/>
          <w:bCs/>
          <w:highlight w:val="yellow"/>
        </w:rPr>
        <w:t>du</w:t>
      </w:r>
      <w:r w:rsidRPr="00B35894">
        <w:rPr>
          <w:highlight w:val="yellow"/>
        </w:rPr>
        <w:t xml:space="preserve"> </w:t>
      </w:r>
      <w:r w:rsidRPr="00B35894">
        <w:rPr>
          <w:b/>
          <w:bCs/>
          <w:highlight w:val="yellow"/>
        </w:rPr>
        <w:t>mémoire</w:t>
      </w:r>
    </w:p>
    <w:p w:rsidR="00A53135" w:rsidRDefault="00A53135" w:rsidP="00A53135">
      <w:r>
        <w:t>Commence à partir de la table des matières et les intercalaires ne doivent pas être paginés mais comptés.</w:t>
      </w:r>
    </w:p>
    <w:p w:rsidR="00A53135" w:rsidRDefault="00A53135" w:rsidP="00A53135">
      <w:pPr>
        <w:pStyle w:val="Paragraphedeliste"/>
        <w:numPr>
          <w:ilvl w:val="0"/>
          <w:numId w:val="7"/>
        </w:numPr>
        <w:ind w:left="1070"/>
      </w:pPr>
      <w:r w:rsidRPr="00B35894">
        <w:rPr>
          <w:b/>
          <w:bCs/>
          <w:highlight w:val="yellow"/>
        </w:rPr>
        <w:t>Parties</w:t>
      </w:r>
      <w:r w:rsidRPr="00B35894">
        <w:rPr>
          <w:highlight w:val="yellow"/>
        </w:rPr>
        <w:t xml:space="preserve"> </w:t>
      </w:r>
      <w:r w:rsidRPr="00B35894">
        <w:rPr>
          <w:b/>
          <w:bCs/>
          <w:highlight w:val="yellow"/>
        </w:rPr>
        <w:t>&amp;</w:t>
      </w:r>
      <w:r w:rsidRPr="00B35894">
        <w:rPr>
          <w:highlight w:val="yellow"/>
        </w:rPr>
        <w:t xml:space="preserve"> </w:t>
      </w:r>
      <w:r w:rsidRPr="00B35894">
        <w:rPr>
          <w:b/>
          <w:bCs/>
          <w:highlight w:val="yellow"/>
        </w:rPr>
        <w:t>chapitres</w:t>
      </w:r>
    </w:p>
    <w:p w:rsidR="00A53135" w:rsidRDefault="00A53135" w:rsidP="00A53135">
      <w:r>
        <w:t xml:space="preserve">-Comme </w:t>
      </w:r>
      <w:r w:rsidRPr="00B8534D">
        <w:rPr>
          <w:b/>
          <w:bCs/>
        </w:rPr>
        <w:t>les 4 chapitres</w:t>
      </w:r>
      <w:r>
        <w:t xml:space="preserve">, les deux parties doivent avoir </w:t>
      </w:r>
      <w:r w:rsidRPr="00B8534D">
        <w:rPr>
          <w:b/>
          <w:bCs/>
        </w:rPr>
        <w:t>leur titre</w:t>
      </w:r>
      <w:r>
        <w:t xml:space="preserve"> qui parle des deux chapitres chacune.</w:t>
      </w:r>
    </w:p>
    <w:p w:rsidR="00A53135" w:rsidRDefault="00A53135" w:rsidP="00A53135">
      <w:r>
        <w:t xml:space="preserve">-Chaque chapitre doit avoir une </w:t>
      </w:r>
      <w:r w:rsidRPr="00B8534D">
        <w:rPr>
          <w:b/>
          <w:bCs/>
        </w:rPr>
        <w:t>introduction partielle</w:t>
      </w:r>
      <w:r>
        <w:t xml:space="preserve">  qui  le précède et ce, dans une page indépendante  et une </w:t>
      </w:r>
      <w:r w:rsidRPr="00B8534D">
        <w:rPr>
          <w:b/>
          <w:bCs/>
        </w:rPr>
        <w:t>conclusion partielle</w:t>
      </w:r>
      <w:r>
        <w:t xml:space="preserve"> qui le termine et annonce le chapitre suivant. </w:t>
      </w:r>
    </w:p>
    <w:p w:rsidR="00CF1F42" w:rsidRPr="00A53135" w:rsidRDefault="00A53135" w:rsidP="00C1417B">
      <w:r>
        <w:t xml:space="preserve">       - Au  début , en haut et à gauche  de chaque partie du mémoire , vous  devez citer </w:t>
      </w:r>
      <w:r w:rsidRPr="00B8534D">
        <w:rPr>
          <w:b/>
          <w:bCs/>
        </w:rPr>
        <w:t>le titre en italique</w:t>
      </w:r>
      <w:r>
        <w:t xml:space="preserve"> de     cette même partie </w:t>
      </w:r>
      <w:r w:rsidRPr="00B8534D">
        <w:rPr>
          <w:b/>
          <w:bCs/>
        </w:rPr>
        <w:t>(chapitre)</w:t>
      </w:r>
      <w:r>
        <w:t xml:space="preserve"> .</w:t>
      </w:r>
    </w:p>
    <w:p w:rsidR="00E9239F" w:rsidRPr="00E9239F" w:rsidRDefault="00E81778" w:rsidP="00E9239F">
      <w:pPr>
        <w:spacing w:line="360" w:lineRule="auto"/>
        <w:rPr>
          <w:rFonts w:asciiTheme="majorBidi" w:hAnsiTheme="majorBidi" w:cstheme="majorBidi"/>
          <w:color w:val="92D050"/>
          <w:sz w:val="24"/>
          <w:szCs w:val="24"/>
        </w:rPr>
      </w:pPr>
      <w:r w:rsidRPr="00E9239F">
        <w:rPr>
          <w:rFonts w:asciiTheme="majorBidi" w:hAnsiTheme="majorBidi" w:cstheme="majorBidi"/>
          <w:b/>
          <w:bCs/>
          <w:sz w:val="24"/>
          <w:szCs w:val="24"/>
          <w:highlight w:val="yellow"/>
        </w:rPr>
        <w:t>TD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E9239F" w:rsidRPr="00E9239F">
        <w:rPr>
          <w:rFonts w:asciiTheme="majorBidi" w:hAnsiTheme="majorBidi" w:cstheme="majorBidi"/>
          <w:sz w:val="24"/>
          <w:szCs w:val="24"/>
        </w:rPr>
        <w:t xml:space="preserve"> </w:t>
      </w:r>
      <w:r w:rsidR="00E9239F" w:rsidRPr="00E9239F">
        <w:rPr>
          <w:rFonts w:asciiTheme="majorBidi" w:hAnsiTheme="majorBidi" w:cstheme="majorBidi"/>
          <w:b/>
          <w:bCs/>
          <w:sz w:val="24"/>
          <w:szCs w:val="24"/>
        </w:rPr>
        <w:t>Bibliographie : Normes, conventions, procédures</w:t>
      </w:r>
      <w:r w:rsidR="00E9239F" w:rsidRPr="00E9239F">
        <w:rPr>
          <w:rFonts w:asciiTheme="majorBidi" w:hAnsiTheme="majorBidi" w:cstheme="majorBidi"/>
          <w:color w:val="92D050"/>
          <w:sz w:val="24"/>
          <w:szCs w:val="24"/>
        </w:rPr>
        <w:t xml:space="preserve"> </w:t>
      </w:r>
    </w:p>
    <w:p w:rsidR="00E9239F" w:rsidRPr="00E9239F" w:rsidRDefault="00E9239F" w:rsidP="00E9239F">
      <w:pPr>
        <w:pStyle w:val="Paragraphedeliste"/>
        <w:spacing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9239F">
        <w:rPr>
          <w:rFonts w:asciiTheme="majorBidi" w:hAnsiTheme="majorBidi" w:cstheme="majorBidi"/>
          <w:sz w:val="24"/>
          <w:szCs w:val="24"/>
        </w:rPr>
        <w:lastRenderedPageBreak/>
        <w:t>Pour un travail d’études, un projet, un stage, un mémoire, vous</w:t>
      </w:r>
      <w:r w:rsidR="00E81778">
        <w:rPr>
          <w:rFonts w:asciiTheme="majorBidi" w:hAnsiTheme="majorBidi" w:cstheme="majorBidi"/>
          <w:sz w:val="24"/>
          <w:szCs w:val="24"/>
        </w:rPr>
        <w:t xml:space="preserve"> </w:t>
      </w:r>
      <w:r w:rsidRPr="00E9239F">
        <w:rPr>
          <w:rFonts w:asciiTheme="majorBidi" w:hAnsiTheme="majorBidi" w:cstheme="majorBidi"/>
          <w:sz w:val="24"/>
          <w:szCs w:val="24"/>
        </w:rPr>
        <w:t xml:space="preserve"> avez utilisé et cité </w:t>
      </w:r>
      <w:r w:rsidR="00E81778">
        <w:rPr>
          <w:rFonts w:asciiTheme="majorBidi" w:hAnsiTheme="majorBidi" w:cstheme="majorBidi"/>
          <w:sz w:val="24"/>
          <w:szCs w:val="24"/>
        </w:rPr>
        <w:t xml:space="preserve"> </w:t>
      </w:r>
      <w:r w:rsidR="008F7F00">
        <w:rPr>
          <w:rFonts w:asciiTheme="majorBidi" w:hAnsiTheme="majorBidi" w:cstheme="majorBidi"/>
          <w:sz w:val="24"/>
          <w:szCs w:val="24"/>
        </w:rPr>
        <w:t>diffé</w:t>
      </w:r>
      <w:r w:rsidR="00E81778">
        <w:rPr>
          <w:rFonts w:asciiTheme="majorBidi" w:hAnsiTheme="majorBidi" w:cstheme="majorBidi"/>
          <w:sz w:val="24"/>
          <w:szCs w:val="24"/>
        </w:rPr>
        <w:t xml:space="preserve">rent </w:t>
      </w:r>
      <w:r w:rsidRPr="00E9239F">
        <w:rPr>
          <w:rFonts w:asciiTheme="majorBidi" w:hAnsiTheme="majorBidi" w:cstheme="majorBidi"/>
          <w:sz w:val="24"/>
          <w:szCs w:val="24"/>
        </w:rPr>
        <w:t xml:space="preserve"> types de documents sur des supports divers, livres, articles de périodiques, documents électroniques .Toutes les </w:t>
      </w:r>
      <w:r w:rsidR="00E81778">
        <w:rPr>
          <w:rFonts w:asciiTheme="majorBidi" w:hAnsiTheme="majorBidi" w:cstheme="majorBidi"/>
          <w:sz w:val="24"/>
          <w:szCs w:val="24"/>
        </w:rPr>
        <w:t xml:space="preserve">resources </w:t>
      </w:r>
      <w:r w:rsidRPr="00E9239F">
        <w:rPr>
          <w:rFonts w:asciiTheme="majorBidi" w:hAnsiTheme="majorBidi" w:cstheme="majorBidi"/>
          <w:sz w:val="24"/>
          <w:szCs w:val="24"/>
        </w:rPr>
        <w:t xml:space="preserve"> doivent être mentionnées pour :</w:t>
      </w:r>
    </w:p>
    <w:p w:rsidR="00E9239F" w:rsidRPr="00E9239F" w:rsidRDefault="00E81778" w:rsidP="00E9239F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9239F" w:rsidRPr="00E9239F">
        <w:rPr>
          <w:rFonts w:asciiTheme="majorBidi" w:hAnsiTheme="majorBidi" w:cstheme="majorBidi"/>
          <w:sz w:val="24"/>
          <w:szCs w:val="24"/>
        </w:rPr>
        <w:t>-respecter les droits de l’auteur.</w:t>
      </w:r>
    </w:p>
    <w:p w:rsidR="00E9239F" w:rsidRPr="00E9239F" w:rsidRDefault="00E9239F" w:rsidP="00E9239F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9239F">
        <w:rPr>
          <w:rFonts w:asciiTheme="majorBidi" w:hAnsiTheme="majorBidi" w:cstheme="majorBidi"/>
          <w:sz w:val="24"/>
          <w:szCs w:val="24"/>
        </w:rPr>
        <w:t>- que vos professeurs puissent vérifier votre travail.</w:t>
      </w:r>
    </w:p>
    <w:p w:rsidR="00E9239F" w:rsidRPr="00E9239F" w:rsidRDefault="00E9239F" w:rsidP="00E9239F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9239F">
        <w:rPr>
          <w:rFonts w:asciiTheme="majorBidi" w:hAnsiTheme="majorBidi" w:cstheme="majorBidi"/>
          <w:sz w:val="24"/>
          <w:szCs w:val="24"/>
        </w:rPr>
        <w:t>- que le lecteur de ce travail puisse s’il le souhaite aller plus loin.</w:t>
      </w:r>
    </w:p>
    <w:p w:rsidR="00E9239F" w:rsidRPr="00E9239F" w:rsidRDefault="00E9239F" w:rsidP="00E9239F">
      <w:pPr>
        <w:pStyle w:val="Paragraphedeliste"/>
        <w:numPr>
          <w:ilvl w:val="0"/>
          <w:numId w:val="7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9239F">
        <w:rPr>
          <w:rFonts w:asciiTheme="majorBidi" w:hAnsiTheme="majorBidi" w:cstheme="majorBidi"/>
          <w:b/>
          <w:bCs/>
          <w:sz w:val="24"/>
          <w:szCs w:val="24"/>
        </w:rPr>
        <w:t>Bonnes habitudes à prendre :</w:t>
      </w:r>
    </w:p>
    <w:p w:rsidR="00E9239F" w:rsidRPr="00E9239F" w:rsidRDefault="00E9239F" w:rsidP="00E9239F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9239F">
        <w:rPr>
          <w:rFonts w:asciiTheme="majorBidi" w:hAnsiTheme="majorBidi" w:cstheme="majorBidi"/>
          <w:sz w:val="24"/>
          <w:szCs w:val="24"/>
        </w:rPr>
        <w:t>-Toujours noter sur vos photocopies les références du document photocopié.</w:t>
      </w:r>
    </w:p>
    <w:p w:rsidR="00E9239F" w:rsidRPr="00E9239F" w:rsidRDefault="00E9239F" w:rsidP="00E9239F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9239F">
        <w:rPr>
          <w:rFonts w:asciiTheme="majorBidi" w:hAnsiTheme="majorBidi" w:cstheme="majorBidi"/>
          <w:sz w:val="24"/>
          <w:szCs w:val="24"/>
        </w:rPr>
        <w:t xml:space="preserve">-Ne jamais noter les références sur des papiers volants.  </w:t>
      </w:r>
    </w:p>
    <w:p w:rsidR="00E9239F" w:rsidRPr="00E9239F" w:rsidRDefault="00E9239F" w:rsidP="00E9239F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9239F">
        <w:rPr>
          <w:rFonts w:asciiTheme="majorBidi" w:hAnsiTheme="majorBidi" w:cstheme="majorBidi"/>
          <w:sz w:val="24"/>
          <w:szCs w:val="24"/>
        </w:rPr>
        <w:t>-Ne citer que les documents consultés.</w:t>
      </w:r>
    </w:p>
    <w:p w:rsidR="00E9239F" w:rsidRPr="00950A80" w:rsidRDefault="00E9239F" w:rsidP="00E9239F">
      <w:pPr>
        <w:pStyle w:val="Paragraphedeliste"/>
        <w:numPr>
          <w:ilvl w:val="0"/>
          <w:numId w:val="7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  <w:highlight w:val="yellow"/>
        </w:rPr>
      </w:pPr>
      <w:r w:rsidRPr="00950A80">
        <w:rPr>
          <w:rFonts w:asciiTheme="majorBidi" w:hAnsiTheme="majorBidi" w:cstheme="majorBidi"/>
          <w:b/>
          <w:bCs/>
          <w:sz w:val="24"/>
          <w:szCs w:val="24"/>
          <w:highlight w:val="yellow"/>
        </w:rPr>
        <w:t>Mis</w:t>
      </w:r>
      <w:r w:rsidR="00950A80">
        <w:rPr>
          <w:rFonts w:asciiTheme="majorBidi" w:hAnsiTheme="majorBidi" w:cstheme="majorBidi"/>
          <w:b/>
          <w:bCs/>
          <w:sz w:val="24"/>
          <w:szCs w:val="24"/>
          <w:highlight w:val="yellow"/>
        </w:rPr>
        <w:t>e en forme d’une bibliographie </w:t>
      </w:r>
    </w:p>
    <w:p w:rsidR="00E9239F" w:rsidRPr="00E9239F" w:rsidRDefault="00E9239F" w:rsidP="00E81778">
      <w:pPr>
        <w:spacing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9239F">
        <w:rPr>
          <w:rFonts w:asciiTheme="majorBidi" w:hAnsiTheme="majorBidi" w:cstheme="majorBidi"/>
          <w:sz w:val="24"/>
          <w:szCs w:val="24"/>
        </w:rPr>
        <w:t xml:space="preserve">Les références doivent être précises afin de pouvoir identifier le document sans risque de confusions. La bibliographie se place généralement à la fin du travail et comprend les références classées selon un ordre </w:t>
      </w:r>
      <w:r w:rsidRPr="00E9239F">
        <w:rPr>
          <w:rFonts w:asciiTheme="majorBidi" w:hAnsiTheme="majorBidi" w:cstheme="majorBidi"/>
          <w:b/>
          <w:bCs/>
          <w:sz w:val="24"/>
          <w:szCs w:val="24"/>
        </w:rPr>
        <w:t>alphabétique</w:t>
      </w:r>
      <w:r w:rsidRPr="00E9239F">
        <w:rPr>
          <w:rFonts w:asciiTheme="majorBidi" w:hAnsiTheme="majorBidi" w:cstheme="majorBidi"/>
          <w:sz w:val="24"/>
          <w:szCs w:val="24"/>
        </w:rPr>
        <w:t xml:space="preserve"> et un autre </w:t>
      </w:r>
      <w:r w:rsidRPr="00E9239F">
        <w:rPr>
          <w:rFonts w:asciiTheme="majorBidi" w:hAnsiTheme="majorBidi" w:cstheme="majorBidi"/>
          <w:b/>
          <w:bCs/>
          <w:sz w:val="24"/>
          <w:szCs w:val="24"/>
        </w:rPr>
        <w:t>chronologique</w:t>
      </w:r>
      <w:r w:rsidRPr="00E9239F">
        <w:rPr>
          <w:rFonts w:asciiTheme="majorBidi" w:hAnsiTheme="majorBidi" w:cstheme="majorBidi"/>
          <w:sz w:val="24"/>
          <w:szCs w:val="24"/>
        </w:rPr>
        <w:t xml:space="preserve"> (ordre d’années des livres ou des articles du même auteur).</w:t>
      </w:r>
    </w:p>
    <w:p w:rsidR="00E9239F" w:rsidRPr="00E9239F" w:rsidRDefault="00E9239F" w:rsidP="00E9239F">
      <w:pPr>
        <w:spacing w:line="360" w:lineRule="auto"/>
        <w:rPr>
          <w:rFonts w:asciiTheme="majorBidi" w:hAnsiTheme="majorBidi" w:cstheme="majorBidi"/>
          <w:b/>
          <w:bCs/>
          <w:color w:val="00B050"/>
          <w:sz w:val="24"/>
          <w:szCs w:val="24"/>
        </w:rPr>
      </w:pPr>
      <w:r w:rsidRPr="00E9239F">
        <w:rPr>
          <w:rFonts w:asciiTheme="majorBidi" w:hAnsiTheme="majorBidi" w:cstheme="majorBidi"/>
          <w:b/>
          <w:bCs/>
          <w:color w:val="00B050"/>
          <w:sz w:val="24"/>
          <w:szCs w:val="24"/>
        </w:rPr>
        <w:t>Activité :</w:t>
      </w:r>
    </w:p>
    <w:p w:rsidR="00E9239F" w:rsidRPr="00E9239F" w:rsidRDefault="00E9239F" w:rsidP="00E9239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9239F">
        <w:rPr>
          <w:rFonts w:asciiTheme="majorBidi" w:hAnsiTheme="majorBidi" w:cstheme="majorBidi"/>
          <w:sz w:val="24"/>
          <w:szCs w:val="24"/>
        </w:rPr>
        <w:t>-Classez les références bibliographiques suivantes selon l’ordre alphabétique et chronologique.</w:t>
      </w:r>
    </w:p>
    <w:p w:rsidR="00E9239F" w:rsidRPr="00E9239F" w:rsidRDefault="00E9239F" w:rsidP="00E9239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9239F">
        <w:rPr>
          <w:rFonts w:asciiTheme="majorBidi" w:hAnsiTheme="majorBidi" w:cstheme="majorBidi"/>
          <w:sz w:val="24"/>
          <w:szCs w:val="24"/>
        </w:rPr>
        <w:t xml:space="preserve">- WATZLAWICK, Paul, </w:t>
      </w:r>
      <w:r w:rsidRPr="00E9239F">
        <w:rPr>
          <w:rFonts w:asciiTheme="majorBidi" w:hAnsiTheme="majorBidi" w:cstheme="majorBidi"/>
          <w:i/>
          <w:iCs/>
          <w:sz w:val="24"/>
          <w:szCs w:val="24"/>
        </w:rPr>
        <w:t>Une logique de la communication</w:t>
      </w:r>
      <w:r w:rsidRPr="00E9239F">
        <w:rPr>
          <w:rFonts w:asciiTheme="majorBidi" w:hAnsiTheme="majorBidi" w:cstheme="majorBidi"/>
          <w:sz w:val="24"/>
          <w:szCs w:val="24"/>
        </w:rPr>
        <w:t>, Paris, Seuil, 1979.</w:t>
      </w:r>
    </w:p>
    <w:p w:rsidR="00E9239F" w:rsidRPr="00E9239F" w:rsidRDefault="00E9239F" w:rsidP="00E9239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9239F">
        <w:rPr>
          <w:rFonts w:asciiTheme="majorBidi" w:hAnsiTheme="majorBidi" w:cstheme="majorBidi"/>
          <w:sz w:val="24"/>
          <w:szCs w:val="24"/>
        </w:rPr>
        <w:t xml:space="preserve">- AMOSSY, Ruth, </w:t>
      </w:r>
      <w:r w:rsidRPr="00E9239F">
        <w:rPr>
          <w:rFonts w:asciiTheme="majorBidi" w:hAnsiTheme="majorBidi" w:cstheme="majorBidi"/>
          <w:i/>
          <w:iCs/>
          <w:sz w:val="24"/>
          <w:szCs w:val="24"/>
        </w:rPr>
        <w:t>L’argumentation dans le discours</w:t>
      </w:r>
      <w:r w:rsidRPr="00E9239F">
        <w:rPr>
          <w:rFonts w:asciiTheme="majorBidi" w:hAnsiTheme="majorBidi" w:cstheme="majorBidi"/>
          <w:sz w:val="24"/>
          <w:szCs w:val="24"/>
        </w:rPr>
        <w:t>, Paris, Nathan Université, 2000.</w:t>
      </w:r>
    </w:p>
    <w:p w:rsidR="00E9239F" w:rsidRPr="00E9239F" w:rsidRDefault="00E9239F" w:rsidP="00E9239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9239F">
        <w:rPr>
          <w:rFonts w:asciiTheme="majorBidi" w:hAnsiTheme="majorBidi" w:cstheme="majorBidi"/>
          <w:sz w:val="24"/>
          <w:szCs w:val="24"/>
        </w:rPr>
        <w:t xml:space="preserve">- KERBRAT-ORECCHIONI, Catherine, </w:t>
      </w:r>
      <w:r w:rsidRPr="00E9239F">
        <w:rPr>
          <w:rFonts w:asciiTheme="majorBidi" w:hAnsiTheme="majorBidi" w:cstheme="majorBidi"/>
          <w:i/>
          <w:iCs/>
          <w:sz w:val="24"/>
          <w:szCs w:val="24"/>
        </w:rPr>
        <w:t>Les actes de langage dans le discours</w:t>
      </w:r>
      <w:r w:rsidRPr="00E9239F">
        <w:rPr>
          <w:rFonts w:asciiTheme="majorBidi" w:hAnsiTheme="majorBidi" w:cstheme="majorBidi"/>
          <w:sz w:val="24"/>
          <w:szCs w:val="24"/>
        </w:rPr>
        <w:t>, Paris, Nathan, 2001.</w:t>
      </w:r>
    </w:p>
    <w:tbl>
      <w:tblPr>
        <w:tblW w:w="0" w:type="auto"/>
        <w:tblLook w:val="01E0"/>
      </w:tblPr>
      <w:tblGrid>
        <w:gridCol w:w="7740"/>
      </w:tblGrid>
      <w:tr w:rsidR="00E9239F" w:rsidRPr="00E9239F" w:rsidTr="009542EC">
        <w:tc>
          <w:tcPr>
            <w:tcW w:w="7740" w:type="dxa"/>
          </w:tcPr>
          <w:p w:rsidR="00E9239F" w:rsidRPr="00E9239F" w:rsidRDefault="00E9239F" w:rsidP="00E9239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9239F">
              <w:rPr>
                <w:rFonts w:asciiTheme="majorBidi" w:hAnsiTheme="majorBidi" w:cstheme="majorBidi"/>
                <w:sz w:val="24"/>
                <w:szCs w:val="24"/>
              </w:rPr>
              <w:t xml:space="preserve">-DUCROT, Oswald et </w:t>
            </w:r>
            <w:r w:rsidRPr="00E9239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al.</w:t>
            </w:r>
            <w:r w:rsidRPr="00E9239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E9239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Les mots du discours</w:t>
            </w:r>
            <w:r w:rsidRPr="00E9239F">
              <w:rPr>
                <w:rFonts w:asciiTheme="majorBidi" w:hAnsiTheme="majorBidi" w:cstheme="majorBidi"/>
                <w:sz w:val="24"/>
                <w:szCs w:val="24"/>
              </w:rPr>
              <w:t>, Paris, les Editions de Minuit,1980.</w:t>
            </w:r>
          </w:p>
        </w:tc>
      </w:tr>
      <w:tr w:rsidR="00E9239F" w:rsidRPr="00E9239F" w:rsidTr="009542EC">
        <w:tc>
          <w:tcPr>
            <w:tcW w:w="7740" w:type="dxa"/>
          </w:tcPr>
          <w:p w:rsidR="00E9239F" w:rsidRPr="00E9239F" w:rsidRDefault="00E9239F" w:rsidP="00E9239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9239F">
              <w:rPr>
                <w:rFonts w:asciiTheme="majorBidi" w:hAnsiTheme="majorBidi" w:cstheme="majorBidi"/>
                <w:sz w:val="24"/>
                <w:szCs w:val="24"/>
              </w:rPr>
              <w:t xml:space="preserve">- PEYROUTET, Claude,  </w:t>
            </w:r>
            <w:r w:rsidRPr="00E9239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Expression Méthodes et Techniques</w:t>
            </w:r>
            <w:r w:rsidRPr="00E9239F">
              <w:rPr>
                <w:rFonts w:asciiTheme="majorBidi" w:hAnsiTheme="majorBidi" w:cstheme="majorBidi"/>
                <w:sz w:val="24"/>
                <w:szCs w:val="24"/>
              </w:rPr>
              <w:t xml:space="preserve">, Paris, Editions </w:t>
            </w:r>
            <w:r w:rsidRPr="00E9239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Nathan, 1990.</w:t>
            </w:r>
          </w:p>
          <w:p w:rsidR="00E9239F" w:rsidRPr="00E9239F" w:rsidRDefault="00E9239F" w:rsidP="00E9239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9239F">
              <w:rPr>
                <w:rFonts w:asciiTheme="majorBidi" w:hAnsiTheme="majorBidi" w:cstheme="majorBidi"/>
                <w:sz w:val="24"/>
                <w:szCs w:val="24"/>
              </w:rPr>
              <w:t xml:space="preserve">-ROBRIEUX, Jean-Jacques, </w:t>
            </w:r>
            <w:r w:rsidRPr="00E9239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Rhétorique et argumentation</w:t>
            </w:r>
            <w:r w:rsidRPr="00E9239F">
              <w:rPr>
                <w:rFonts w:asciiTheme="majorBidi" w:hAnsiTheme="majorBidi" w:cstheme="majorBidi"/>
                <w:sz w:val="24"/>
                <w:szCs w:val="24"/>
              </w:rPr>
              <w:t>, Paris, Edition NATHAN/ HER, 2000.</w:t>
            </w:r>
          </w:p>
          <w:p w:rsidR="00E9239F" w:rsidRPr="00E9239F" w:rsidRDefault="00E9239F" w:rsidP="00E9239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9239F">
              <w:rPr>
                <w:rFonts w:asciiTheme="majorBidi" w:hAnsiTheme="majorBidi" w:cstheme="majorBidi"/>
                <w:sz w:val="24"/>
                <w:szCs w:val="24"/>
              </w:rPr>
              <w:t>-KERBRAT-ORECCHIONI, Catherine, Les interactions verbales : approche interactionnelle et structure des conversations, Paris, Armand Colin, 1998.</w:t>
            </w:r>
          </w:p>
          <w:p w:rsidR="00E9239F" w:rsidRPr="00E9239F" w:rsidRDefault="00E9239F" w:rsidP="00E9239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9239F">
              <w:rPr>
                <w:rFonts w:asciiTheme="majorBidi" w:hAnsiTheme="majorBidi" w:cstheme="majorBidi"/>
                <w:sz w:val="24"/>
                <w:szCs w:val="24"/>
              </w:rPr>
              <w:t>-DUCROT, Oswald, « Argumentation et persuasion», colloque</w:t>
            </w:r>
            <w:r w:rsidRPr="00E9239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Enonciation et parti-pris</w:t>
            </w:r>
            <w:r w:rsidRPr="00E9239F">
              <w:rPr>
                <w:rFonts w:asciiTheme="majorBidi" w:hAnsiTheme="majorBidi" w:cstheme="majorBidi"/>
                <w:sz w:val="24"/>
                <w:szCs w:val="24"/>
              </w:rPr>
              <w:t>, Anvers, 1990.</w:t>
            </w:r>
          </w:p>
          <w:p w:rsidR="00E9239F" w:rsidRPr="00E9239F" w:rsidRDefault="00E9239F" w:rsidP="00E9239F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 w:rsidRPr="00E9239F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  <w:t xml:space="preserve">Corrigé : </w:t>
            </w:r>
          </w:p>
          <w:p w:rsidR="00E9239F" w:rsidRPr="00E9239F" w:rsidRDefault="00E9239F" w:rsidP="00E9239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9239F">
              <w:rPr>
                <w:rFonts w:asciiTheme="majorBidi" w:hAnsiTheme="majorBidi" w:cstheme="majorBidi"/>
                <w:sz w:val="24"/>
                <w:szCs w:val="24"/>
              </w:rPr>
              <w:t xml:space="preserve">- AMOSSY, Ruth, </w:t>
            </w:r>
            <w:r w:rsidRPr="00E9239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L’argumentation dans le discours</w:t>
            </w:r>
            <w:r w:rsidRPr="00E9239F">
              <w:rPr>
                <w:rFonts w:asciiTheme="majorBidi" w:hAnsiTheme="majorBidi" w:cstheme="majorBidi"/>
                <w:sz w:val="24"/>
                <w:szCs w:val="24"/>
              </w:rPr>
              <w:t>, Paris, Nathan Université, 2000.</w:t>
            </w:r>
          </w:p>
          <w:p w:rsidR="00E9239F" w:rsidRPr="00E9239F" w:rsidRDefault="00E9239F" w:rsidP="00E9239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9239F">
              <w:rPr>
                <w:rFonts w:asciiTheme="majorBidi" w:hAnsiTheme="majorBidi" w:cstheme="majorBidi"/>
                <w:sz w:val="24"/>
                <w:szCs w:val="24"/>
              </w:rPr>
              <w:t xml:space="preserve">-DUCROT, Oswald et </w:t>
            </w:r>
            <w:r w:rsidRPr="00E9239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al.</w:t>
            </w:r>
            <w:r w:rsidRPr="00E9239F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E9239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Les mots du discours</w:t>
            </w:r>
            <w:r w:rsidRPr="00E9239F">
              <w:rPr>
                <w:rFonts w:asciiTheme="majorBidi" w:hAnsiTheme="majorBidi" w:cstheme="majorBidi"/>
                <w:sz w:val="24"/>
                <w:szCs w:val="24"/>
              </w:rPr>
              <w:t>, Paris, les Editions de Minuit,1980.</w:t>
            </w:r>
          </w:p>
          <w:p w:rsidR="00E9239F" w:rsidRPr="00E9239F" w:rsidRDefault="00E9239F" w:rsidP="00E9239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9239F">
              <w:rPr>
                <w:rFonts w:asciiTheme="majorBidi" w:hAnsiTheme="majorBidi" w:cstheme="majorBidi"/>
                <w:sz w:val="24"/>
                <w:szCs w:val="24"/>
              </w:rPr>
              <w:t>-DUCROT, Oswald, « Argumentation et persuasion», colloque</w:t>
            </w:r>
            <w:r w:rsidRPr="00E9239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Enonciation et parti-pris</w:t>
            </w:r>
            <w:r w:rsidRPr="00E9239F">
              <w:rPr>
                <w:rFonts w:asciiTheme="majorBidi" w:hAnsiTheme="majorBidi" w:cstheme="majorBidi"/>
                <w:sz w:val="24"/>
                <w:szCs w:val="24"/>
              </w:rPr>
              <w:t>, Anvers, 1990.</w:t>
            </w:r>
          </w:p>
          <w:p w:rsidR="00E9239F" w:rsidRPr="00E9239F" w:rsidRDefault="00E9239F" w:rsidP="00E9239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9239F">
              <w:rPr>
                <w:rFonts w:asciiTheme="majorBidi" w:hAnsiTheme="majorBidi" w:cstheme="majorBidi"/>
                <w:sz w:val="24"/>
                <w:szCs w:val="24"/>
              </w:rPr>
              <w:t>-KERBRAT-ORECCHIONI, Catherine, Les interactions verbales : approche interactionnelle et structure des conversations, Paris, Armand Colin, 1998.</w:t>
            </w:r>
          </w:p>
          <w:p w:rsidR="00E9239F" w:rsidRPr="00E9239F" w:rsidRDefault="00E9239F" w:rsidP="00E9239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9239F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E9239F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</w:t>
            </w:r>
            <w:r w:rsidRPr="00E9239F">
              <w:rPr>
                <w:rFonts w:asciiTheme="majorBidi" w:hAnsiTheme="majorBidi" w:cstheme="majorBidi"/>
                <w:sz w:val="24"/>
                <w:szCs w:val="24"/>
              </w:rPr>
              <w:t xml:space="preserve">KERBRAT-ORECCHIONI, Catherine, </w:t>
            </w:r>
            <w:r w:rsidRPr="00E9239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Les actes de langage dans le discours</w:t>
            </w:r>
            <w:r w:rsidRPr="00E9239F">
              <w:rPr>
                <w:rFonts w:asciiTheme="majorBidi" w:hAnsiTheme="majorBidi" w:cstheme="majorBidi"/>
                <w:sz w:val="24"/>
                <w:szCs w:val="24"/>
              </w:rPr>
              <w:t>, Paris, Nathan, 2001.</w:t>
            </w:r>
          </w:p>
          <w:p w:rsidR="00E9239F" w:rsidRPr="00E9239F" w:rsidRDefault="00E9239F" w:rsidP="00E9239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9239F">
              <w:rPr>
                <w:rFonts w:asciiTheme="majorBidi" w:hAnsiTheme="majorBidi" w:cstheme="majorBidi"/>
                <w:sz w:val="24"/>
                <w:szCs w:val="24"/>
              </w:rPr>
              <w:t xml:space="preserve">- PEYROUTET, Claude,  </w:t>
            </w:r>
            <w:r w:rsidRPr="00E9239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Expression Méthodes et Techniques</w:t>
            </w:r>
            <w:r w:rsidRPr="00E9239F">
              <w:rPr>
                <w:rFonts w:asciiTheme="majorBidi" w:hAnsiTheme="majorBidi" w:cstheme="majorBidi"/>
                <w:sz w:val="24"/>
                <w:szCs w:val="24"/>
              </w:rPr>
              <w:t>, Paris, Editions Nathan, 1990.</w:t>
            </w:r>
          </w:p>
          <w:p w:rsidR="00E9239F" w:rsidRPr="00E9239F" w:rsidRDefault="00E9239F" w:rsidP="00E9239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9239F">
              <w:rPr>
                <w:rFonts w:asciiTheme="majorBidi" w:hAnsiTheme="majorBidi" w:cstheme="majorBidi"/>
                <w:sz w:val="24"/>
                <w:szCs w:val="24"/>
              </w:rPr>
              <w:t xml:space="preserve">-ROBRIEUX, Jean-Jacques, </w:t>
            </w:r>
            <w:r w:rsidRPr="00E9239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Rhétorique et argumentation</w:t>
            </w:r>
            <w:r w:rsidRPr="00E9239F">
              <w:rPr>
                <w:rFonts w:asciiTheme="majorBidi" w:hAnsiTheme="majorBidi" w:cstheme="majorBidi"/>
                <w:sz w:val="24"/>
                <w:szCs w:val="24"/>
              </w:rPr>
              <w:t>, Paris, Edition NATHAN/ HER, 2000.</w:t>
            </w:r>
          </w:p>
          <w:p w:rsidR="00E9239F" w:rsidRPr="00E9239F" w:rsidRDefault="00E9239F" w:rsidP="004A155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9239F">
              <w:rPr>
                <w:rFonts w:asciiTheme="majorBidi" w:eastAsia="Calibri" w:hAnsiTheme="majorBidi" w:cstheme="majorBidi"/>
                <w:sz w:val="24"/>
                <w:szCs w:val="24"/>
              </w:rPr>
              <w:t>-</w:t>
            </w:r>
            <w:r w:rsidRPr="00E9239F">
              <w:rPr>
                <w:rFonts w:asciiTheme="majorBidi" w:hAnsiTheme="majorBidi" w:cstheme="majorBidi"/>
                <w:sz w:val="24"/>
                <w:szCs w:val="24"/>
              </w:rPr>
              <w:t xml:space="preserve"> WATZLAWICK, Paul, </w:t>
            </w:r>
            <w:r w:rsidRPr="00E9239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Une logique de la communication</w:t>
            </w:r>
            <w:r w:rsidR="004A1556">
              <w:rPr>
                <w:rFonts w:asciiTheme="majorBidi" w:hAnsiTheme="majorBidi" w:cstheme="majorBidi"/>
                <w:sz w:val="24"/>
                <w:szCs w:val="24"/>
              </w:rPr>
              <w:t>, Paris, Seuil, 19</w:t>
            </w:r>
          </w:p>
          <w:p w:rsidR="00E9239F" w:rsidRPr="00E9239F" w:rsidRDefault="00E9239F" w:rsidP="00E9239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9239F" w:rsidRPr="00E9239F" w:rsidRDefault="00E9239F" w:rsidP="00E9239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9239F" w:rsidRPr="00E9239F" w:rsidRDefault="00E9239F" w:rsidP="00E9239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DC4586" w:rsidRPr="00A31E5C" w:rsidRDefault="00DC4586" w:rsidP="003F5276">
      <w:pPr>
        <w:tabs>
          <w:tab w:val="left" w:pos="5898"/>
        </w:tabs>
        <w:rPr>
          <w:rFonts w:asciiTheme="majorBidi" w:hAnsiTheme="majorBidi" w:cstheme="majorBidi"/>
          <w:sz w:val="24"/>
          <w:szCs w:val="24"/>
        </w:rPr>
      </w:pPr>
    </w:p>
    <w:sectPr w:rsidR="00DC4586" w:rsidRPr="00A31E5C" w:rsidSect="001D0A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8B5" w:rsidRDefault="007E38B5" w:rsidP="00EB5493">
      <w:pPr>
        <w:spacing w:after="0" w:line="240" w:lineRule="auto"/>
      </w:pPr>
      <w:r>
        <w:separator/>
      </w:r>
    </w:p>
  </w:endnote>
  <w:endnote w:type="continuationSeparator" w:id="1">
    <w:p w:rsidR="007E38B5" w:rsidRDefault="007E38B5" w:rsidP="00EB5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493" w:rsidRDefault="00EB549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493" w:rsidRDefault="00EB5493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493" w:rsidRDefault="00EB549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8B5" w:rsidRDefault="007E38B5" w:rsidP="00EB5493">
      <w:pPr>
        <w:spacing w:after="0" w:line="240" w:lineRule="auto"/>
      </w:pPr>
      <w:r>
        <w:separator/>
      </w:r>
    </w:p>
  </w:footnote>
  <w:footnote w:type="continuationSeparator" w:id="1">
    <w:p w:rsidR="007E38B5" w:rsidRDefault="007E38B5" w:rsidP="00EB5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493" w:rsidRDefault="00EB549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31735"/>
      <w:docPartObj>
        <w:docPartGallery w:val="Watermarks"/>
        <w:docPartUnique/>
      </w:docPartObj>
    </w:sdtPr>
    <w:sdtContent>
      <w:p w:rsidR="00EB5493" w:rsidRDefault="00B72F51">
        <w:pPr>
          <w:pStyle w:val="En-tte"/>
        </w:pPr>
        <w:r w:rsidRPr="00B72F51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3244064" o:spid="_x0000_s2049" type="#_x0000_t136" style="position:absolute;margin-left:0;margin-top:0;width:304.55pt;height:304.55pt;rotation:315;z-index:-251658752;mso-position-horizontal:center;mso-position-horizontal-relative:margin;mso-position-vertical:center;mso-position-vertical-relative:margin" o:allowincell="f" fillcolor="#d8d8d8 [2732]" stroked="f">
              <v:fill opacity=".5"/>
              <v:textpath style="font-family:&quot;Calibri&quot;;font-size:1pt" string="TTU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493" w:rsidRDefault="00EB549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95864"/>
    <w:multiLevelType w:val="hybridMultilevel"/>
    <w:tmpl w:val="E73691A8"/>
    <w:lvl w:ilvl="0" w:tplc="8642FFB4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C16D7"/>
    <w:multiLevelType w:val="hybridMultilevel"/>
    <w:tmpl w:val="FC5016C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C6923"/>
    <w:multiLevelType w:val="hybridMultilevel"/>
    <w:tmpl w:val="3B6C052E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39630D"/>
    <w:multiLevelType w:val="hybridMultilevel"/>
    <w:tmpl w:val="7460E06A"/>
    <w:lvl w:ilvl="0" w:tplc="D91C8FEA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10ECF"/>
    <w:multiLevelType w:val="hybridMultilevel"/>
    <w:tmpl w:val="215E9008"/>
    <w:lvl w:ilvl="0" w:tplc="612EA66C">
      <w:start w:val="2"/>
      <w:numFmt w:val="upperLetter"/>
      <w:lvlText w:val="(%1)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22F4E"/>
    <w:multiLevelType w:val="hybridMultilevel"/>
    <w:tmpl w:val="3BB01974"/>
    <w:lvl w:ilvl="0" w:tplc="DC1C989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C2824"/>
    <w:multiLevelType w:val="hybridMultilevel"/>
    <w:tmpl w:val="350C6C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1F4E36"/>
    <w:multiLevelType w:val="hybridMultilevel"/>
    <w:tmpl w:val="9774A338"/>
    <w:lvl w:ilvl="0" w:tplc="BE2C271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DD2002"/>
    <w:multiLevelType w:val="hybridMultilevel"/>
    <w:tmpl w:val="D6ECB3B2"/>
    <w:lvl w:ilvl="0" w:tplc="8E62D33A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1ED57CD"/>
    <w:multiLevelType w:val="hybridMultilevel"/>
    <w:tmpl w:val="670A57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CE0AB0"/>
    <w:multiLevelType w:val="hybridMultilevel"/>
    <w:tmpl w:val="52E4587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C4586"/>
    <w:rsid w:val="000475E9"/>
    <w:rsid w:val="0006462C"/>
    <w:rsid w:val="0006627D"/>
    <w:rsid w:val="00083F79"/>
    <w:rsid w:val="00085FCB"/>
    <w:rsid w:val="000B08FC"/>
    <w:rsid w:val="000B5213"/>
    <w:rsid w:val="000D17BB"/>
    <w:rsid w:val="000E7005"/>
    <w:rsid w:val="0010320C"/>
    <w:rsid w:val="00123D25"/>
    <w:rsid w:val="00130465"/>
    <w:rsid w:val="00140EC2"/>
    <w:rsid w:val="00146362"/>
    <w:rsid w:val="001512B5"/>
    <w:rsid w:val="00163DB2"/>
    <w:rsid w:val="00164667"/>
    <w:rsid w:val="001C12A7"/>
    <w:rsid w:val="001C2E80"/>
    <w:rsid w:val="001D0AD1"/>
    <w:rsid w:val="00203BAB"/>
    <w:rsid w:val="00204862"/>
    <w:rsid w:val="00205601"/>
    <w:rsid w:val="0022117E"/>
    <w:rsid w:val="0023578F"/>
    <w:rsid w:val="002556CC"/>
    <w:rsid w:val="002651CC"/>
    <w:rsid w:val="00267FE4"/>
    <w:rsid w:val="00273A58"/>
    <w:rsid w:val="00290B2B"/>
    <w:rsid w:val="0029472D"/>
    <w:rsid w:val="00297A7B"/>
    <w:rsid w:val="002A0612"/>
    <w:rsid w:val="002A5CF3"/>
    <w:rsid w:val="002A5D47"/>
    <w:rsid w:val="002C6DBC"/>
    <w:rsid w:val="0030737B"/>
    <w:rsid w:val="0031157A"/>
    <w:rsid w:val="00324AF3"/>
    <w:rsid w:val="0033112F"/>
    <w:rsid w:val="00342803"/>
    <w:rsid w:val="00365832"/>
    <w:rsid w:val="00377781"/>
    <w:rsid w:val="003906C1"/>
    <w:rsid w:val="00392678"/>
    <w:rsid w:val="003B3400"/>
    <w:rsid w:val="003B7E31"/>
    <w:rsid w:val="003F0D82"/>
    <w:rsid w:val="003F5276"/>
    <w:rsid w:val="00407B78"/>
    <w:rsid w:val="0045345A"/>
    <w:rsid w:val="00461BD6"/>
    <w:rsid w:val="004709B6"/>
    <w:rsid w:val="00494C22"/>
    <w:rsid w:val="004A1556"/>
    <w:rsid w:val="004A60F1"/>
    <w:rsid w:val="004A6C5A"/>
    <w:rsid w:val="004A6D71"/>
    <w:rsid w:val="004C3EE2"/>
    <w:rsid w:val="004D5267"/>
    <w:rsid w:val="00527D4A"/>
    <w:rsid w:val="0053680E"/>
    <w:rsid w:val="005378E5"/>
    <w:rsid w:val="005443F7"/>
    <w:rsid w:val="00557495"/>
    <w:rsid w:val="00571B96"/>
    <w:rsid w:val="00574D3D"/>
    <w:rsid w:val="00576DC7"/>
    <w:rsid w:val="005962D9"/>
    <w:rsid w:val="005A4900"/>
    <w:rsid w:val="005B4550"/>
    <w:rsid w:val="005C1D91"/>
    <w:rsid w:val="005F15DA"/>
    <w:rsid w:val="00600CD7"/>
    <w:rsid w:val="00610680"/>
    <w:rsid w:val="00617509"/>
    <w:rsid w:val="00625AEE"/>
    <w:rsid w:val="00626BAF"/>
    <w:rsid w:val="00644FD5"/>
    <w:rsid w:val="00645487"/>
    <w:rsid w:val="006751E1"/>
    <w:rsid w:val="006A3C42"/>
    <w:rsid w:val="006C130E"/>
    <w:rsid w:val="006D6E0E"/>
    <w:rsid w:val="006F0248"/>
    <w:rsid w:val="006F107A"/>
    <w:rsid w:val="006F3BC6"/>
    <w:rsid w:val="0070110E"/>
    <w:rsid w:val="00753624"/>
    <w:rsid w:val="007536FD"/>
    <w:rsid w:val="00765A0C"/>
    <w:rsid w:val="00777490"/>
    <w:rsid w:val="00791FC6"/>
    <w:rsid w:val="00794317"/>
    <w:rsid w:val="007978F2"/>
    <w:rsid w:val="007B0237"/>
    <w:rsid w:val="007B77E7"/>
    <w:rsid w:val="007B7B09"/>
    <w:rsid w:val="007C2597"/>
    <w:rsid w:val="007C4672"/>
    <w:rsid w:val="007D73E0"/>
    <w:rsid w:val="007E38B5"/>
    <w:rsid w:val="007F43D2"/>
    <w:rsid w:val="007F735D"/>
    <w:rsid w:val="00802889"/>
    <w:rsid w:val="00814670"/>
    <w:rsid w:val="0084295D"/>
    <w:rsid w:val="00842CF4"/>
    <w:rsid w:val="00863841"/>
    <w:rsid w:val="00863A73"/>
    <w:rsid w:val="00866C8E"/>
    <w:rsid w:val="00866F12"/>
    <w:rsid w:val="00871900"/>
    <w:rsid w:val="00882515"/>
    <w:rsid w:val="008C0B6B"/>
    <w:rsid w:val="008D2932"/>
    <w:rsid w:val="008D6D90"/>
    <w:rsid w:val="008D6F7D"/>
    <w:rsid w:val="008F7F00"/>
    <w:rsid w:val="00936862"/>
    <w:rsid w:val="009403FE"/>
    <w:rsid w:val="009464BC"/>
    <w:rsid w:val="00950630"/>
    <w:rsid w:val="00950A80"/>
    <w:rsid w:val="00951138"/>
    <w:rsid w:val="00954E84"/>
    <w:rsid w:val="00956A4A"/>
    <w:rsid w:val="00977022"/>
    <w:rsid w:val="00987FB4"/>
    <w:rsid w:val="0099275C"/>
    <w:rsid w:val="009A333F"/>
    <w:rsid w:val="009A7C25"/>
    <w:rsid w:val="009B06A9"/>
    <w:rsid w:val="009B15B4"/>
    <w:rsid w:val="009B55DA"/>
    <w:rsid w:val="009D1BBA"/>
    <w:rsid w:val="009E6E94"/>
    <w:rsid w:val="009F2400"/>
    <w:rsid w:val="00A21936"/>
    <w:rsid w:val="00A23234"/>
    <w:rsid w:val="00A26A9B"/>
    <w:rsid w:val="00A27531"/>
    <w:rsid w:val="00A31E5C"/>
    <w:rsid w:val="00A4675D"/>
    <w:rsid w:val="00A53135"/>
    <w:rsid w:val="00A61E4E"/>
    <w:rsid w:val="00A67238"/>
    <w:rsid w:val="00A70109"/>
    <w:rsid w:val="00A73EBA"/>
    <w:rsid w:val="00A75AF1"/>
    <w:rsid w:val="00AC141C"/>
    <w:rsid w:val="00AC66B0"/>
    <w:rsid w:val="00AE3312"/>
    <w:rsid w:val="00B1470D"/>
    <w:rsid w:val="00B27ABE"/>
    <w:rsid w:val="00B46AD1"/>
    <w:rsid w:val="00B56752"/>
    <w:rsid w:val="00B61CC2"/>
    <w:rsid w:val="00B72F51"/>
    <w:rsid w:val="00B73C7A"/>
    <w:rsid w:val="00B95E19"/>
    <w:rsid w:val="00BA344C"/>
    <w:rsid w:val="00BB0E37"/>
    <w:rsid w:val="00BD3741"/>
    <w:rsid w:val="00BD477F"/>
    <w:rsid w:val="00C0007B"/>
    <w:rsid w:val="00C1417B"/>
    <w:rsid w:val="00C219F0"/>
    <w:rsid w:val="00C27FD6"/>
    <w:rsid w:val="00C37AAB"/>
    <w:rsid w:val="00C520C5"/>
    <w:rsid w:val="00C61F04"/>
    <w:rsid w:val="00C72173"/>
    <w:rsid w:val="00C91F9F"/>
    <w:rsid w:val="00CB5B56"/>
    <w:rsid w:val="00CC3927"/>
    <w:rsid w:val="00CC7D8E"/>
    <w:rsid w:val="00CD4DBE"/>
    <w:rsid w:val="00CD7CD2"/>
    <w:rsid w:val="00CF1F42"/>
    <w:rsid w:val="00D12F88"/>
    <w:rsid w:val="00D30A33"/>
    <w:rsid w:val="00D55039"/>
    <w:rsid w:val="00D6220C"/>
    <w:rsid w:val="00D66E97"/>
    <w:rsid w:val="00D7433D"/>
    <w:rsid w:val="00D81A54"/>
    <w:rsid w:val="00DA2F2A"/>
    <w:rsid w:val="00DA3B87"/>
    <w:rsid w:val="00DA5208"/>
    <w:rsid w:val="00DC3600"/>
    <w:rsid w:val="00DC4586"/>
    <w:rsid w:val="00DE241A"/>
    <w:rsid w:val="00DE3ACA"/>
    <w:rsid w:val="00E1049C"/>
    <w:rsid w:val="00E16784"/>
    <w:rsid w:val="00E35ABB"/>
    <w:rsid w:val="00E36576"/>
    <w:rsid w:val="00E41D24"/>
    <w:rsid w:val="00E45068"/>
    <w:rsid w:val="00E54B29"/>
    <w:rsid w:val="00E73CBD"/>
    <w:rsid w:val="00E81778"/>
    <w:rsid w:val="00E8248F"/>
    <w:rsid w:val="00E9239F"/>
    <w:rsid w:val="00EB5493"/>
    <w:rsid w:val="00EC017E"/>
    <w:rsid w:val="00ED14CD"/>
    <w:rsid w:val="00ED4B7A"/>
    <w:rsid w:val="00ED5A6B"/>
    <w:rsid w:val="00EE7BCB"/>
    <w:rsid w:val="00F05857"/>
    <w:rsid w:val="00F1052C"/>
    <w:rsid w:val="00F145EC"/>
    <w:rsid w:val="00F24622"/>
    <w:rsid w:val="00F552A4"/>
    <w:rsid w:val="00F567AB"/>
    <w:rsid w:val="00F570A7"/>
    <w:rsid w:val="00F70695"/>
    <w:rsid w:val="00F71194"/>
    <w:rsid w:val="00F86CC0"/>
    <w:rsid w:val="00F86D79"/>
    <w:rsid w:val="00FA21BC"/>
    <w:rsid w:val="00FC03BB"/>
    <w:rsid w:val="00FE1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A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7AB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B54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B5493"/>
  </w:style>
  <w:style w:type="paragraph" w:styleId="Pieddepage">
    <w:name w:val="footer"/>
    <w:basedOn w:val="Normal"/>
    <w:link w:val="PieddepageCar"/>
    <w:uiPriority w:val="99"/>
    <w:semiHidden/>
    <w:unhideWhenUsed/>
    <w:rsid w:val="00EB54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B54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8313A-202E-4582-85CF-83CA76B97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2133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</dc:creator>
  <cp:keywords/>
  <dc:description/>
  <cp:lastModifiedBy>RABEHI.S</cp:lastModifiedBy>
  <cp:revision>93</cp:revision>
  <cp:lastPrinted>2022-10-02T22:00:00Z</cp:lastPrinted>
  <dcterms:created xsi:type="dcterms:W3CDTF">2001-01-01T08:12:00Z</dcterms:created>
  <dcterms:modified xsi:type="dcterms:W3CDTF">2024-11-15T17:41:00Z</dcterms:modified>
</cp:coreProperties>
</file>