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69" w:rsidRDefault="002F1769" w:rsidP="002F1769">
      <w:pPr>
        <w:bidi/>
        <w:ind w:left="283"/>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تطبيق رقم (1)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اللسانيات عند العرب:</w:t>
      </w:r>
    </w:p>
    <w:p w:rsidR="002F1769" w:rsidRDefault="002F1769" w:rsidP="002F1769">
      <w:pPr>
        <w:bidi/>
        <w:ind w:left="28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يترجم مصطلح (</w:t>
      </w:r>
      <w:r w:rsidRPr="00D1218D">
        <w:rPr>
          <w:rFonts w:asciiTheme="majorBidi" w:hAnsiTheme="majorBidi" w:cstheme="majorBidi"/>
          <w:b/>
          <w:bCs/>
          <w:sz w:val="28"/>
          <w:szCs w:val="28"/>
          <w:lang w:bidi="ar-DZ"/>
        </w:rPr>
        <w:t>La linguistique</w:t>
      </w:r>
      <w:r>
        <w:rPr>
          <w:rFonts w:ascii="Simplified Arabic" w:hAnsi="Simplified Arabic" w:cs="Simplified Arabic" w:hint="cs"/>
          <w:b/>
          <w:bCs/>
          <w:sz w:val="32"/>
          <w:szCs w:val="32"/>
          <w:rtl/>
          <w:lang w:bidi="ar-DZ"/>
        </w:rPr>
        <w:t>) حاليا باللسانيات بالاتفاق، ويقابل عند العرب ما أطلق عليه الفرابي "علم اللسان" وما أشار إلي</w:t>
      </w:r>
      <w:r>
        <w:rPr>
          <w:rFonts w:ascii="Simplified Arabic" w:hAnsi="Simplified Arabic" w:cs="Simplified Arabic" w:hint="eastAsia"/>
          <w:b/>
          <w:bCs/>
          <w:sz w:val="32"/>
          <w:szCs w:val="32"/>
          <w:rtl/>
          <w:lang w:bidi="ar-DZ"/>
        </w:rPr>
        <w:t>ه</w:t>
      </w:r>
      <w:r>
        <w:rPr>
          <w:rFonts w:ascii="Simplified Arabic" w:hAnsi="Simplified Arabic" w:cs="Simplified Arabic" w:hint="cs"/>
          <w:b/>
          <w:bCs/>
          <w:sz w:val="32"/>
          <w:szCs w:val="32"/>
          <w:rtl/>
          <w:lang w:bidi="ar-DZ"/>
        </w:rPr>
        <w:t xml:space="preserve"> ابن خلدون بمسمى" علوم اللسان العربي" متحدثا عن فروعه المختلفة.</w:t>
      </w:r>
    </w:p>
    <w:p w:rsidR="002F1769" w:rsidRDefault="002F1769" w:rsidP="002F1769">
      <w:pPr>
        <w:bidi/>
        <w:ind w:left="28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حيث يعرفه الفرابي بقوله:" علم اللسان عند كل أمة ينقسم سبعة أجزاء عظمى: علم الألفاظ المفردة، وعلم الألفاظ المركبة، وعلم قوانين الألفاظ عندما تكون مفردة، وقوانين الألفاظ عندما تُركّب، وقوانين تصحيح الكتابة، وقوانين تصحيح القراءة، وقوانين تصحيح الأشعار." إحصاء العلوم.ص.19</w:t>
      </w:r>
    </w:p>
    <w:p w:rsidR="002F1769" w:rsidRDefault="002F1769" w:rsidP="002F1769">
      <w:pPr>
        <w:bidi/>
        <w:ind w:left="28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ويضم علم اللسان عنده جانبين كبيرين أحدهما حفظ الألفاظ الدالة أي حفظ معجم اللغة وثانيهما علم قوانين تلك الألفاظ أي معرفة النظام. </w:t>
      </w:r>
    </w:p>
    <w:p w:rsidR="002F1769" w:rsidRDefault="002F1769" w:rsidP="002F1769">
      <w:pPr>
        <w:bidi/>
        <w:ind w:left="28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السؤال: عد إلى كتاب إحصاء العلوم لشرح هذه الأجزاء محاولا التعرف على العلوم التي تندرج تحت علم اللسان عند الفرابي.</w:t>
      </w:r>
    </w:p>
    <w:p w:rsidR="002F1769" w:rsidRDefault="002F1769" w:rsidP="002F1769">
      <w:pPr>
        <w:bidi/>
        <w:ind w:left="28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وإذا كان الفرابي يقسم علم اللسان إلى سبعة علوم فإن ابن خلدون يجعلها أربعة، يرى أنها ضرورية على أهل الشريعة وهي:" علم النحو، علم اللغة، علم البيان، علم الأدب" ويبدأ حديثه بعلم النحو لأنه مرتبط بالدلالة وبالتالي بأصول المقاصد، وهو عنده قوانين للغة مطردة يقيسون عليها سائر الكلام فيلحقون الأشباه بالأشباه فهي صناعة"، ثم يذكر مراحله ممثلا لكل مرحلة بأشهر ما ألّف فيها.</w:t>
      </w:r>
    </w:p>
    <w:p w:rsidR="002F1769" w:rsidRDefault="002F1769" w:rsidP="002F1769">
      <w:pPr>
        <w:bidi/>
        <w:ind w:left="28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السؤال) عد إلى مقدمة ابن خلدون للاطلاع على أهم كتب النحو محاولا تقديم بطاقة قراءة في واحد من هذه الكتب:</w:t>
      </w:r>
    </w:p>
    <w:p w:rsidR="002F1769" w:rsidRDefault="002F1769" w:rsidP="002F1769">
      <w:pPr>
        <w:pStyle w:val="ListParagraph"/>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 xml:space="preserve"> الكتاب لسيبويه.</w:t>
      </w:r>
    </w:p>
    <w:p w:rsidR="002F1769" w:rsidRDefault="002F1769" w:rsidP="002F1769">
      <w:pPr>
        <w:pStyle w:val="ListParagraph"/>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كتاب" التسهيل" لابن مالك.</w:t>
      </w:r>
    </w:p>
    <w:p w:rsidR="002F1769" w:rsidRDefault="002F1769" w:rsidP="002F1769">
      <w:pPr>
        <w:pStyle w:val="ListParagraph"/>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المغني في الاعراب لابن هشام.</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ثم ينتقل ابن خلدون إلى العلم الثاني من علوم اللسان وهو علم اللغة ويعرفه بقوله:" علم اللغة هو بيان الموضوعات اللغوية" وقد اقترن ظهوره ببداية حركة التدوين عند العرب.</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السؤال) عد إلى مقدمة ابن خلدون للاطلاع على أهم ما كتب تحت هذا العلم محاولا تقديم بطاقة قراءة في واحد من هذه الكتب:</w:t>
      </w:r>
    </w:p>
    <w:p w:rsidR="002F1769" w:rsidRDefault="002F1769" w:rsidP="002F1769">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معجم العين للخليل بن أحمد الفراهيدي.</w:t>
      </w:r>
    </w:p>
    <w:p w:rsidR="002F1769" w:rsidRDefault="002F1769" w:rsidP="002F1769">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كتاب" الصحاح "للجوهري.</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ثم ينتقل ابن خلدون إلى الحديث عن العلم الثالث من علوم اللسان العربي "علم البيان" وهو" البحث عن الدلالة التي للهيئات والأحوال والمقامات." ويقسمه إلى ثلاثة علوم هي: علم البلاغة، وعلم البيان، وعلم البديع" </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السؤال): عد إلى المقدمة محاولا التمييز بين علم البيان؛ العلم الثالث من علوم اللسان وعلم البيان الذي يأتي ضمن فروعه.</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ثم يذكر ابن خلدون "علم الأدب" وهو العلم الرابع من علوم اللسان العربي، وثمرته -كما يقول-" الإجادة في فني المنظوم والمنثور على أساليب العرب". </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وأبرز ما ألف فيه: </w:t>
      </w:r>
    </w:p>
    <w:p w:rsidR="002F1769" w:rsidRDefault="002F1769" w:rsidP="002F1769">
      <w:pPr>
        <w:pStyle w:val="ListParagraph"/>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أدب الكاتب لابن قتيبة.</w:t>
      </w:r>
    </w:p>
    <w:p w:rsidR="002F1769" w:rsidRDefault="002F1769" w:rsidP="002F1769">
      <w:pPr>
        <w:pStyle w:val="ListParagraph"/>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الكامل للمبرد.</w:t>
      </w:r>
    </w:p>
    <w:p w:rsidR="002F1769" w:rsidRDefault="002F1769" w:rsidP="002F1769">
      <w:pPr>
        <w:pStyle w:val="ListParagraph"/>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البيان والتبيين للجاحظ.</w:t>
      </w:r>
    </w:p>
    <w:p w:rsidR="002F1769" w:rsidRDefault="002F1769" w:rsidP="002F1769">
      <w:pPr>
        <w:pStyle w:val="ListParagraph"/>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النوادر لأبي علي القالي البغدادي.</w:t>
      </w:r>
    </w:p>
    <w:p w:rsidR="002F1769" w:rsidRDefault="002F1769" w:rsidP="002F1769">
      <w:pPr>
        <w:pStyle w:val="ListParagraph"/>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الأغاني لأبي الفرج الأصفهاني وهومن أشهر ما ألف فيه حسب ابن خلدون</w:t>
      </w:r>
    </w:p>
    <w:p w:rsidR="002F1769" w:rsidRDefault="002F1769" w:rsidP="002F176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السؤال): عد إلى " الكامل للمبرد" محاولا تلخيص أهم ما كتب فيه.</w:t>
      </w:r>
    </w:p>
    <w:p w:rsidR="002F1769" w:rsidRDefault="002F1769">
      <w:pPr>
        <w:rPr>
          <w:lang w:bidi="ar-DZ"/>
        </w:rPr>
      </w:pPr>
    </w:p>
    <w:sectPr w:rsidR="002F1769" w:rsidSect="0078753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16CB"/>
    <w:multiLevelType w:val="hybridMultilevel"/>
    <w:tmpl w:val="51A0D8D4"/>
    <w:lvl w:ilvl="0" w:tplc="4508D492">
      <w:start w:val="1"/>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
    <w:nsid w:val="357D3CD7"/>
    <w:multiLevelType w:val="hybridMultilevel"/>
    <w:tmpl w:val="875657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1B0040"/>
    <w:multiLevelType w:val="hybridMultilevel"/>
    <w:tmpl w:val="69B8339C"/>
    <w:lvl w:ilvl="0" w:tplc="4508D4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F1769"/>
    <w:rsid w:val="002F1769"/>
    <w:rsid w:val="007875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69"/>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1973</Characters>
  <Application>Microsoft Office Word</Application>
  <DocSecurity>0</DocSecurity>
  <Lines>16</Lines>
  <Paragraphs>4</Paragraphs>
  <ScaleCrop>false</ScaleCrop>
  <Company>Grizli777</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Yousra</dc:creator>
  <cp:lastModifiedBy>Yousra</cp:lastModifiedBy>
  <cp:revision>1</cp:revision>
  <dcterms:created xsi:type="dcterms:W3CDTF">2021-01-26T08:40:00Z</dcterms:created>
  <dcterms:modified xsi:type="dcterms:W3CDTF">2021-01-26T08:43:00Z</dcterms:modified>
</cp:coreProperties>
</file>