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1F" w:rsidRPr="00041E39" w:rsidRDefault="00B1061F" w:rsidP="004C2BB4">
      <w:pPr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041E3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المقاولاتيّة</w:t>
      </w:r>
      <w:proofErr w:type="spellEnd"/>
      <w:r w:rsidRPr="00041E3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في التربيّة(1</w:t>
      </w:r>
      <w:proofErr w:type="spellStart"/>
      <w:r w:rsidRPr="00041E3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)</w:t>
      </w:r>
      <w:proofErr w:type="spellEnd"/>
    </w:p>
    <w:p w:rsidR="00041E39" w:rsidRPr="00041E39" w:rsidRDefault="00041E39" w:rsidP="004C2BB4">
      <w:pPr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041E39" w:rsidRPr="00041E39" w:rsidRDefault="00041E39" w:rsidP="00C335E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proofErr w:type="spellStart"/>
      <w:r w:rsidRPr="00041E3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ماستر2</w:t>
      </w:r>
      <w:proofErr w:type="spellEnd"/>
      <w:r w:rsidRPr="00041E3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 علم النفس التربوي</w:t>
      </w:r>
    </w:p>
    <w:p w:rsidR="00041E39" w:rsidRPr="00041E39" w:rsidRDefault="00041E39" w:rsidP="004C2BB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</w:rPr>
      </w:pPr>
    </w:p>
    <w:p w:rsidR="00041E39" w:rsidRPr="00041E39" w:rsidRDefault="00041E39" w:rsidP="004C2BB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 w:rsidRPr="00041E39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محتوى</w:t>
      </w:r>
      <w:r w:rsidRPr="00041E39">
        <w:rPr>
          <w:rFonts w:ascii="Simplified Arabic" w:hAnsi="Simplified Arabic" w:cs="Simplified Arabic"/>
          <w:b/>
          <w:bCs/>
          <w:sz w:val="32"/>
          <w:szCs w:val="32"/>
          <w:u w:val="single"/>
        </w:rPr>
        <w:t xml:space="preserve"> </w:t>
      </w:r>
      <w:r w:rsidRPr="00041E39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المادة</w:t>
      </w:r>
      <w:r w:rsidRPr="00041E39">
        <w:rPr>
          <w:rFonts w:ascii="Simplified Arabic" w:hAnsi="Simplified Arabic" w:cs="Simplified Arabic"/>
          <w:b/>
          <w:bCs/>
          <w:sz w:val="32"/>
          <w:szCs w:val="32"/>
          <w:u w:val="single"/>
        </w:rPr>
        <w:t xml:space="preserve">: </w:t>
      </w:r>
      <w:r w:rsidRPr="00041E39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</w:t>
      </w:r>
      <w:proofErr w:type="spellStart"/>
      <w:r w:rsidRPr="00041E39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المقاولاتيّة</w:t>
      </w:r>
      <w:proofErr w:type="spellEnd"/>
      <w:r w:rsidRPr="00041E39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في التربيّة </w:t>
      </w:r>
    </w:p>
    <w:p w:rsidR="00041E39" w:rsidRPr="00041E39" w:rsidRDefault="00041E39" w:rsidP="004C2BB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</w:pPr>
      <w:r w:rsidRPr="00041E39">
        <w:rPr>
          <w:rFonts w:ascii="Simplified Arabic" w:hAnsi="Simplified Arabic" w:cs="Simplified Arabic"/>
          <w:b/>
          <w:bCs/>
          <w:sz w:val="32"/>
          <w:szCs w:val="32"/>
          <w:u w:val="single"/>
        </w:rPr>
        <w:t>Entreprenariat en éducation</w:t>
      </w:r>
    </w:p>
    <w:p w:rsidR="00041E39" w:rsidRPr="00041E39" w:rsidRDefault="00041E39" w:rsidP="00C335ED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د </w:t>
      </w:r>
      <w:proofErr w:type="gramStart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>سامعي</w:t>
      </w:r>
      <w:proofErr w:type="gramEnd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توفيق</w:t>
      </w:r>
    </w:p>
    <w:p w:rsidR="00041E39" w:rsidRPr="00041E39" w:rsidRDefault="00041E39" w:rsidP="004C2BB4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تعريف </w:t>
      </w:r>
      <w:proofErr w:type="spellStart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>المقاولاتية</w:t>
      </w:r>
      <w:proofErr w:type="spellEnd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في التربية: </w:t>
      </w:r>
    </w:p>
    <w:p w:rsidR="00041E39" w:rsidRPr="00C335ED" w:rsidRDefault="00041E39" w:rsidP="00C335ED">
      <w:pPr>
        <w:pStyle w:val="Paragraphedeliste"/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هي مجال من مجالات البحث </w:t>
      </w:r>
      <w:proofErr w:type="spellStart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>والمماراسة</w:t>
      </w:r>
      <w:proofErr w:type="spellEnd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>التربويّة،</w:t>
      </w:r>
      <w:proofErr w:type="spellEnd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إلى جانب المجالات الأخرى كالتربية الصحيّة أو التربيّة البيئية. الغاية من </w:t>
      </w:r>
      <w:proofErr w:type="spellStart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>المقاولاتيّة</w:t>
      </w:r>
      <w:proofErr w:type="spellEnd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في التربيّة هي تكوين التلميذ أو الطالب لجعله قادرا على المُبادرة والتفكير في مشروع </w:t>
      </w:r>
      <w:proofErr w:type="spellStart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>مقاولاتي،</w:t>
      </w:r>
      <w:proofErr w:type="spellEnd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تصميمه وتنفيذه في مجال تخصّصه أو غير </w:t>
      </w:r>
      <w:proofErr w:type="spellStart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>ذلك،</w:t>
      </w:r>
      <w:proofErr w:type="spellEnd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بُغية تحقيق أهداف </w:t>
      </w:r>
      <w:proofErr w:type="spellStart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>منفعيّة</w:t>
      </w:r>
      <w:proofErr w:type="spellEnd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واجتماعيّة.</w:t>
      </w:r>
    </w:p>
    <w:p w:rsidR="00041E39" w:rsidRPr="00041E39" w:rsidRDefault="00041E39" w:rsidP="004C2BB4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نبذة تاريخيّة عن </w:t>
      </w:r>
      <w:proofErr w:type="spellStart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>المقاولاتية</w:t>
      </w:r>
      <w:proofErr w:type="spellEnd"/>
      <w:r w:rsidRPr="00041E3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في التربية.</w:t>
      </w:r>
    </w:p>
    <w:p w:rsidR="00041E39" w:rsidRPr="004C2BB4" w:rsidRDefault="00041E39" w:rsidP="00C335ED">
      <w:pPr>
        <w:shd w:val="clear" w:color="auto" w:fill="FFFFFF"/>
        <w:bidi/>
        <w:spacing w:after="135" w:line="495" w:lineRule="atLeast"/>
        <w:ind w:right="225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</w:pPr>
      <w:r w:rsidRPr="004C2BB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 xml:space="preserve"> كانت الدول الغربية سباقة إلى تحويل المدارس والمؤسسات التربوية العمومية والخصوصية إلى مقاولات وبنيات ووحدات ومشاريع إنتاجية واقتصادية هادفة وبناءة </w:t>
      </w:r>
      <w:proofErr w:type="spellStart"/>
      <w:r w:rsidRPr="004C2BB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>.</w:t>
      </w:r>
      <w:proofErr w:type="spellEnd"/>
      <w:r w:rsidRPr="004C2BB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 xml:space="preserve"> تمثلت الدول </w:t>
      </w:r>
      <w:proofErr w:type="spellStart"/>
      <w:r w:rsidRPr="004C2BB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>الأنكلوسكسونية</w:t>
      </w:r>
      <w:proofErr w:type="spellEnd"/>
      <w:r w:rsidRPr="004C2BB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 xml:space="preserve"> المقاربة الإنتاجية في تحقيق </w:t>
      </w:r>
      <w:proofErr w:type="spellStart"/>
      <w:r w:rsidRPr="004C2BB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>المردودية</w:t>
      </w:r>
      <w:proofErr w:type="spellEnd"/>
      <w:r w:rsidRPr="004C2BB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 xml:space="preserve"> التربوية والتعليمية التي دعا إليها وليم جيمس وجون </w:t>
      </w:r>
      <w:proofErr w:type="spellStart"/>
      <w:r w:rsidRPr="004C2BB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>ديوي</w:t>
      </w:r>
      <w:proofErr w:type="spellEnd"/>
      <w:r w:rsidRPr="004C2BB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 xml:space="preserve"> </w:t>
      </w:r>
      <w:r w:rsidRPr="004C2BB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DZ"/>
        </w:rPr>
        <w:t>في الو</w:t>
      </w:r>
      <w:r w:rsidR="00934123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DZ"/>
        </w:rPr>
        <w:t>لايات المتحدة الأمريكيّة</w:t>
      </w:r>
      <w:r w:rsidRPr="004C2BB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 xml:space="preserve">على سبيل المثال. أما فرنسا فقد أخذت بالمدرسة </w:t>
      </w:r>
      <w:proofErr w:type="spellStart"/>
      <w:r w:rsidRPr="004C2BB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>المقاولاتية</w:t>
      </w:r>
      <w:proofErr w:type="spellEnd"/>
      <w:r w:rsidRPr="004C2BB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 xml:space="preserve"> في سنوات التسعين من القرن الماضي.</w:t>
      </w:r>
    </w:p>
    <w:p w:rsidR="00041E39" w:rsidRPr="004C2BB4" w:rsidRDefault="00041E39" w:rsidP="00934123">
      <w:pPr>
        <w:pStyle w:val="NormalWeb"/>
        <w:shd w:val="clear" w:color="auto" w:fill="FFFFFF"/>
        <w:bidi/>
        <w:spacing w:before="120" w:beforeAutospacing="0" w:after="120" w:afterAutospacing="0" w:line="384" w:lineRule="atLeast"/>
        <w:jc w:val="both"/>
        <w:rPr>
          <w:rFonts w:ascii="Simplified Arabic" w:hAnsi="Simplified Arabic" w:cs="Simplified Arabic"/>
          <w:sz w:val="32"/>
          <w:szCs w:val="32"/>
        </w:rPr>
      </w:pPr>
      <w:r w:rsidRPr="004C2BB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جون </w:t>
      </w:r>
      <w:proofErr w:type="spellStart"/>
      <w:r w:rsidRPr="004C2BB4">
        <w:rPr>
          <w:rFonts w:ascii="Simplified Arabic" w:hAnsi="Simplified Arabic" w:cs="Simplified Arabic"/>
          <w:b/>
          <w:bCs/>
          <w:sz w:val="32"/>
          <w:szCs w:val="32"/>
          <w:rtl/>
        </w:rPr>
        <w:t>ديوي</w:t>
      </w:r>
      <w:proofErr w:type="spellEnd"/>
      <w:r w:rsidRPr="004C2BB4">
        <w:rPr>
          <w:rFonts w:ascii="Simplified Arabic" w:hAnsi="Simplified Arabic" w:cs="Simplified Arabic"/>
          <w:sz w:val="32"/>
          <w:szCs w:val="32"/>
        </w:rPr>
        <w:t xml:space="preserve">: John Dewey </w:t>
      </w:r>
      <w:r w:rsidRPr="004C2BB4">
        <w:rPr>
          <w:rFonts w:ascii="Simplified Arabic" w:hAnsi="Simplified Arabic" w:cs="Simplified Arabic"/>
          <w:sz w:val="32"/>
          <w:szCs w:val="32"/>
          <w:rtl/>
        </w:rPr>
        <w:t>هو مربٍ وفيلسوف وعالم نفس أمريكي وزعيم من زعماء</w:t>
      </w:r>
      <w:r w:rsidRPr="004C2BB4">
        <w:rPr>
          <w:rFonts w:ascii="Simplified Arabic" w:hAnsi="Simplified Arabic" w:cs="Simplified Arabic"/>
          <w:sz w:val="32"/>
          <w:szCs w:val="32"/>
        </w:rPr>
        <w:t> </w:t>
      </w:r>
      <w:hyperlink r:id="rId5" w:tooltip="فلسفة براغماتية" w:history="1">
        <w:r w:rsidRPr="004C2BB4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rtl/>
          </w:rPr>
          <w:t xml:space="preserve">الفلسفة </w:t>
        </w:r>
        <w:proofErr w:type="spellStart"/>
        <w:r w:rsidRPr="004C2BB4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rtl/>
          </w:rPr>
          <w:t>البراغماتية</w:t>
        </w:r>
        <w:proofErr w:type="spellEnd"/>
      </w:hyperlink>
      <w:r w:rsidRPr="004C2BB4">
        <w:rPr>
          <w:rFonts w:ascii="Simplified Arabic" w:hAnsi="Simplified Arabic" w:cs="Simplified Arabic"/>
          <w:sz w:val="32"/>
          <w:szCs w:val="32"/>
        </w:rPr>
        <w:t xml:space="preserve">. </w:t>
      </w:r>
      <w:r w:rsidR="005F056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C2BB4">
        <w:rPr>
          <w:rFonts w:ascii="Simplified Arabic" w:hAnsi="Simplified Arabic" w:cs="Simplified Arabic"/>
          <w:sz w:val="32"/>
          <w:szCs w:val="32"/>
          <w:rtl/>
        </w:rPr>
        <w:t>ويعتبر من أوائل المؤسسين لها. ولد في 20 أكتوبر عام</w:t>
      </w:r>
      <w:r w:rsidRPr="004C2BB4">
        <w:rPr>
          <w:rFonts w:ascii="Simplified Arabic" w:hAnsi="Simplified Arabic" w:cs="Simplified Arabic"/>
          <w:sz w:val="32"/>
          <w:szCs w:val="32"/>
        </w:rPr>
        <w:t> </w:t>
      </w:r>
      <w:hyperlink r:id="rId6" w:tooltip="1859" w:history="1">
        <w:r w:rsidRPr="004C2BB4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</w:rPr>
          <w:t>1859</w:t>
        </w:r>
      </w:hyperlink>
      <w:r w:rsidRPr="004C2BB4">
        <w:rPr>
          <w:rFonts w:ascii="Simplified Arabic" w:hAnsi="Simplified Arabic" w:cs="Simplified Arabic"/>
          <w:sz w:val="32"/>
          <w:szCs w:val="32"/>
        </w:rPr>
        <w:t> </w:t>
      </w:r>
      <w:r w:rsidRPr="004C2BB4">
        <w:rPr>
          <w:rFonts w:ascii="Simplified Arabic" w:hAnsi="Simplified Arabic" w:cs="Simplified Arabic"/>
          <w:sz w:val="32"/>
          <w:szCs w:val="32"/>
          <w:rtl/>
        </w:rPr>
        <w:t>وتوفي عام</w:t>
      </w:r>
      <w:r w:rsidRPr="004C2BB4">
        <w:rPr>
          <w:rFonts w:ascii="Simplified Arabic" w:hAnsi="Simplified Arabic" w:cs="Simplified Arabic"/>
          <w:sz w:val="32"/>
          <w:szCs w:val="32"/>
        </w:rPr>
        <w:t> </w:t>
      </w:r>
      <w:hyperlink r:id="rId7" w:tooltip="1952" w:history="1">
        <w:r w:rsidRPr="004C2BB4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</w:rPr>
          <w:t>1952</w:t>
        </w:r>
      </w:hyperlink>
      <w:r w:rsidRPr="004C2BB4">
        <w:rPr>
          <w:rFonts w:ascii="Simplified Arabic" w:hAnsi="Simplified Arabic" w:cs="Simplified Arabic"/>
          <w:sz w:val="32"/>
          <w:szCs w:val="32"/>
        </w:rPr>
        <w:t xml:space="preserve">. </w:t>
      </w:r>
      <w:proofErr w:type="gramStart"/>
      <w:r w:rsidRPr="004C2BB4">
        <w:rPr>
          <w:rFonts w:ascii="Simplified Arabic" w:hAnsi="Simplified Arabic" w:cs="Simplified Arabic"/>
          <w:sz w:val="32"/>
          <w:szCs w:val="32"/>
          <w:rtl/>
        </w:rPr>
        <w:t>ويقال</w:t>
      </w:r>
      <w:proofErr w:type="gramEnd"/>
      <w:r w:rsidRPr="004C2BB4">
        <w:rPr>
          <w:rFonts w:ascii="Simplified Arabic" w:hAnsi="Simplified Arabic" w:cs="Simplified Arabic"/>
          <w:sz w:val="32"/>
          <w:szCs w:val="32"/>
          <w:rtl/>
        </w:rPr>
        <w:t xml:space="preserve"> أنه هو من أطال عمر هذه الفلسفة واستطاع أن يستخدم بلياقة كلمتين قريبتين من الشعب الأمريكي هما</w:t>
      </w:r>
      <w:r w:rsidRPr="004C2BB4">
        <w:rPr>
          <w:rFonts w:ascii="Simplified Arabic" w:hAnsi="Simplified Arabic" w:cs="Simplified Arabic"/>
          <w:sz w:val="32"/>
          <w:szCs w:val="32"/>
        </w:rPr>
        <w:t xml:space="preserve"> "</w:t>
      </w:r>
      <w:hyperlink r:id="rId8" w:tooltip="علم" w:history="1">
        <w:r w:rsidRPr="004C2BB4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rtl/>
          </w:rPr>
          <w:t>العلم</w:t>
        </w:r>
      </w:hyperlink>
      <w:r w:rsidRPr="004C2BB4">
        <w:rPr>
          <w:rFonts w:ascii="Simplified Arabic" w:hAnsi="Simplified Arabic" w:cs="Simplified Arabic"/>
          <w:sz w:val="32"/>
          <w:szCs w:val="32"/>
        </w:rPr>
        <w:t xml:space="preserve">" </w:t>
      </w:r>
      <w:r w:rsidRPr="004C2BB4">
        <w:rPr>
          <w:rFonts w:ascii="Simplified Arabic" w:hAnsi="Simplified Arabic" w:cs="Simplified Arabic"/>
          <w:sz w:val="32"/>
          <w:szCs w:val="32"/>
          <w:rtl/>
        </w:rPr>
        <w:t>و</w:t>
      </w:r>
      <w:r w:rsidRPr="004C2BB4">
        <w:rPr>
          <w:rFonts w:ascii="Simplified Arabic" w:hAnsi="Simplified Arabic" w:cs="Simplified Arabic"/>
          <w:sz w:val="32"/>
          <w:szCs w:val="32"/>
        </w:rPr>
        <w:t>"</w:t>
      </w:r>
      <w:hyperlink r:id="rId9" w:tooltip="ديمقراطية" w:history="1">
        <w:r w:rsidRPr="004C2BB4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rtl/>
          </w:rPr>
          <w:t>الديمقراطية</w:t>
        </w:r>
      </w:hyperlink>
      <w:r w:rsidRPr="004C2BB4">
        <w:rPr>
          <w:rFonts w:ascii="Simplified Arabic" w:hAnsi="Simplified Arabic" w:cs="Simplified Arabic"/>
          <w:sz w:val="32"/>
          <w:szCs w:val="32"/>
        </w:rPr>
        <w:t>".</w:t>
      </w:r>
    </w:p>
    <w:p w:rsidR="00041E39" w:rsidRPr="00041E39" w:rsidRDefault="00041E39" w:rsidP="004C2BB4">
      <w:pPr>
        <w:pStyle w:val="NormalWeb"/>
        <w:shd w:val="clear" w:color="auto" w:fill="FFFFFF"/>
        <w:bidi/>
        <w:spacing w:before="120" w:beforeAutospacing="0" w:after="120" w:afterAutospacing="0" w:line="384" w:lineRule="atLeast"/>
        <w:jc w:val="both"/>
        <w:rPr>
          <w:rFonts w:ascii="Simplified Arabic" w:hAnsi="Simplified Arabic" w:cs="Simplified Arabic"/>
          <w:color w:val="222222"/>
          <w:sz w:val="32"/>
          <w:szCs w:val="32"/>
        </w:rPr>
      </w:pPr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يعتبر جون </w:t>
      </w:r>
      <w:proofErr w:type="spellStart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>ديوي</w:t>
      </w:r>
      <w:proofErr w:type="spellEnd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 من أشهر أعلام التربية الحديثة على المستوى العالمي. </w:t>
      </w:r>
      <w:proofErr w:type="gramStart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>ارتبط</w:t>
      </w:r>
      <w:proofErr w:type="gramEnd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 اسمه بفلسفة التربية لأنه خاض في تحديد الغرض من التعليم وأفاض في الحديث عن ربط النظريات </w:t>
      </w:r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lastRenderedPageBreak/>
        <w:t>بالواقع من غير الخضوع للنظام الواقع والتقاليد الموروثة مهما كانت عريقة</w:t>
      </w:r>
      <w:r w:rsidR="00934123">
        <w:rPr>
          <w:rFonts w:ascii="Simplified Arabic" w:hAnsi="Simplified Arabic" w:cs="Simplified Arabic"/>
          <w:color w:val="222222"/>
          <w:sz w:val="32"/>
          <w:szCs w:val="32"/>
          <w:rtl/>
        </w:rPr>
        <w:t>. فهو الأب الروحي للتربية التقد</w:t>
      </w:r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>مي</w:t>
      </w:r>
      <w:r w:rsidR="00934123">
        <w:rPr>
          <w:rFonts w:ascii="Simplified Arabic" w:hAnsi="Simplified Arabic" w:cs="Simplified Arabic" w:hint="cs"/>
          <w:color w:val="222222"/>
          <w:sz w:val="32"/>
          <w:szCs w:val="32"/>
          <w:rtl/>
        </w:rPr>
        <w:t>ّ</w:t>
      </w:r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ة أو التدريجية وهو من أوائل الذين أسسوا في أمريكا المدارس التجريبية بالاشتراك مع زوجته في جامعة شيكاغو 1896 </w:t>
      </w:r>
      <w:proofErr w:type="spellStart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>–</w:t>
      </w:r>
      <w:proofErr w:type="spellEnd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 </w:t>
      </w:r>
      <w:proofErr w:type="spellStart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>1904,</w:t>
      </w:r>
      <w:proofErr w:type="spellEnd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 وهو فيلسوف قبل أن يكون عالما في مجال التربية والتعليم</w:t>
      </w:r>
      <w:r w:rsidRPr="00041E39">
        <w:rPr>
          <w:rFonts w:ascii="Simplified Arabic" w:hAnsi="Simplified Arabic" w:cs="Simplified Arabic"/>
          <w:color w:val="222222"/>
          <w:sz w:val="32"/>
          <w:szCs w:val="32"/>
        </w:rPr>
        <w:t>.</w:t>
      </w:r>
    </w:p>
    <w:p w:rsidR="00041E39" w:rsidRPr="00041E39" w:rsidRDefault="00041E39" w:rsidP="00934123">
      <w:pPr>
        <w:pStyle w:val="NormalWeb"/>
        <w:shd w:val="clear" w:color="auto" w:fill="FFFFFF"/>
        <w:bidi/>
        <w:spacing w:before="120" w:beforeAutospacing="0" w:after="120" w:afterAutospacing="0" w:line="384" w:lineRule="atLeast"/>
        <w:jc w:val="both"/>
        <w:rPr>
          <w:rFonts w:ascii="Simplified Arabic" w:hAnsi="Simplified Arabic" w:cs="Simplified Arabic"/>
          <w:color w:val="222222"/>
          <w:sz w:val="32"/>
          <w:szCs w:val="32"/>
          <w:rtl/>
          <w:lang w:bidi="ar-DZ"/>
        </w:rPr>
      </w:pPr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التعليم التقدمي أو التدريجي هي حركة نمت وتطورت من محاولات إصلاح التعليم الأمريكي بين أواخر القرن التاسع عشر ومنتصف القرن </w:t>
      </w:r>
      <w:proofErr w:type="spellStart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>العشرين،</w:t>
      </w:r>
      <w:proofErr w:type="spellEnd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 وتعود جذورها إلى فلاسفة عصر </w:t>
      </w:r>
      <w:proofErr w:type="spellStart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>النهضة،</w:t>
      </w:r>
      <w:proofErr w:type="spellEnd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 وبالأخص الفيلسوف التربوي</w:t>
      </w:r>
      <w:r w:rsidRPr="00041E39">
        <w:rPr>
          <w:rFonts w:ascii="Simplified Arabic" w:hAnsi="Simplified Arabic" w:cs="Simplified Arabic"/>
          <w:color w:val="222222"/>
          <w:sz w:val="32"/>
          <w:szCs w:val="32"/>
        </w:rPr>
        <w:t> </w:t>
      </w:r>
      <w:hyperlink r:id="rId10" w:tooltip="جان جاك روسو" w:history="1">
        <w:r w:rsidRPr="00934123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rtl/>
          </w:rPr>
          <w:t>جان جاك روسو</w:t>
        </w:r>
      </w:hyperlink>
      <w:r w:rsidRPr="00934123">
        <w:rPr>
          <w:rFonts w:ascii="Simplified Arabic" w:hAnsi="Simplified Arabic" w:cs="Simplified Arabic"/>
          <w:sz w:val="32"/>
          <w:szCs w:val="32"/>
        </w:rPr>
        <w:t> </w:t>
      </w:r>
      <w:r w:rsidRPr="00934123">
        <w:rPr>
          <w:rFonts w:ascii="Simplified Arabic" w:hAnsi="Simplified Arabic" w:cs="Simplified Arabic"/>
          <w:sz w:val="32"/>
          <w:szCs w:val="32"/>
          <w:rtl/>
        </w:rPr>
        <w:t>وكذلك</w:t>
      </w:r>
      <w:r w:rsidRPr="00934123">
        <w:rPr>
          <w:rFonts w:ascii="Simplified Arabic" w:hAnsi="Simplified Arabic" w:cs="Simplified Arabic"/>
          <w:sz w:val="32"/>
          <w:szCs w:val="32"/>
        </w:rPr>
        <w:t> </w:t>
      </w:r>
      <w:hyperlink r:id="rId11" w:tooltip="يوهان بستالوزي (الصفحة غير موجودة)" w:history="1">
        <w:proofErr w:type="spellStart"/>
        <w:r w:rsidRPr="00934123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rtl/>
          </w:rPr>
          <w:t>يوهان</w:t>
        </w:r>
        <w:proofErr w:type="spellEnd"/>
        <w:r w:rsidRPr="00934123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rtl/>
          </w:rPr>
          <w:t xml:space="preserve"> </w:t>
        </w:r>
        <w:proofErr w:type="spellStart"/>
        <w:r w:rsidRPr="00934123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rtl/>
          </w:rPr>
          <w:t>بستالوزي</w:t>
        </w:r>
        <w:proofErr w:type="spellEnd"/>
      </w:hyperlink>
      <w:r w:rsidRPr="00934123">
        <w:rPr>
          <w:rFonts w:ascii="Simplified Arabic" w:hAnsi="Simplified Arabic" w:cs="Simplified Arabic"/>
          <w:sz w:val="32"/>
          <w:szCs w:val="32"/>
        </w:rPr>
        <w:t> </w:t>
      </w:r>
      <w:hyperlink r:id="rId12" w:tooltip="فريدريك فرويبل (الصفحة غير موجودة)" w:history="1">
        <w:r w:rsidRPr="00934123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rtl/>
          </w:rPr>
          <w:t xml:space="preserve">وفريدريك </w:t>
        </w:r>
        <w:proofErr w:type="spellStart"/>
        <w:r w:rsidRPr="00934123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rtl/>
          </w:rPr>
          <w:t>فرويبل</w:t>
        </w:r>
        <w:proofErr w:type="spellEnd"/>
      </w:hyperlink>
      <w:r w:rsidR="00934123">
        <w:rPr>
          <w:rFonts w:ascii="Simplified Arabic" w:hAnsi="Simplified Arabic" w:cs="Simplified Arabic"/>
          <w:sz w:val="32"/>
          <w:szCs w:val="32"/>
        </w:rPr>
        <w:t>.</w:t>
      </w:r>
      <w:r w:rsidRPr="00934123">
        <w:rPr>
          <w:rFonts w:ascii="Simplified Arabic" w:hAnsi="Simplified Arabic" w:cs="Simplified Arabic"/>
          <w:sz w:val="32"/>
          <w:szCs w:val="32"/>
          <w:rtl/>
        </w:rPr>
        <w:t xml:space="preserve"> احتضنت</w:t>
      </w:r>
      <w:r w:rsidR="00934123">
        <w:rPr>
          <w:rFonts w:ascii="Simplified Arabic" w:hAnsi="Simplified Arabic" w:cs="Simplified Arabic" w:hint="cs"/>
          <w:sz w:val="32"/>
          <w:szCs w:val="32"/>
          <w:rtl/>
        </w:rPr>
        <w:t xml:space="preserve"> هذه </w:t>
      </w:r>
      <w:proofErr w:type="spellStart"/>
      <w:r w:rsidR="00934123">
        <w:rPr>
          <w:rFonts w:ascii="Simplified Arabic" w:hAnsi="Simplified Arabic" w:cs="Simplified Arabic" w:hint="cs"/>
          <w:sz w:val="32"/>
          <w:szCs w:val="32"/>
          <w:rtl/>
        </w:rPr>
        <w:t>التظرة</w:t>
      </w:r>
      <w:proofErr w:type="spellEnd"/>
      <w:r w:rsidRPr="0093412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34123">
        <w:rPr>
          <w:rFonts w:ascii="Simplified Arabic" w:hAnsi="Simplified Arabic" w:cs="Simplified Arabic" w:hint="cs"/>
          <w:sz w:val="32"/>
          <w:szCs w:val="32"/>
          <w:rtl/>
        </w:rPr>
        <w:t xml:space="preserve">التقدّميّة </w:t>
      </w:r>
      <w:r w:rsidRPr="00934123">
        <w:rPr>
          <w:rFonts w:ascii="Simplified Arabic" w:hAnsi="Simplified Arabic" w:cs="Simplified Arabic"/>
          <w:sz w:val="32"/>
          <w:szCs w:val="32"/>
          <w:rtl/>
        </w:rPr>
        <w:t xml:space="preserve">المجالات الزراعية والاجتماعية </w:t>
      </w:r>
      <w:proofErr w:type="spellStart"/>
      <w:r w:rsidRPr="00934123">
        <w:rPr>
          <w:rFonts w:ascii="Simplified Arabic" w:hAnsi="Simplified Arabic" w:cs="Simplified Arabic"/>
          <w:sz w:val="32"/>
          <w:szCs w:val="32"/>
          <w:rtl/>
        </w:rPr>
        <w:t>والتعليمية،</w:t>
      </w:r>
      <w:proofErr w:type="spellEnd"/>
      <w:r w:rsidRPr="00934123">
        <w:rPr>
          <w:rFonts w:ascii="Simplified Arabic" w:hAnsi="Simplified Arabic" w:cs="Simplified Arabic"/>
          <w:sz w:val="32"/>
          <w:szCs w:val="32"/>
          <w:rtl/>
        </w:rPr>
        <w:t xml:space="preserve"> وقد </w:t>
      </w:r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طالت التطور الصناعي الجديد </w:t>
      </w:r>
      <w:proofErr w:type="spellStart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>أيضا،</w:t>
      </w:r>
      <w:proofErr w:type="spellEnd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 تؤكد نظرية </w:t>
      </w:r>
      <w:r w:rsidRPr="00041E39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  <w:rtl/>
        </w:rPr>
        <w:t>التعليم التقدمي على استمرارية إعادة بناء الخبرة الحياتية وتضع تربية الطفل في مركز الاهتمام</w:t>
      </w:r>
      <w:r w:rsidRPr="00041E39">
        <w:rPr>
          <w:rFonts w:ascii="Simplified Arabic" w:hAnsi="Simplified Arabic" w:cs="Simplified Arabic"/>
          <w:color w:val="222222"/>
          <w:sz w:val="32"/>
          <w:szCs w:val="32"/>
        </w:rPr>
        <w:t>.</w:t>
      </w:r>
    </w:p>
    <w:p w:rsidR="00041E39" w:rsidRPr="00C335ED" w:rsidRDefault="00041E39" w:rsidP="00C335ED">
      <w:pPr>
        <w:pStyle w:val="NormalWeb"/>
        <w:shd w:val="clear" w:color="auto" w:fill="FFFFFF"/>
        <w:bidi/>
        <w:spacing w:before="120" w:beforeAutospacing="0" w:after="120" w:afterAutospacing="0" w:line="384" w:lineRule="atLeast"/>
        <w:jc w:val="both"/>
        <w:rPr>
          <w:rFonts w:ascii="Simplified Arabic" w:hAnsi="Simplified Arabic" w:cs="Simplified Arabic" w:hint="cs"/>
          <w:color w:val="222222"/>
          <w:sz w:val="32"/>
          <w:szCs w:val="32"/>
          <w:rtl/>
          <w:lang w:bidi="ar-DZ"/>
        </w:rPr>
      </w:pPr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ذكر </w:t>
      </w:r>
      <w:proofErr w:type="spellStart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>ديوي</w:t>
      </w:r>
      <w:proofErr w:type="spellEnd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 أن على المدرسة أن تعكس مستوى التطور الاجتماعي وقد أحدثت هذه النظرية تأثيراً دائماً على المدارس الأمريكية. ومن الجدير بالذكر أنه ظهرت حركات تعليمية مشابهة في أوروبا ومتأثرة بأفكار </w:t>
      </w:r>
      <w:proofErr w:type="spellStart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>ديوي</w:t>
      </w:r>
      <w:r w:rsidR="00934123">
        <w:rPr>
          <w:rFonts w:ascii="Simplified Arabic" w:hAnsi="Simplified Arabic" w:cs="Simplified Arabic" w:hint="cs"/>
          <w:color w:val="222222"/>
          <w:sz w:val="32"/>
          <w:szCs w:val="32"/>
          <w:rtl/>
        </w:rPr>
        <w:t>،</w:t>
      </w:r>
      <w:proofErr w:type="spellEnd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 كما وأنه قد تأثّر أيضا ببعض أساليب التربية الأوروبية مثل </w:t>
      </w:r>
      <w:r w:rsidRPr="00934123">
        <w:rPr>
          <w:rFonts w:ascii="Simplified Arabic" w:hAnsi="Simplified Arabic" w:cs="Simplified Arabic"/>
          <w:b/>
          <w:bCs/>
          <w:color w:val="222222"/>
          <w:sz w:val="32"/>
          <w:szCs w:val="32"/>
          <w:rtl/>
        </w:rPr>
        <w:t>أسلوب الصف المفتوح</w:t>
      </w:r>
      <w:r w:rsidRPr="00934123">
        <w:rPr>
          <w:rFonts w:ascii="Simplified Arabic" w:hAnsi="Simplified Arabic" w:cs="Simplified Arabic"/>
          <w:b/>
          <w:bCs/>
          <w:color w:val="222222"/>
          <w:sz w:val="32"/>
          <w:szCs w:val="32"/>
        </w:rPr>
        <w:t xml:space="preserve"> </w:t>
      </w:r>
      <w:proofErr w:type="spellStart"/>
      <w:r w:rsidR="00934123" w:rsidRPr="00934123">
        <w:rPr>
          <w:rFonts w:ascii="Simplified Arabic" w:hAnsi="Simplified Arabic" w:cs="Simplified Arabic" w:hint="cs"/>
          <w:b/>
          <w:bCs/>
          <w:color w:val="222222"/>
          <w:sz w:val="32"/>
          <w:szCs w:val="32"/>
          <w:rtl/>
        </w:rPr>
        <w:t>،</w:t>
      </w:r>
      <w:proofErr w:type="spellEnd"/>
      <w:r w:rsidR="00934123" w:rsidRPr="00934123">
        <w:rPr>
          <w:rFonts w:ascii="Simplified Arabic" w:hAnsi="Simplified Arabic" w:cs="Simplified Arabic" w:hint="cs"/>
          <w:b/>
          <w:bCs/>
          <w:color w:val="222222"/>
          <w:sz w:val="32"/>
          <w:szCs w:val="32"/>
          <w:rtl/>
        </w:rPr>
        <w:t xml:space="preserve"> </w:t>
      </w:r>
      <w:r w:rsidRPr="00934123">
        <w:rPr>
          <w:rFonts w:ascii="Simplified Arabic" w:hAnsi="Simplified Arabic" w:cs="Simplified Arabic"/>
          <w:b/>
          <w:bCs/>
          <w:color w:val="222222"/>
          <w:sz w:val="32"/>
          <w:szCs w:val="32"/>
        </w:rPr>
        <w:t xml:space="preserve">(open </w:t>
      </w:r>
      <w:proofErr w:type="spellStart"/>
      <w:r w:rsidRPr="00934123">
        <w:rPr>
          <w:rFonts w:ascii="Simplified Arabic" w:hAnsi="Simplified Arabic" w:cs="Simplified Arabic"/>
          <w:b/>
          <w:bCs/>
          <w:color w:val="222222"/>
          <w:sz w:val="32"/>
          <w:szCs w:val="32"/>
        </w:rPr>
        <w:t>classroom</w:t>
      </w:r>
      <w:proofErr w:type="spellEnd"/>
      <w:r w:rsidRPr="00934123">
        <w:rPr>
          <w:rFonts w:ascii="Simplified Arabic" w:hAnsi="Simplified Arabic" w:cs="Simplified Arabic"/>
          <w:b/>
          <w:bCs/>
          <w:color w:val="222222"/>
          <w:sz w:val="32"/>
          <w:szCs w:val="32"/>
        </w:rPr>
        <w:t xml:space="preserve">) </w:t>
      </w:r>
      <w:proofErr w:type="spellStart"/>
      <w:r w:rsidR="00934123" w:rsidRPr="00934123">
        <w:rPr>
          <w:rFonts w:ascii="Simplified Arabic" w:hAnsi="Simplified Arabic" w:cs="Simplified Arabic" w:hint="cs"/>
          <w:b/>
          <w:bCs/>
          <w:color w:val="222222"/>
          <w:sz w:val="32"/>
          <w:szCs w:val="32"/>
          <w:rtl/>
        </w:rPr>
        <w:t>،</w:t>
      </w:r>
      <w:proofErr w:type="spellEnd"/>
      <w:r w:rsidR="00934123" w:rsidRPr="00934123">
        <w:rPr>
          <w:rFonts w:ascii="Simplified Arabic" w:hAnsi="Simplified Arabic" w:cs="Simplified Arabic" w:hint="cs"/>
          <w:b/>
          <w:bCs/>
          <w:color w:val="222222"/>
          <w:sz w:val="32"/>
          <w:szCs w:val="32"/>
          <w:rtl/>
        </w:rPr>
        <w:t xml:space="preserve"> والذي يعني ضرورة تفتح صفوف المدرسة على المجتمع</w:t>
      </w:r>
      <w:r w:rsidR="00934123">
        <w:rPr>
          <w:rFonts w:ascii="Simplified Arabic" w:hAnsi="Simplified Arabic" w:cs="Simplified Arabic" w:hint="cs"/>
          <w:color w:val="222222"/>
          <w:sz w:val="32"/>
          <w:szCs w:val="32"/>
          <w:rtl/>
        </w:rPr>
        <w:t xml:space="preserve">. </w:t>
      </w:r>
      <w:r w:rsidR="00934123">
        <w:rPr>
          <w:rFonts w:ascii="Simplified Arabic" w:hAnsi="Simplified Arabic" w:cs="Simplified Arabic"/>
          <w:color w:val="222222"/>
          <w:sz w:val="32"/>
          <w:szCs w:val="32"/>
          <w:rtl/>
        </w:rPr>
        <w:t>وكذلك نظريات الإصلاح التربوي ال</w:t>
      </w:r>
      <w:r w:rsidR="00934123">
        <w:rPr>
          <w:rFonts w:ascii="Simplified Arabic" w:hAnsi="Simplified Arabic" w:cs="Simplified Arabic" w:hint="cs"/>
          <w:color w:val="222222"/>
          <w:sz w:val="32"/>
          <w:szCs w:val="32"/>
          <w:rtl/>
        </w:rPr>
        <w:t>ت</w:t>
      </w:r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ي دعت </w:t>
      </w:r>
      <w:r w:rsidRPr="00041E39">
        <w:rPr>
          <w:rFonts w:ascii="Simplified Arabic" w:hAnsi="Simplified Arabic" w:cs="Simplified Arabic"/>
          <w:color w:val="222222"/>
          <w:sz w:val="32"/>
          <w:szCs w:val="32"/>
          <w:rtl/>
          <w:lang w:bidi="ar-DZ"/>
        </w:rPr>
        <w:t>إ</w:t>
      </w:r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>ليه</w:t>
      </w:r>
      <w:r w:rsidR="00934123">
        <w:rPr>
          <w:rFonts w:ascii="Simplified Arabic" w:hAnsi="Simplified Arabic" w:cs="Simplified Arabic" w:hint="cs"/>
          <w:color w:val="222222"/>
          <w:sz w:val="32"/>
          <w:szCs w:val="32"/>
          <w:rtl/>
        </w:rPr>
        <w:t>ا</w:t>
      </w:r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 المربية </w:t>
      </w:r>
      <w:proofErr w:type="spellStart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>والفيلسوفة</w:t>
      </w:r>
      <w:proofErr w:type="spellEnd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 </w:t>
      </w:r>
      <w:proofErr w:type="spellStart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>الأيطالية</w:t>
      </w:r>
      <w:proofErr w:type="spellEnd"/>
      <w:r w:rsidRPr="00041E39">
        <w:rPr>
          <w:rFonts w:ascii="Simplified Arabic" w:hAnsi="Simplified Arabic" w:cs="Simplified Arabic"/>
          <w:color w:val="222222"/>
          <w:sz w:val="32"/>
          <w:szCs w:val="32"/>
        </w:rPr>
        <w:t> </w:t>
      </w:r>
      <w:hyperlink r:id="rId13" w:tooltip="ماريا مونتسوري (الصفحة غير موجودة)" w:history="1">
        <w:r w:rsidRPr="00041E39">
          <w:rPr>
            <w:rStyle w:val="Lienhypertexte"/>
            <w:rFonts w:ascii="Simplified Arabic" w:hAnsi="Simplified Arabic" w:cs="Simplified Arabic"/>
            <w:color w:val="A55858"/>
            <w:sz w:val="32"/>
            <w:szCs w:val="32"/>
            <w:rtl/>
          </w:rPr>
          <w:t xml:space="preserve">ماريا </w:t>
        </w:r>
        <w:proofErr w:type="spellStart"/>
        <w:r w:rsidRPr="00041E39">
          <w:rPr>
            <w:rStyle w:val="Lienhypertexte"/>
            <w:rFonts w:ascii="Simplified Arabic" w:hAnsi="Simplified Arabic" w:cs="Simplified Arabic"/>
            <w:color w:val="A55858"/>
            <w:sz w:val="32"/>
            <w:szCs w:val="32"/>
            <w:rtl/>
          </w:rPr>
          <w:t>مونتسوري</w:t>
        </w:r>
        <w:proofErr w:type="spellEnd"/>
      </w:hyperlink>
      <w:r w:rsidRPr="00041E39">
        <w:rPr>
          <w:rFonts w:ascii="Simplified Arabic" w:hAnsi="Simplified Arabic" w:cs="Simplified Arabic"/>
          <w:color w:val="222222"/>
          <w:sz w:val="32"/>
          <w:szCs w:val="32"/>
        </w:rPr>
        <w:t> </w:t>
      </w:r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والتي تأثرت بأفكارها دور الحضانة </w:t>
      </w:r>
      <w:proofErr w:type="spellStart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>السويدية،</w:t>
      </w:r>
      <w:proofErr w:type="spellEnd"/>
      <w:r w:rsidRPr="00041E39">
        <w:rPr>
          <w:rFonts w:ascii="Simplified Arabic" w:hAnsi="Simplified Arabic" w:cs="Simplified Arabic"/>
          <w:color w:val="222222"/>
          <w:sz w:val="32"/>
          <w:szCs w:val="32"/>
          <w:rtl/>
        </w:rPr>
        <w:t xml:space="preserve"> ولا زال تأثيرها ساري امفعول إلى هذه اللحظة</w:t>
      </w:r>
      <w:r w:rsidRPr="00041E39">
        <w:rPr>
          <w:rFonts w:ascii="Simplified Arabic" w:hAnsi="Simplified Arabic" w:cs="Simplified Arabic"/>
          <w:color w:val="222222"/>
          <w:sz w:val="32"/>
          <w:szCs w:val="32"/>
        </w:rPr>
        <w:t>.</w:t>
      </w:r>
    </w:p>
    <w:p w:rsidR="00041E39" w:rsidRPr="00041E39" w:rsidRDefault="00041E39" w:rsidP="004C2BB4">
      <w:pPr>
        <w:pStyle w:val="NormalWeb"/>
        <w:shd w:val="clear" w:color="auto" w:fill="FFFFFF"/>
        <w:bidi/>
        <w:spacing w:before="120" w:beforeAutospacing="0" w:after="120" w:afterAutospacing="0" w:line="384" w:lineRule="atLeast"/>
        <w:jc w:val="both"/>
        <w:rPr>
          <w:rFonts w:ascii="Simplified Arabic" w:hAnsi="Simplified Arabic" w:cs="Simplified Arabic"/>
          <w:color w:val="222222"/>
          <w:sz w:val="32"/>
          <w:szCs w:val="32"/>
          <w:shd w:val="clear" w:color="auto" w:fill="FFFFFF"/>
          <w:rtl/>
        </w:rPr>
      </w:pPr>
      <w:r w:rsidRPr="00041E39">
        <w:rPr>
          <w:rFonts w:ascii="Simplified Arabic" w:hAnsi="Simplified Arabic" w:cs="Simplified Arabic"/>
          <w:color w:val="222222"/>
          <w:sz w:val="32"/>
          <w:szCs w:val="32"/>
          <w:shd w:val="clear" w:color="auto" w:fill="FFFFFF"/>
          <w:rtl/>
        </w:rPr>
        <w:t>أم</w:t>
      </w:r>
      <w:r w:rsidRPr="005F0568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</w:t>
      </w:r>
      <w:r w:rsidRPr="005F0568">
        <w:rPr>
          <w:rFonts w:ascii="Simplified Arabic" w:hAnsi="Simplified Arabic" w:cs="Simplified Arabic"/>
          <w:sz w:val="32"/>
          <w:szCs w:val="32"/>
          <w:shd w:val="clear" w:color="auto" w:fill="FFFFFF"/>
        </w:rPr>
        <w:t> </w:t>
      </w:r>
      <w:hyperlink r:id="rId14" w:tooltip="جون ديوي" w:history="1">
        <w:r w:rsidRPr="005F0568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shd w:val="clear" w:color="auto" w:fill="FFFFFF"/>
            <w:rtl/>
          </w:rPr>
          <w:t xml:space="preserve">جون </w:t>
        </w:r>
        <w:proofErr w:type="spellStart"/>
        <w:r w:rsidRPr="005F0568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shd w:val="clear" w:color="auto" w:fill="FFFFFF"/>
            <w:rtl/>
          </w:rPr>
          <w:t>ديوي</w:t>
        </w:r>
        <w:proofErr w:type="spellEnd"/>
      </w:hyperlink>
      <w:r w:rsidRPr="00041E39">
        <w:rPr>
          <w:rFonts w:ascii="Simplified Arabic" w:hAnsi="Simplified Arabic" w:cs="Simplified Arabic"/>
          <w:color w:val="222222"/>
          <w:sz w:val="32"/>
          <w:szCs w:val="32"/>
          <w:shd w:val="clear" w:color="auto" w:fill="FFFFFF"/>
        </w:rPr>
        <w:t> </w:t>
      </w:r>
      <w:r w:rsidRPr="00041E39">
        <w:rPr>
          <w:rFonts w:ascii="Simplified Arabic" w:hAnsi="Simplified Arabic" w:cs="Simplified Arabic"/>
          <w:color w:val="222222"/>
          <w:sz w:val="32"/>
          <w:szCs w:val="32"/>
          <w:shd w:val="clear" w:color="auto" w:fill="FFFFFF"/>
          <w:rtl/>
        </w:rPr>
        <w:t xml:space="preserve">فقد وصف </w:t>
      </w:r>
      <w:proofErr w:type="spellStart"/>
      <w:r w:rsidRPr="00041E39">
        <w:rPr>
          <w:rFonts w:ascii="Simplified Arabic" w:hAnsi="Simplified Arabic" w:cs="Simplified Arabic"/>
          <w:color w:val="222222"/>
          <w:sz w:val="32"/>
          <w:szCs w:val="32"/>
          <w:shd w:val="clear" w:color="auto" w:fill="FFFFFF"/>
          <w:rtl/>
        </w:rPr>
        <w:t>البراجماتية</w:t>
      </w:r>
      <w:proofErr w:type="spellEnd"/>
      <w:r w:rsidRPr="00041E39">
        <w:rPr>
          <w:rFonts w:ascii="Simplified Arabic" w:hAnsi="Simplified Arabic" w:cs="Simplified Arabic"/>
          <w:color w:val="222222"/>
          <w:sz w:val="32"/>
          <w:szCs w:val="32"/>
          <w:shd w:val="clear" w:color="auto" w:fill="FFFFFF"/>
          <w:rtl/>
        </w:rPr>
        <w:t xml:space="preserve"> بأنها</w:t>
      </w:r>
      <w:r w:rsidRPr="00041E39">
        <w:rPr>
          <w:rFonts w:ascii="Simplified Arabic" w:hAnsi="Simplified Arabic" w:cs="Simplified Arabic"/>
          <w:color w:val="222222"/>
          <w:sz w:val="32"/>
          <w:szCs w:val="32"/>
          <w:shd w:val="clear" w:color="auto" w:fill="FFFFFF"/>
        </w:rPr>
        <w:t xml:space="preserve"> " «</w:t>
      </w:r>
      <w:r w:rsidRPr="00041E39">
        <w:rPr>
          <w:rFonts w:ascii="Simplified Arabic" w:hAnsi="Simplified Arabic" w:cs="Simplified Arabic"/>
          <w:i/>
          <w:iCs/>
          <w:color w:val="222222"/>
          <w:spacing w:val="8"/>
          <w:sz w:val="32"/>
          <w:szCs w:val="32"/>
          <w:shd w:val="clear" w:color="auto" w:fill="FFFFFF"/>
          <w:rtl/>
        </w:rPr>
        <w:t xml:space="preserve">فلسفة معاكسة للفلسفة القديمة التي تبدأ </w:t>
      </w:r>
      <w:proofErr w:type="spellStart"/>
      <w:r w:rsidRPr="00041E39">
        <w:rPr>
          <w:rFonts w:ascii="Simplified Arabic" w:hAnsi="Simplified Arabic" w:cs="Simplified Arabic"/>
          <w:i/>
          <w:iCs/>
          <w:color w:val="222222"/>
          <w:spacing w:val="8"/>
          <w:sz w:val="32"/>
          <w:szCs w:val="32"/>
          <w:shd w:val="clear" w:color="auto" w:fill="FFFFFF"/>
          <w:rtl/>
        </w:rPr>
        <w:t>بالتصورات،</w:t>
      </w:r>
      <w:proofErr w:type="spellEnd"/>
      <w:r w:rsidRPr="00041E39">
        <w:rPr>
          <w:rFonts w:ascii="Simplified Arabic" w:hAnsi="Simplified Arabic" w:cs="Simplified Arabic"/>
          <w:i/>
          <w:iCs/>
          <w:color w:val="222222"/>
          <w:spacing w:val="8"/>
          <w:sz w:val="32"/>
          <w:szCs w:val="32"/>
          <w:shd w:val="clear" w:color="auto" w:fill="FFFFFF"/>
          <w:rtl/>
        </w:rPr>
        <w:t xml:space="preserve"> وبقدر صدق هذه التصورات تكون </w:t>
      </w:r>
      <w:proofErr w:type="spellStart"/>
      <w:r w:rsidRPr="00041E39">
        <w:rPr>
          <w:rFonts w:ascii="Simplified Arabic" w:hAnsi="Simplified Arabic" w:cs="Simplified Arabic"/>
          <w:i/>
          <w:iCs/>
          <w:color w:val="222222"/>
          <w:spacing w:val="8"/>
          <w:sz w:val="32"/>
          <w:szCs w:val="32"/>
          <w:shd w:val="clear" w:color="auto" w:fill="FFFFFF"/>
          <w:rtl/>
        </w:rPr>
        <w:t>النتائج،</w:t>
      </w:r>
      <w:proofErr w:type="spellEnd"/>
      <w:r w:rsidRPr="00041E39">
        <w:rPr>
          <w:rFonts w:ascii="Simplified Arabic" w:hAnsi="Simplified Arabic" w:cs="Simplified Arabic"/>
          <w:i/>
          <w:iCs/>
          <w:color w:val="222222"/>
          <w:spacing w:val="8"/>
          <w:sz w:val="32"/>
          <w:szCs w:val="32"/>
          <w:shd w:val="clear" w:color="auto" w:fill="FFFFFF"/>
          <w:rtl/>
        </w:rPr>
        <w:t xml:space="preserve"> فهي تدعُ الواقع يفرض على البشر معنى </w:t>
      </w:r>
      <w:proofErr w:type="spellStart"/>
      <w:r w:rsidRPr="00041E39">
        <w:rPr>
          <w:rFonts w:ascii="Simplified Arabic" w:hAnsi="Simplified Arabic" w:cs="Simplified Arabic"/>
          <w:i/>
          <w:iCs/>
          <w:color w:val="222222"/>
          <w:spacing w:val="8"/>
          <w:sz w:val="32"/>
          <w:szCs w:val="32"/>
          <w:shd w:val="clear" w:color="auto" w:fill="FFFFFF"/>
          <w:rtl/>
        </w:rPr>
        <w:t>الحقيقة،</w:t>
      </w:r>
      <w:proofErr w:type="spellEnd"/>
      <w:r w:rsidRPr="00041E39">
        <w:rPr>
          <w:rFonts w:ascii="Simplified Arabic" w:hAnsi="Simplified Arabic" w:cs="Simplified Arabic"/>
          <w:i/>
          <w:iCs/>
          <w:color w:val="222222"/>
          <w:spacing w:val="8"/>
          <w:sz w:val="32"/>
          <w:szCs w:val="32"/>
          <w:shd w:val="clear" w:color="auto" w:fill="FFFFFF"/>
          <w:rtl/>
        </w:rPr>
        <w:t xml:space="preserve"> وليس هناك حق أو حقيقة ابتدائية تفرض نفسها على الواقع</w:t>
      </w:r>
      <w:r w:rsidRPr="00041E39">
        <w:rPr>
          <w:rFonts w:ascii="Simplified Arabic" w:hAnsi="Simplified Arabic" w:cs="Simplified Arabic"/>
          <w:color w:val="222222"/>
          <w:sz w:val="32"/>
          <w:szCs w:val="32"/>
          <w:shd w:val="clear" w:color="auto" w:fill="FFFFFF"/>
        </w:rPr>
        <w:t>» ".</w:t>
      </w:r>
    </w:p>
    <w:p w:rsidR="00041E39" w:rsidRPr="00412F1A" w:rsidRDefault="00041E39" w:rsidP="004C2BB4">
      <w:pPr>
        <w:pStyle w:val="NormalWeb"/>
        <w:shd w:val="clear" w:color="auto" w:fill="FFFFFF"/>
        <w:bidi/>
        <w:spacing w:before="120" w:beforeAutospacing="0" w:after="120" w:afterAutospacing="0" w:line="384" w:lineRule="atLeast"/>
        <w:jc w:val="both"/>
        <w:rPr>
          <w:rFonts w:ascii="Simplified Arabic" w:hAnsi="Simplified Arabic" w:cs="Simplified Arabic"/>
          <w:b/>
          <w:bCs/>
          <w:color w:val="222222"/>
          <w:sz w:val="32"/>
          <w:szCs w:val="32"/>
          <w:shd w:val="clear" w:color="auto" w:fill="FFFFFF"/>
          <w:rtl/>
        </w:rPr>
      </w:pPr>
      <w:r w:rsidRPr="00041E39">
        <w:rPr>
          <w:rFonts w:ascii="Simplified Arabic" w:hAnsi="Simplified Arabic" w:cs="Simplified Arabic"/>
          <w:color w:val="222222"/>
          <w:sz w:val="32"/>
          <w:szCs w:val="32"/>
          <w:shd w:val="clear" w:color="auto" w:fill="FFFFFF"/>
          <w:rtl/>
        </w:rPr>
        <w:t xml:space="preserve">وذهب الفيلسوف الأمريكي جون </w:t>
      </w:r>
      <w:proofErr w:type="spellStart"/>
      <w:r w:rsidRPr="00041E39">
        <w:rPr>
          <w:rFonts w:ascii="Simplified Arabic" w:hAnsi="Simplified Arabic" w:cs="Simplified Arabic"/>
          <w:color w:val="222222"/>
          <w:sz w:val="32"/>
          <w:szCs w:val="32"/>
          <w:shd w:val="clear" w:color="auto" w:fill="FFFFFF"/>
          <w:rtl/>
        </w:rPr>
        <w:t>ديوي</w:t>
      </w:r>
      <w:proofErr w:type="spellEnd"/>
      <w:r w:rsidRPr="00041E39">
        <w:rPr>
          <w:rFonts w:ascii="Simplified Arabic" w:hAnsi="Simplified Arabic" w:cs="Simplified Arabic"/>
          <w:color w:val="222222"/>
          <w:sz w:val="32"/>
          <w:szCs w:val="32"/>
          <w:shd w:val="clear" w:color="auto" w:fill="FFFFFF"/>
          <w:rtl/>
        </w:rPr>
        <w:t xml:space="preserve"> [1859 ـ 1952 م</w:t>
      </w:r>
      <w:proofErr w:type="spellStart"/>
      <w:r w:rsidRPr="00041E39">
        <w:rPr>
          <w:rFonts w:ascii="Simplified Arabic" w:hAnsi="Simplified Arabic" w:cs="Simplified Arabic"/>
          <w:color w:val="222222"/>
          <w:sz w:val="32"/>
          <w:szCs w:val="32"/>
          <w:shd w:val="clear" w:color="auto" w:fill="FFFFFF"/>
          <w:rtl/>
        </w:rPr>
        <w:t>]</w:t>
      </w:r>
      <w:proofErr w:type="spellEnd"/>
      <w:r w:rsidRPr="00041E39">
        <w:rPr>
          <w:rFonts w:ascii="Simplified Arabic" w:hAnsi="Simplified Arabic" w:cs="Simplified Arabic"/>
          <w:color w:val="222222"/>
          <w:sz w:val="32"/>
          <w:szCs w:val="32"/>
          <w:shd w:val="clear" w:color="auto" w:fill="FFFFFF"/>
          <w:rtl/>
        </w:rPr>
        <w:t xml:space="preserve"> إلى </w:t>
      </w:r>
      <w:r w:rsidRPr="00412F1A">
        <w:rPr>
          <w:rFonts w:ascii="Simplified Arabic" w:hAnsi="Simplified Arabic" w:cs="Simplified Arabic"/>
          <w:b/>
          <w:bCs/>
          <w:color w:val="222222"/>
          <w:sz w:val="32"/>
          <w:szCs w:val="32"/>
          <w:shd w:val="clear" w:color="auto" w:fill="FFFFFF"/>
          <w:rtl/>
        </w:rPr>
        <w:t xml:space="preserve">أن العقل ليس أداة للمعرفة وإنما هو أداة لتطور الحياة </w:t>
      </w:r>
      <w:proofErr w:type="spellStart"/>
      <w:r w:rsidRPr="00412F1A">
        <w:rPr>
          <w:rFonts w:ascii="Simplified Arabic" w:hAnsi="Simplified Arabic" w:cs="Simplified Arabic"/>
          <w:b/>
          <w:bCs/>
          <w:color w:val="222222"/>
          <w:sz w:val="32"/>
          <w:szCs w:val="32"/>
          <w:shd w:val="clear" w:color="auto" w:fill="FFFFFF"/>
          <w:rtl/>
        </w:rPr>
        <w:t>وتنميته</w:t>
      </w:r>
      <w:r w:rsidR="005F0568" w:rsidRPr="00412F1A">
        <w:rPr>
          <w:rFonts w:ascii="Simplified Arabic" w:hAnsi="Simplified Arabic" w:cs="Simplified Arabic"/>
          <w:b/>
          <w:bCs/>
          <w:color w:val="222222"/>
          <w:sz w:val="32"/>
          <w:szCs w:val="32"/>
          <w:shd w:val="clear" w:color="auto" w:fill="FFFFFF"/>
          <w:rtl/>
        </w:rPr>
        <w:t>ا؛</w:t>
      </w:r>
      <w:proofErr w:type="spellEnd"/>
      <w:r w:rsidR="005F0568" w:rsidRPr="00412F1A">
        <w:rPr>
          <w:rFonts w:ascii="Simplified Arabic" w:hAnsi="Simplified Arabic" w:cs="Simplified Arabic"/>
          <w:b/>
          <w:bCs/>
          <w:color w:val="222222"/>
          <w:sz w:val="32"/>
          <w:szCs w:val="32"/>
          <w:shd w:val="clear" w:color="auto" w:fill="FFFFFF"/>
          <w:rtl/>
        </w:rPr>
        <w:t xml:space="preserve"> فليس من وظيفة العقل أن </w:t>
      </w:r>
      <w:proofErr w:type="spellStart"/>
      <w:r w:rsidR="005F0568" w:rsidRPr="00412F1A">
        <w:rPr>
          <w:rFonts w:ascii="Simplified Arabic" w:hAnsi="Simplified Arabic" w:cs="Simplified Arabic"/>
          <w:b/>
          <w:bCs/>
          <w:color w:val="222222"/>
          <w:sz w:val="32"/>
          <w:szCs w:val="32"/>
          <w:shd w:val="clear" w:color="auto" w:fill="FFFFFF"/>
          <w:rtl/>
        </w:rPr>
        <w:t>يعرف</w:t>
      </w:r>
      <w:r w:rsidR="005F0568" w:rsidRPr="00412F1A">
        <w:rPr>
          <w:rFonts w:ascii="Simplified Arabic" w:hAnsi="Simplified Arabic" w:cs="Simplified Arabic" w:hint="cs"/>
          <w:b/>
          <w:bCs/>
          <w:color w:val="222222"/>
          <w:sz w:val="32"/>
          <w:szCs w:val="32"/>
          <w:shd w:val="clear" w:color="auto" w:fill="FFFFFF"/>
          <w:rtl/>
        </w:rPr>
        <w:t>،</w:t>
      </w:r>
      <w:proofErr w:type="spellEnd"/>
      <w:r w:rsidR="005F0568" w:rsidRPr="00412F1A">
        <w:rPr>
          <w:rFonts w:ascii="Simplified Arabic" w:hAnsi="Simplified Arabic" w:cs="Simplified Arabic" w:hint="cs"/>
          <w:b/>
          <w:bCs/>
          <w:color w:val="222222"/>
          <w:sz w:val="32"/>
          <w:szCs w:val="32"/>
          <w:shd w:val="clear" w:color="auto" w:fill="FFFFFF"/>
          <w:rtl/>
        </w:rPr>
        <w:t xml:space="preserve"> </w:t>
      </w:r>
      <w:r w:rsidRPr="00412F1A">
        <w:rPr>
          <w:rFonts w:ascii="Simplified Arabic" w:hAnsi="Simplified Arabic" w:cs="Simplified Arabic"/>
          <w:b/>
          <w:bCs/>
          <w:color w:val="222222"/>
          <w:sz w:val="32"/>
          <w:szCs w:val="32"/>
          <w:shd w:val="clear" w:color="auto" w:fill="FFFFFF"/>
          <w:rtl/>
        </w:rPr>
        <w:t>وإنما عمل العقل هو خدمة الحياة</w:t>
      </w:r>
      <w:r w:rsidRPr="00412F1A">
        <w:rPr>
          <w:rFonts w:ascii="Simplified Arabic" w:hAnsi="Simplified Arabic" w:cs="Simplified Arabic"/>
          <w:b/>
          <w:bCs/>
          <w:color w:val="222222"/>
          <w:sz w:val="32"/>
          <w:szCs w:val="32"/>
          <w:shd w:val="clear" w:color="auto" w:fill="FFFFFF"/>
        </w:rPr>
        <w:t>.</w:t>
      </w:r>
      <w:r w:rsidR="00D81246" w:rsidRPr="00412F1A">
        <w:rPr>
          <w:rFonts w:ascii="Simplified Arabic" w:hAnsi="Simplified Arabic" w:cs="Simplified Arabic" w:hint="cs"/>
          <w:b/>
          <w:bCs/>
          <w:color w:val="222222"/>
          <w:sz w:val="32"/>
          <w:szCs w:val="32"/>
          <w:shd w:val="clear" w:color="auto" w:fill="FFFFFF"/>
          <w:rtl/>
        </w:rPr>
        <w:t xml:space="preserve"> ومن هذا المنطلق تبلورت أفكار المشروع في الحياة لتصلَ إلى مفهوم </w:t>
      </w:r>
      <w:proofErr w:type="spellStart"/>
      <w:r w:rsidR="00D81246" w:rsidRPr="00412F1A">
        <w:rPr>
          <w:rFonts w:ascii="Simplified Arabic" w:hAnsi="Simplified Arabic" w:cs="Simplified Arabic" w:hint="cs"/>
          <w:b/>
          <w:bCs/>
          <w:color w:val="222222"/>
          <w:sz w:val="32"/>
          <w:szCs w:val="32"/>
          <w:shd w:val="clear" w:color="auto" w:fill="FFFFFF"/>
          <w:rtl/>
        </w:rPr>
        <w:t>المقاولاتيّة</w:t>
      </w:r>
      <w:proofErr w:type="spellEnd"/>
      <w:r w:rsidR="00D81246" w:rsidRPr="00412F1A">
        <w:rPr>
          <w:rFonts w:ascii="Simplified Arabic" w:hAnsi="Simplified Arabic" w:cs="Simplified Arabic" w:hint="cs"/>
          <w:b/>
          <w:bCs/>
          <w:color w:val="222222"/>
          <w:sz w:val="32"/>
          <w:szCs w:val="32"/>
          <w:shd w:val="clear" w:color="auto" w:fill="FFFFFF"/>
          <w:rtl/>
        </w:rPr>
        <w:t xml:space="preserve"> في التربيّة الذي نتناوله في هذا المقياس.</w:t>
      </w:r>
    </w:p>
    <w:p w:rsidR="00D271B6" w:rsidRPr="00041E39" w:rsidRDefault="00D271B6" w:rsidP="004C2BB4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</w:p>
    <w:sectPr w:rsidR="00D271B6" w:rsidRPr="00041E39" w:rsidSect="00D27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976E8"/>
    <w:multiLevelType w:val="hybridMultilevel"/>
    <w:tmpl w:val="57BE96DE"/>
    <w:lvl w:ilvl="0" w:tplc="C4044F3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E754C"/>
    <w:multiLevelType w:val="hybridMultilevel"/>
    <w:tmpl w:val="E7987016"/>
    <w:lvl w:ilvl="0" w:tplc="5BA681F4">
      <w:start w:val="1"/>
      <w:numFmt w:val="decimal"/>
      <w:lvlText w:val="%1)"/>
      <w:lvlJc w:val="left"/>
      <w:pPr>
        <w:ind w:left="785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061F"/>
    <w:rsid w:val="00041E39"/>
    <w:rsid w:val="00412F1A"/>
    <w:rsid w:val="004C2BB4"/>
    <w:rsid w:val="005F0568"/>
    <w:rsid w:val="007E18BA"/>
    <w:rsid w:val="00934123"/>
    <w:rsid w:val="00B1061F"/>
    <w:rsid w:val="00C335ED"/>
    <w:rsid w:val="00D271B6"/>
    <w:rsid w:val="00D81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1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41E3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4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41E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.wikipedia.org/wiki/%D8%B9%D9%84%D9%85" TargetMode="External"/><Relationship Id="rId13" Type="http://schemas.openxmlformats.org/officeDocument/2006/relationships/hyperlink" Target="https://ar.wikipedia.org/w/index.php?title=%D9%85%D8%A7%D8%B1%D9%8A%D8%A7_%D9%85%D9%88%D9%86%D8%AA%D8%B3%D9%88%D8%B1%D9%8A&amp;action=edit&amp;redlin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.wikipedia.org/wiki/1952" TargetMode="External"/><Relationship Id="rId12" Type="http://schemas.openxmlformats.org/officeDocument/2006/relationships/hyperlink" Target="https://ar.wikipedia.org/w/index.php?title=%D9%81%D8%B1%D9%8A%D8%AF%D8%B1%D9%8A%D9%83_%D9%81%D8%B1%D9%88%D9%8A%D8%A8%D9%84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r.wikipedia.org/wiki/1859" TargetMode="External"/><Relationship Id="rId11" Type="http://schemas.openxmlformats.org/officeDocument/2006/relationships/hyperlink" Target="https://ar.wikipedia.org/w/index.php?title=%D9%8A%D9%88%D9%87%D8%A7%D9%86_%D8%A8%D8%B3%D8%AA%D8%A7%D9%84%D9%88%D8%B2%D9%8A&amp;action=edit&amp;redlink=1" TargetMode="External"/><Relationship Id="rId5" Type="http://schemas.openxmlformats.org/officeDocument/2006/relationships/hyperlink" Target="https://ar.wikipedia.org/wiki/%D9%81%D9%84%D8%B3%D9%81%D8%A9_%D8%A8%D8%B1%D8%A7%D8%BA%D9%85%D8%A7%D8%AA%D9%8A%D8%A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r.wikipedia.org/wiki/%D8%AC%D8%A7%D9%86_%D8%AC%D8%A7%D9%83_%D8%B1%D9%88%D8%B3%D9%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.wikipedia.org/wiki/%D8%AF%D9%8A%D9%85%D9%82%D8%B1%D8%A7%D8%B7%D9%8A%D8%A9" TargetMode="External"/><Relationship Id="rId14" Type="http://schemas.openxmlformats.org/officeDocument/2006/relationships/hyperlink" Target="https://ar.wikipedia.org/wiki/%D8%AC%D9%88%D9%86_%D8%AF%D9%8A%D9%88%D9%8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676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</dc:creator>
  <cp:lastModifiedBy>KARIM</cp:lastModifiedBy>
  <cp:revision>9</cp:revision>
  <dcterms:created xsi:type="dcterms:W3CDTF">2020-12-13T07:05:00Z</dcterms:created>
  <dcterms:modified xsi:type="dcterms:W3CDTF">2020-12-13T07:27:00Z</dcterms:modified>
</cp:coreProperties>
</file>